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4D0B91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4D0B91" w:rsidRDefault="002067A6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4D0B91" w:rsidRDefault="002067A6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ОЧНО-ЗАОЧНАЯ</w:t>
            </w: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4D0B91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Производственная практика</w:t>
            </w:r>
          </w:p>
        </w:tc>
      </w:tr>
      <w:tr w:rsidR="004D0B91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Технологическая (проектно-технологическая) практика</w:t>
            </w:r>
          </w:p>
        </w:tc>
      </w:tr>
      <w:tr w:rsidR="004D0B91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38.03.01 Экономика</w:t>
            </w: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</w:t>
            </w:r>
            <w:r>
              <w:rPr>
                <w:rFonts w:eastAsia="Times New Roman"/>
                <w:bCs/>
                <w:szCs w:val="24"/>
              </w:rPr>
              <w:t>профессиональная образовательная 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Экономика и управление на предприятии</w:t>
            </w: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8</w:t>
            </w: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Е.В. Полицинская</w:t>
            </w:r>
          </w:p>
        </w:tc>
      </w:tr>
      <w:tr w:rsidR="004D0B91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D0B91" w:rsidRDefault="004D0B91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Е.В. Полицинская</w:t>
            </w:r>
          </w:p>
        </w:tc>
      </w:tr>
    </w:tbl>
    <w:p w:rsidR="004D0B91" w:rsidRDefault="004D0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4D0B91" w:rsidRDefault="004D0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4D0B91" w:rsidRDefault="004D0B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4D0B91" w:rsidRDefault="004D0B9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4D0B91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4D0B91" w:rsidRDefault="002067A6">
      <w:pPr>
        <w:pStyle w:val="1"/>
      </w:pPr>
      <w:r>
        <w:lastRenderedPageBreak/>
        <w:t>Роль практики в формировании компетенций 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4D0B91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4D0B91" w:rsidRDefault="002067A6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Составляющие результатов осво</w:t>
            </w:r>
            <w:r>
              <w:t>ения (дескрипторы компетенций)</w:t>
            </w:r>
          </w:p>
        </w:tc>
      </w:tr>
      <w:tr w:rsidR="004D0B91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4D0B91" w:rsidRDefault="004D0B91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4D0B91" w:rsidRDefault="004D0B91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4D0B91" w:rsidRDefault="004D0B91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4D0B91" w:rsidRDefault="004D0B91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Наименование</w:t>
            </w:r>
          </w:p>
        </w:tc>
      </w:tr>
      <w:tr w:rsidR="004D0B91">
        <w:trPr>
          <w:trHeight w:val="347"/>
        </w:trPr>
        <w:tc>
          <w:tcPr>
            <w:tcW w:w="2053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Производственная практика. Технологическая (проектно-технологическая) практика</w:t>
            </w:r>
          </w:p>
        </w:tc>
        <w:tc>
          <w:tcPr>
            <w:tcW w:w="810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</w:t>
            </w:r>
          </w:p>
        </w:tc>
        <w:tc>
          <w:tcPr>
            <w:tcW w:w="1233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Проводит финансовый анализ, бюджетирование и осуществляет управление денежными потоками предприятия</w:t>
            </w:r>
          </w:p>
        </w:tc>
        <w:tc>
          <w:tcPr>
            <w:tcW w:w="1276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2.4</w:t>
            </w:r>
          </w:p>
        </w:tc>
        <w:tc>
          <w:tcPr>
            <w:tcW w:w="2551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Участвует в разработке управленческих решений по совершенствованию деятельности предприятия</w:t>
            </w: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У)-2.4В1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Владеет навыками разработки вариантов у</w:t>
            </w:r>
            <w:r>
              <w:rPr>
                <w:rFonts w:eastAsia="Times New Roman"/>
                <w:sz w:val="20"/>
              </w:rPr>
              <w:t>правленческих решений, обосновании их  выбора на основе критериев социально-экономической эффективности с учетом рисков и возможных социально-экономических последствий принимаемых решений</w:t>
            </w:r>
            <w:proofErr w:type="gramEnd"/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У)-2.4В2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навыками в подготовки и принятия решений по вопросам организации управления и совершенствования деятельности экономических служб и подразделений предприятия, выбранного в качестве места преддипломной практики, с учетом правовых, административных и </w:t>
            </w:r>
            <w:r>
              <w:rPr>
                <w:rFonts w:eastAsia="Times New Roman"/>
                <w:sz w:val="20"/>
              </w:rPr>
              <w:t>других ограничений и т.д.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У)-2.4У1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определить в процессе анализа возможные варианты по совершенствованию деятельности предприятия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У)-2.4З1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структуру отчетности объекта исследования (в соответствии с его особенностями).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</w:t>
            </w:r>
          </w:p>
        </w:tc>
        <w:tc>
          <w:tcPr>
            <w:tcW w:w="2283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предлагать экономически и финансово обоснованные организационно-управленческие </w:t>
            </w:r>
            <w:r>
              <w:rPr>
                <w:rFonts w:eastAsia="Times New Roman"/>
                <w:sz w:val="20"/>
              </w:rPr>
              <w:lastRenderedPageBreak/>
              <w:t>решения в профессиональной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4.4</w:t>
            </w:r>
          </w:p>
        </w:tc>
        <w:tc>
          <w:tcPr>
            <w:tcW w:w="2551" w:type="dxa"/>
            <w:vMerge w:val="restart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Предлагает организационно-управленческие решения исходя из расчета финансовых показателей</w:t>
            </w: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У)-4.4В1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методикой анализа процессов и явлений, относящихся к области профессиональной деятельности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  <w:r>
              <w:rPr>
                <w:rFonts w:eastAsia="Times New Roman"/>
                <w:sz w:val="20"/>
              </w:rPr>
              <w:lastRenderedPageBreak/>
              <w:t>4.4В2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 xml:space="preserve">Владеет навыками выбирать </w:t>
            </w:r>
            <w:r>
              <w:rPr>
                <w:rFonts w:eastAsia="Times New Roman"/>
                <w:sz w:val="20"/>
              </w:rPr>
              <w:lastRenderedPageBreak/>
              <w:t>организационно-управленческие решения в профессиональной деятельности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У)-4.4В3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решения практических задач в профессиональной области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У)-4.4В4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представления результатов работы в соответствии с требованиями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У)-4.4У1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оценивать эффективность использования ресурсов предприятия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У)-4.4У2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Умеет, применяя информационные технологии, анализировать и интерпретировать финансовую, бухгалтерскую и иную информацию, содержащуюся в отчетности предприятий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У)-4.4З1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общенаучные основы общенаучных и предметных дисциплин;  предмет и объект выбранного направления и отрасли подготовки; круг будущих профессиональных обязанностей; вопросы организации труда;  экономические основы производства и управления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У)-4.4З2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основные понятия финансового анализа, виды и содержание; содержание виды содержание финансовой, бухгалтерской,  отчетности</w:t>
            </w:r>
          </w:p>
        </w:tc>
      </w:tr>
      <w:tr w:rsidR="004D0B91">
        <w:trPr>
          <w:trHeight w:val="347"/>
        </w:trPr>
        <w:tc>
          <w:tcPr>
            <w:tcW w:w="2053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</w:t>
            </w:r>
          </w:p>
        </w:tc>
        <w:tc>
          <w:tcPr>
            <w:tcW w:w="2283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 xml:space="preserve">Способен создавать и поддерживать в </w:t>
            </w:r>
            <w:r>
              <w:rPr>
                <w:rFonts w:eastAsia="Times New Roman"/>
                <w:sz w:val="20"/>
              </w:rPr>
              <w:lastRenderedPageBreak/>
              <w:t>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</w:t>
            </w:r>
            <w:r>
              <w:rPr>
                <w:rFonts w:eastAsia="Times New Roman"/>
                <w:sz w:val="20"/>
              </w:rPr>
              <w:t>уаций и военных конфликтов</w:t>
            </w:r>
            <w:proofErr w:type="gramEnd"/>
          </w:p>
        </w:tc>
        <w:tc>
          <w:tcPr>
            <w:tcW w:w="12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8.4</w:t>
            </w:r>
          </w:p>
        </w:tc>
        <w:tc>
          <w:tcPr>
            <w:tcW w:w="2551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Применяет в профессиональной </w:t>
            </w:r>
            <w:r>
              <w:rPr>
                <w:sz w:val="20"/>
              </w:rPr>
              <w:lastRenderedPageBreak/>
              <w:t>деятельности знания техники безопасности на рабочем месте</w:t>
            </w:r>
          </w:p>
        </w:tc>
        <w:tc>
          <w:tcPr>
            <w:tcW w:w="1418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У)-8.4З1</w:t>
            </w:r>
          </w:p>
        </w:tc>
        <w:tc>
          <w:tcPr>
            <w:tcW w:w="2976" w:type="dxa"/>
            <w:vAlign w:val="center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технику безопасности на предприятии</w:t>
            </w:r>
          </w:p>
        </w:tc>
      </w:tr>
    </w:tbl>
    <w:p w:rsidR="004D0B91" w:rsidRDefault="002067A6">
      <w:pPr>
        <w:pStyle w:val="1"/>
      </w:pPr>
      <w:r>
        <w:lastRenderedPageBreak/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4D0B91">
        <w:tc>
          <w:tcPr>
            <w:tcW w:w="6145" w:type="dxa"/>
            <w:gridSpan w:val="2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Планируемые результаты</w:t>
            </w:r>
            <w:r>
              <w:t xml:space="preserve">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Наименование </w:t>
            </w:r>
          </w:p>
          <w:p w:rsidR="004D0B91" w:rsidRDefault="002067A6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Методы оценивания</w:t>
            </w:r>
          </w:p>
          <w:p w:rsidR="004D0B91" w:rsidRDefault="002067A6">
            <w:pPr>
              <w:pStyle w:val="aff7"/>
            </w:pPr>
            <w:r>
              <w:t>(оценочные мероприятия)</w:t>
            </w:r>
          </w:p>
        </w:tc>
      </w:tr>
      <w:tr w:rsidR="004D0B91">
        <w:tc>
          <w:tcPr>
            <w:tcW w:w="947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4D0B91">
        <w:trPr>
          <w:trHeight w:val="412"/>
        </w:trPr>
        <w:tc>
          <w:tcPr>
            <w:tcW w:w="947" w:type="dxa"/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Применяет  знания  техники безопасности на предприятии</w:t>
            </w:r>
          </w:p>
        </w:tc>
        <w:tc>
          <w:tcPr>
            <w:tcW w:w="2277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И.У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У)-8.4.</w:t>
            </w:r>
          </w:p>
        </w:tc>
        <w:tc>
          <w:tcPr>
            <w:tcW w:w="2809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этап.</w:t>
            </w:r>
          </w:p>
        </w:tc>
        <w:tc>
          <w:tcPr>
            <w:tcW w:w="3369" w:type="dxa"/>
            <w:vMerge w:val="restart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4D0B91">
        <w:trPr>
          <w:trHeight w:val="412"/>
        </w:trPr>
        <w:tc>
          <w:tcPr>
            <w:tcW w:w="947" w:type="dxa"/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Умеет, применяя информационные технологии,  анализировать и интерпретировать финансовую, бухгалтерскую и иную информацию, содержащуюся в отчетности предприятий</w:t>
            </w:r>
          </w:p>
        </w:tc>
        <w:tc>
          <w:tcPr>
            <w:tcW w:w="2277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У)-4.4.</w:t>
            </w:r>
          </w:p>
        </w:tc>
        <w:tc>
          <w:tcPr>
            <w:tcW w:w="2809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4D0B91">
        <w:trPr>
          <w:trHeight w:val="412"/>
        </w:trPr>
        <w:tc>
          <w:tcPr>
            <w:tcW w:w="947" w:type="dxa"/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Проводит анализа процессов и явлений на предприятии</w:t>
            </w:r>
          </w:p>
        </w:tc>
        <w:tc>
          <w:tcPr>
            <w:tcW w:w="2277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У)-4.4.</w:t>
            </w:r>
          </w:p>
        </w:tc>
        <w:tc>
          <w:tcPr>
            <w:tcW w:w="2809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4D0B91">
        <w:trPr>
          <w:trHeight w:val="412"/>
        </w:trPr>
        <w:tc>
          <w:tcPr>
            <w:tcW w:w="947" w:type="dxa"/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Предлагает управленческие решения  повышения эффективности деятельности предприятия</w:t>
            </w:r>
          </w:p>
        </w:tc>
        <w:tc>
          <w:tcPr>
            <w:tcW w:w="2277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У)-4.4.</w:t>
            </w:r>
          </w:p>
        </w:tc>
        <w:tc>
          <w:tcPr>
            <w:tcW w:w="2809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4D0B91">
        <w:trPr>
          <w:trHeight w:val="412"/>
        </w:trPr>
        <w:tc>
          <w:tcPr>
            <w:tcW w:w="947" w:type="dxa"/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Имеет представление об организационной структуре предприятия</w:t>
            </w:r>
          </w:p>
        </w:tc>
        <w:tc>
          <w:tcPr>
            <w:tcW w:w="2277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У)-2.4.</w:t>
            </w:r>
          </w:p>
        </w:tc>
        <w:tc>
          <w:tcPr>
            <w:tcW w:w="2809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Ознакомительный этап,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Производственный этап.</w:t>
            </w:r>
          </w:p>
        </w:tc>
        <w:tc>
          <w:tcPr>
            <w:tcW w:w="3369" w:type="dxa"/>
            <w:vMerge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4D0B91">
        <w:trPr>
          <w:trHeight w:val="412"/>
        </w:trPr>
        <w:tc>
          <w:tcPr>
            <w:tcW w:w="947" w:type="dxa"/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РП-6</w:t>
            </w:r>
          </w:p>
        </w:tc>
        <w:tc>
          <w:tcPr>
            <w:tcW w:w="5198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Способен выбрать метод  калькулирования себестоимости продукции</w:t>
            </w:r>
          </w:p>
        </w:tc>
        <w:tc>
          <w:tcPr>
            <w:tcW w:w="2277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У)-2.4.</w:t>
            </w:r>
          </w:p>
        </w:tc>
        <w:tc>
          <w:tcPr>
            <w:tcW w:w="2809" w:type="dxa"/>
            <w:vMerge w:val="restart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4.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Аналитический этап,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5.</w:t>
            </w:r>
          </w:p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Подготовка отчета по практике.</w:t>
            </w:r>
          </w:p>
        </w:tc>
        <w:tc>
          <w:tcPr>
            <w:tcW w:w="3369" w:type="dxa"/>
            <w:vMerge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4D0B91">
        <w:trPr>
          <w:trHeight w:val="412"/>
        </w:trPr>
        <w:tc>
          <w:tcPr>
            <w:tcW w:w="947" w:type="dxa"/>
            <w:shd w:val="clear" w:color="auto" w:fill="auto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РП-7</w:t>
            </w:r>
          </w:p>
        </w:tc>
        <w:tc>
          <w:tcPr>
            <w:tcW w:w="5198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sz w:val="20"/>
              </w:rPr>
              <w:t>Способен</w:t>
            </w:r>
            <w:proofErr w:type="gramEnd"/>
            <w:r>
              <w:rPr>
                <w:sz w:val="20"/>
              </w:rPr>
              <w:t xml:space="preserve"> определить резервы повышения прибыли предприятия</w:t>
            </w:r>
          </w:p>
        </w:tc>
        <w:tc>
          <w:tcPr>
            <w:tcW w:w="2277" w:type="dxa"/>
          </w:tcPr>
          <w:p w:rsidR="004D0B91" w:rsidRDefault="00206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У)-2.4.</w:t>
            </w:r>
          </w:p>
        </w:tc>
        <w:tc>
          <w:tcPr>
            <w:tcW w:w="2809" w:type="dxa"/>
            <w:vMerge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4D0B91" w:rsidRDefault="004D0B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4D0B91" w:rsidRDefault="002067A6">
      <w:pPr>
        <w:pStyle w:val="1"/>
      </w:pPr>
      <w:r>
        <w:t>Шкала оценивания</w:t>
      </w:r>
    </w:p>
    <w:p w:rsidR="004D0B91" w:rsidRDefault="002067A6">
      <w:pPr>
        <w:pStyle w:val="aff2"/>
      </w:pPr>
      <w:r>
        <w:t>Порядок организации оценивания результатов обучения в университете регламентируется отдельным локальным нормативным актом – 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4D0B91" w:rsidRDefault="004D0B91">
      <w:pPr>
        <w:pStyle w:val="aff2"/>
      </w:pPr>
    </w:p>
    <w:p w:rsidR="004D0B91" w:rsidRDefault="002067A6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4D0B91" w:rsidRDefault="004D0B91">
      <w:pPr>
        <w:pStyle w:val="19"/>
      </w:pPr>
    </w:p>
    <w:p w:rsidR="004D0B91" w:rsidRDefault="002067A6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4D0B91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D0B91" w:rsidRDefault="002067A6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D0B91" w:rsidRDefault="002067A6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D0B91" w:rsidRDefault="002067A6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4D0B91" w:rsidRDefault="002067A6">
            <w:pPr>
              <w:pStyle w:val="aff7"/>
            </w:pPr>
            <w:r>
              <w:t>Определение оценки</w:t>
            </w:r>
          </w:p>
        </w:tc>
      </w:tr>
      <w:tr w:rsidR="004D0B91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 xml:space="preserve">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4D0B91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B91" w:rsidRDefault="004D0B91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4D0B91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91" w:rsidRDefault="004D0B91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4D0B91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B91" w:rsidRDefault="002067A6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4D0B91" w:rsidRDefault="002067A6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4D0B91" w:rsidRDefault="002067A6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4D0B91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4D0B91" w:rsidRDefault="002067A6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4D0B91" w:rsidRDefault="002067A6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4D0B91" w:rsidRDefault="002067A6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4D0B91">
        <w:tc>
          <w:tcPr>
            <w:tcW w:w="991" w:type="dxa"/>
          </w:tcPr>
          <w:p w:rsidR="004D0B91" w:rsidRDefault="002067A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::</w:t>
            </w:r>
            <w:proofErr w:type="gramEnd"/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Описание организационной структуры предприятия,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proofErr w:type="gramStart"/>
            <w:r>
              <w:rPr>
                <w:rFonts w:eastAsia="Times New Roman"/>
                <w:sz w:val="20"/>
                <w:szCs w:val="24"/>
              </w:rPr>
              <w:t>Основные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функций производственных, коммерческих и управленческих подразделений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Специфика деятельности организации, определяющая объекты и конкретные виды профессиональной деятельности бухгалтеров</w:t>
            </w:r>
          </w:p>
          <w:p w:rsidR="004D0B91" w:rsidRDefault="004D0B91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</w:p>
        </w:tc>
      </w:tr>
      <w:tr w:rsidR="004D0B91">
        <w:tc>
          <w:tcPr>
            <w:tcW w:w="991" w:type="dxa"/>
          </w:tcPr>
          <w:p w:rsidR="004D0B91" w:rsidRDefault="002067A6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lastRenderedPageBreak/>
              <w:t>_</w:t>
            </w:r>
          </w:p>
        </w:tc>
        <w:tc>
          <w:tcPr>
            <w:tcW w:w="3269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</w:t>
            </w:r>
          </w:p>
        </w:tc>
        <w:tc>
          <w:tcPr>
            <w:tcW w:w="10340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 xml:space="preserve">  :</w:t>
            </w:r>
            <w:proofErr w:type="gramEnd"/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4D0B91" w:rsidRDefault="004D0B91">
      <w:pPr>
        <w:spacing w:after="0" w:line="240" w:lineRule="auto"/>
        <w:rPr>
          <w:rFonts w:eastAsia="Times New Roman"/>
          <w:szCs w:val="24"/>
        </w:rPr>
      </w:pPr>
    </w:p>
    <w:p w:rsidR="004D0B91" w:rsidRDefault="002067A6">
      <w:pPr>
        <w:pStyle w:val="1"/>
      </w:pPr>
      <w:r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4D0B91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4D0B91" w:rsidRDefault="002067A6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4D0B91" w:rsidRDefault="002067A6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4D0B91" w:rsidRDefault="002067A6">
            <w:pPr>
              <w:pStyle w:val="aff7"/>
            </w:pPr>
            <w:r>
              <w:t>Процедура проведения оценочного мероприятия и необходимые метод</w:t>
            </w:r>
            <w:r>
              <w:t>ические указания</w:t>
            </w:r>
          </w:p>
        </w:tc>
      </w:tr>
      <w:tr w:rsidR="004D0B91">
        <w:tc>
          <w:tcPr>
            <w:tcW w:w="725" w:type="dxa"/>
          </w:tcPr>
          <w:p w:rsidR="004D0B91" w:rsidRDefault="002067A6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обучающийся предъявляет комиссии отчет и дневник практики и делает краткое </w:t>
            </w:r>
            <w:r>
              <w:rPr>
                <w:rFonts w:eastAsia="Times New Roman"/>
                <w:sz w:val="20"/>
                <w:szCs w:val="24"/>
              </w:rPr>
              <w:t>сообщение, сопровождаемое показом демонстрационных материалов;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могут быть заданы теоретические и практические вопросы по представленным в отчете материалам и практике в целом;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члены комиссии </w:t>
            </w:r>
            <w:r>
              <w:rPr>
                <w:rFonts w:eastAsia="Times New Roman"/>
                <w:sz w:val="20"/>
                <w:szCs w:val="24"/>
              </w:rPr>
              <w:t>оценивают выполненную работу и ответы на вопросы в соответствии с критериями в п.3.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По итогам защиты комиссия делает выводы о степени сформированности результатов обучения в аттестационном листе </w:t>
            </w:r>
            <w:r>
              <w:rPr>
                <w:rFonts w:eastAsia="Times New Roman"/>
                <w:sz w:val="20"/>
                <w:szCs w:val="24"/>
              </w:rPr>
              <w:t>практики.</w:t>
            </w:r>
          </w:p>
          <w:p w:rsidR="004D0B91" w:rsidRDefault="004D0B9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  <w:tr w:rsidR="004D0B91">
        <w:tc>
          <w:tcPr>
            <w:tcW w:w="725" w:type="dxa"/>
          </w:tcPr>
          <w:p w:rsidR="004D0B91" w:rsidRDefault="002067A6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 соответствие отчета 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 требованиям (Положение о практике);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 выполнен</w:t>
            </w:r>
            <w:r>
              <w:rPr>
                <w:rFonts w:eastAsia="Times New Roman"/>
                <w:sz w:val="20"/>
                <w:szCs w:val="24"/>
              </w:rPr>
              <w:t>ие индивидуального задания практики в полном объеме;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 степень соответствия выполненных работ содержанию заявленных результатов обучения;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 четкость и техническая правильность оформления отчета и дневника практики.</w:t>
            </w:r>
          </w:p>
          <w:p w:rsidR="004D0B91" w:rsidRDefault="002067A6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Результат оценивания: руководитель </w:t>
            </w:r>
            <w:r>
              <w:rPr>
                <w:rFonts w:eastAsia="Times New Roman"/>
                <w:sz w:val="20"/>
                <w:szCs w:val="24"/>
              </w:rPr>
              <w:t>практики от ТПУ делает выводы о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ТПУ.</w:t>
            </w:r>
          </w:p>
          <w:p w:rsidR="004D0B91" w:rsidRDefault="004D0B91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</w:p>
        </w:tc>
      </w:tr>
    </w:tbl>
    <w:p w:rsidR="004D0B91" w:rsidRDefault="002067A6">
      <w:pPr>
        <w:rPr>
          <w:rFonts w:eastAsia="MS Mincho"/>
          <w:b/>
          <w:bCs/>
          <w:szCs w:val="24"/>
        </w:rPr>
      </w:pPr>
      <w:r>
        <w:br w:type="page"/>
      </w:r>
    </w:p>
    <w:p w:rsidR="004D0B91" w:rsidRDefault="002067A6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15536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52"/>
        <w:gridCol w:w="1518"/>
        <w:gridCol w:w="1035"/>
        <w:gridCol w:w="3402"/>
        <w:gridCol w:w="850"/>
        <w:gridCol w:w="851"/>
        <w:gridCol w:w="850"/>
        <w:gridCol w:w="993"/>
        <w:gridCol w:w="850"/>
        <w:gridCol w:w="851"/>
        <w:gridCol w:w="708"/>
        <w:gridCol w:w="1276"/>
      </w:tblGrid>
      <w:tr w:rsidR="00422AC5" w:rsidTr="00422AC5">
        <w:trPr>
          <w:cantSplit/>
          <w:tblHeader/>
        </w:trPr>
        <w:tc>
          <w:tcPr>
            <w:tcW w:w="2352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18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Оценивание </w:t>
            </w:r>
            <w:r>
              <w:t>проводит</w:t>
            </w:r>
          </w:p>
        </w:tc>
        <w:tc>
          <w:tcPr>
            <w:tcW w:w="1035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Доля в оценке</w:t>
            </w:r>
          </w:p>
        </w:tc>
        <w:tc>
          <w:tcPr>
            <w:tcW w:w="3402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>Код и наименование результата обучения</w:t>
            </w:r>
          </w:p>
        </w:tc>
        <w:tc>
          <w:tcPr>
            <w:tcW w:w="850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РП-1</w:t>
            </w:r>
          </w:p>
        </w:tc>
        <w:tc>
          <w:tcPr>
            <w:tcW w:w="851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РП-2</w:t>
            </w:r>
          </w:p>
        </w:tc>
        <w:tc>
          <w:tcPr>
            <w:tcW w:w="850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РП-3</w:t>
            </w:r>
          </w:p>
        </w:tc>
        <w:tc>
          <w:tcPr>
            <w:tcW w:w="993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РП-4</w:t>
            </w:r>
          </w:p>
        </w:tc>
        <w:tc>
          <w:tcPr>
            <w:tcW w:w="850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РП-5</w:t>
            </w:r>
          </w:p>
        </w:tc>
        <w:tc>
          <w:tcPr>
            <w:tcW w:w="851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РП-6</w:t>
            </w:r>
          </w:p>
        </w:tc>
        <w:tc>
          <w:tcPr>
            <w:tcW w:w="708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РП-7</w:t>
            </w:r>
          </w:p>
        </w:tc>
        <w:tc>
          <w:tcPr>
            <w:tcW w:w="1276" w:type="dxa"/>
            <w:shd w:val="clear" w:color="auto" w:fill="EDEDED"/>
            <w:vAlign w:val="center"/>
          </w:tcPr>
          <w:p w:rsidR="004D0B91" w:rsidRDefault="002067A6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422AC5" w:rsidTr="00422AC5">
        <w:trPr>
          <w:cantSplit/>
        </w:trPr>
        <w:tc>
          <w:tcPr>
            <w:tcW w:w="2352" w:type="dxa"/>
            <w:vMerge w:val="restart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18" w:type="dxa"/>
            <w:vMerge w:val="restart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1035" w:type="dxa"/>
            <w:vMerge w:val="restart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3402" w:type="dxa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993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708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422AC5" w:rsidTr="00422AC5">
        <w:trPr>
          <w:cantSplit/>
        </w:trPr>
        <w:tc>
          <w:tcPr>
            <w:tcW w:w="2352" w:type="dxa"/>
            <w:vMerge/>
          </w:tcPr>
          <w:p w:rsidR="004D0B91" w:rsidRDefault="004D0B91"/>
        </w:tc>
        <w:tc>
          <w:tcPr>
            <w:tcW w:w="1518" w:type="dxa"/>
            <w:vMerge/>
          </w:tcPr>
          <w:p w:rsidR="004D0B91" w:rsidRDefault="004D0B91"/>
        </w:tc>
        <w:tc>
          <w:tcPr>
            <w:tcW w:w="1035" w:type="dxa"/>
            <w:vMerge/>
          </w:tcPr>
          <w:p w:rsidR="004D0B91" w:rsidRDefault="004D0B91"/>
        </w:tc>
        <w:tc>
          <w:tcPr>
            <w:tcW w:w="3402" w:type="dxa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422AC5" w:rsidTr="00422AC5">
        <w:trPr>
          <w:cantSplit/>
        </w:trPr>
        <w:tc>
          <w:tcPr>
            <w:tcW w:w="2352" w:type="dxa"/>
            <w:vMerge/>
          </w:tcPr>
          <w:p w:rsidR="004D0B91" w:rsidRDefault="004D0B91"/>
        </w:tc>
        <w:tc>
          <w:tcPr>
            <w:tcW w:w="1518" w:type="dxa"/>
            <w:vMerge/>
          </w:tcPr>
          <w:p w:rsidR="004D0B91" w:rsidRDefault="004D0B91"/>
        </w:tc>
        <w:tc>
          <w:tcPr>
            <w:tcW w:w="1035" w:type="dxa"/>
            <w:vMerge/>
          </w:tcPr>
          <w:p w:rsidR="004D0B91" w:rsidRDefault="004D0B91"/>
        </w:tc>
        <w:tc>
          <w:tcPr>
            <w:tcW w:w="3402" w:type="dxa"/>
            <w:tcBorders>
              <w:bottom w:val="single" w:sz="4" w:space="0" w:color="auto"/>
            </w:tcBorders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</w:tr>
      <w:tr w:rsidR="00422AC5" w:rsidTr="00422AC5">
        <w:trPr>
          <w:cantSplit/>
          <w:trHeight w:val="322"/>
        </w:trPr>
        <w:tc>
          <w:tcPr>
            <w:tcW w:w="2352" w:type="dxa"/>
            <w:vMerge/>
          </w:tcPr>
          <w:p w:rsidR="004D0B91" w:rsidRDefault="004D0B91"/>
        </w:tc>
        <w:tc>
          <w:tcPr>
            <w:tcW w:w="1518" w:type="dxa"/>
            <w:vMerge/>
          </w:tcPr>
          <w:p w:rsidR="004D0B91" w:rsidRDefault="004D0B91"/>
        </w:tc>
        <w:tc>
          <w:tcPr>
            <w:tcW w:w="1035" w:type="dxa"/>
            <w:vMerge/>
          </w:tcPr>
          <w:p w:rsidR="004D0B91" w:rsidRDefault="004D0B91"/>
        </w:tc>
        <w:tc>
          <w:tcPr>
            <w:tcW w:w="3402" w:type="dxa"/>
            <w:shd w:val="clear" w:color="auto" w:fill="C6D9F1" w:themeFill="text2" w:themeFillTint="33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2</w:t>
            </w:r>
            <w:r>
              <w:rPr>
                <w:sz w:val="20"/>
              </w:rPr>
              <w:t>,</w:t>
            </w:r>
            <w:r w:rsidRPr="00422AC5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</w:t>
            </w:r>
            <w:r w:rsidRPr="00422AC5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2</w:t>
            </w:r>
            <w:r>
              <w:rPr>
                <w:sz w:val="20"/>
              </w:rPr>
              <w:t>,</w:t>
            </w:r>
            <w:r w:rsidRPr="00422AC5">
              <w:rPr>
                <w:sz w:val="20"/>
              </w:rPr>
              <w:t>2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</w:t>
            </w:r>
            <w:r w:rsidRPr="00422AC5">
              <w:rPr>
                <w:sz w:val="20"/>
              </w:rPr>
              <w:t>2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4,4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4,4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4,4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22</w:t>
            </w:r>
          </w:p>
        </w:tc>
      </w:tr>
      <w:tr w:rsidR="00422AC5" w:rsidTr="00422AC5">
        <w:trPr>
          <w:cantSplit/>
        </w:trPr>
        <w:tc>
          <w:tcPr>
            <w:tcW w:w="2352" w:type="dxa"/>
            <w:vMerge w:val="restart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18" w:type="dxa"/>
            <w:vMerge w:val="restart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1035" w:type="dxa"/>
            <w:vMerge w:val="restart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3402" w:type="dxa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Вес </w:t>
            </w:r>
            <w:r>
              <w:rPr>
                <w:rFonts w:eastAsia="Times New Roman"/>
                <w:sz w:val="20"/>
              </w:rPr>
              <w:t>результата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993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0,1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708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1276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422AC5" w:rsidTr="00422AC5">
        <w:trPr>
          <w:cantSplit/>
        </w:trPr>
        <w:tc>
          <w:tcPr>
            <w:tcW w:w="2352" w:type="dxa"/>
            <w:vMerge/>
          </w:tcPr>
          <w:p w:rsidR="004D0B91" w:rsidRDefault="004D0B91"/>
        </w:tc>
        <w:tc>
          <w:tcPr>
            <w:tcW w:w="1518" w:type="dxa"/>
            <w:vMerge/>
          </w:tcPr>
          <w:p w:rsidR="004D0B91" w:rsidRDefault="004D0B91"/>
        </w:tc>
        <w:tc>
          <w:tcPr>
            <w:tcW w:w="1035" w:type="dxa"/>
            <w:vMerge/>
          </w:tcPr>
          <w:p w:rsidR="004D0B91" w:rsidRDefault="004D0B91"/>
        </w:tc>
        <w:tc>
          <w:tcPr>
            <w:tcW w:w="3402" w:type="dxa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708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1276" w:type="dxa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422AC5" w:rsidTr="00422AC5">
        <w:trPr>
          <w:cantSplit/>
        </w:trPr>
        <w:tc>
          <w:tcPr>
            <w:tcW w:w="2352" w:type="dxa"/>
            <w:vMerge/>
          </w:tcPr>
          <w:p w:rsidR="00422AC5" w:rsidRDefault="00422AC5"/>
        </w:tc>
        <w:tc>
          <w:tcPr>
            <w:tcW w:w="1518" w:type="dxa"/>
            <w:vMerge/>
          </w:tcPr>
          <w:p w:rsidR="00422AC5" w:rsidRDefault="00422AC5"/>
        </w:tc>
        <w:tc>
          <w:tcPr>
            <w:tcW w:w="1035" w:type="dxa"/>
            <w:vMerge/>
          </w:tcPr>
          <w:p w:rsidR="00422AC5" w:rsidRDefault="00422AC5"/>
        </w:tc>
        <w:tc>
          <w:tcPr>
            <w:tcW w:w="3402" w:type="dxa"/>
            <w:tcBorders>
              <w:bottom w:val="single" w:sz="4" w:space="0" w:color="auto"/>
            </w:tcBorders>
          </w:tcPr>
          <w:p w:rsidR="00422AC5" w:rsidRDefault="00422AC5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22AC5" w:rsidRPr="00422AC5" w:rsidRDefault="00422AC5" w:rsidP="00B171D2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</w:tr>
      <w:tr w:rsidR="00422AC5" w:rsidTr="00422AC5">
        <w:trPr>
          <w:cantSplit/>
          <w:trHeight w:val="726"/>
        </w:trPr>
        <w:tc>
          <w:tcPr>
            <w:tcW w:w="2352" w:type="dxa"/>
            <w:vMerge/>
          </w:tcPr>
          <w:p w:rsidR="004D0B91" w:rsidRDefault="004D0B91"/>
        </w:tc>
        <w:tc>
          <w:tcPr>
            <w:tcW w:w="1518" w:type="dxa"/>
            <w:vMerge/>
          </w:tcPr>
          <w:p w:rsidR="004D0B91" w:rsidRDefault="004D0B91"/>
        </w:tc>
        <w:tc>
          <w:tcPr>
            <w:tcW w:w="1035" w:type="dxa"/>
            <w:vMerge/>
          </w:tcPr>
          <w:p w:rsidR="004D0B91" w:rsidRDefault="004D0B91"/>
        </w:tc>
        <w:tc>
          <w:tcPr>
            <w:tcW w:w="3402" w:type="dxa"/>
            <w:shd w:val="clear" w:color="auto" w:fill="C6D9F1" w:themeFill="text2" w:themeFillTint="33"/>
          </w:tcPr>
          <w:p w:rsidR="004D0B91" w:rsidRDefault="002067A6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3,3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3,3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3,3</w:t>
            </w:r>
          </w:p>
        </w:tc>
        <w:tc>
          <w:tcPr>
            <w:tcW w:w="993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3,3</w:t>
            </w:r>
          </w:p>
        </w:tc>
        <w:tc>
          <w:tcPr>
            <w:tcW w:w="850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6,6</w:t>
            </w:r>
          </w:p>
        </w:tc>
        <w:tc>
          <w:tcPr>
            <w:tcW w:w="851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6,6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6,6</w:t>
            </w: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33</w:t>
            </w:r>
          </w:p>
        </w:tc>
      </w:tr>
      <w:tr w:rsidR="00422AC5" w:rsidTr="00422AC5">
        <w:trPr>
          <w:cantSplit/>
          <w:trHeight w:val="70"/>
        </w:trPr>
        <w:tc>
          <w:tcPr>
            <w:tcW w:w="8307" w:type="dxa"/>
            <w:gridSpan w:val="4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Итоговый балл за результат (с учетом </w:t>
            </w:r>
            <w:r>
              <w:rPr>
                <w:rFonts w:eastAsia="Times New Roman"/>
                <w:b/>
                <w:sz w:val="20"/>
              </w:rPr>
              <w:t>доли мероприятия)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4D0B91" w:rsidRDefault="004D0B91"/>
        </w:tc>
        <w:tc>
          <w:tcPr>
            <w:tcW w:w="851" w:type="dxa"/>
            <w:shd w:val="clear" w:color="auto" w:fill="FFFFFF" w:themeFill="background1"/>
            <w:vAlign w:val="center"/>
          </w:tcPr>
          <w:p w:rsidR="004D0B91" w:rsidRDefault="004D0B91"/>
        </w:tc>
        <w:tc>
          <w:tcPr>
            <w:tcW w:w="850" w:type="dxa"/>
            <w:shd w:val="clear" w:color="auto" w:fill="FFFFFF" w:themeFill="background1"/>
            <w:vAlign w:val="center"/>
          </w:tcPr>
          <w:p w:rsidR="004D0B91" w:rsidRDefault="004D0B91"/>
        </w:tc>
        <w:tc>
          <w:tcPr>
            <w:tcW w:w="993" w:type="dxa"/>
            <w:shd w:val="clear" w:color="auto" w:fill="FFFFFF" w:themeFill="background1"/>
            <w:vAlign w:val="center"/>
          </w:tcPr>
          <w:p w:rsidR="004D0B91" w:rsidRDefault="004D0B91"/>
        </w:tc>
        <w:tc>
          <w:tcPr>
            <w:tcW w:w="850" w:type="dxa"/>
            <w:shd w:val="clear" w:color="auto" w:fill="FFFFFF" w:themeFill="background1"/>
            <w:vAlign w:val="center"/>
          </w:tcPr>
          <w:p w:rsidR="004D0B91" w:rsidRDefault="004D0B91"/>
        </w:tc>
        <w:tc>
          <w:tcPr>
            <w:tcW w:w="851" w:type="dxa"/>
            <w:shd w:val="clear" w:color="auto" w:fill="FFFFFF" w:themeFill="background1"/>
            <w:vAlign w:val="center"/>
          </w:tcPr>
          <w:p w:rsidR="004D0B91" w:rsidRDefault="004D0B91"/>
        </w:tc>
        <w:tc>
          <w:tcPr>
            <w:tcW w:w="708" w:type="dxa"/>
            <w:shd w:val="clear" w:color="auto" w:fill="FFFFFF" w:themeFill="background1"/>
            <w:vAlign w:val="center"/>
          </w:tcPr>
          <w:p w:rsidR="004D0B91" w:rsidRDefault="004D0B91"/>
        </w:tc>
        <w:tc>
          <w:tcPr>
            <w:tcW w:w="1276" w:type="dxa"/>
            <w:shd w:val="clear" w:color="auto" w:fill="FFFFFF" w:themeFill="background1"/>
            <w:vAlign w:val="center"/>
          </w:tcPr>
          <w:p w:rsidR="004D0B91" w:rsidRPr="00422AC5" w:rsidRDefault="00422AC5" w:rsidP="00422AC5">
            <w:pPr>
              <w:jc w:val="center"/>
              <w:rPr>
                <w:sz w:val="20"/>
              </w:rPr>
            </w:pPr>
            <w:r w:rsidRPr="00422AC5">
              <w:rPr>
                <w:sz w:val="20"/>
              </w:rPr>
              <w:t>55</w:t>
            </w:r>
          </w:p>
        </w:tc>
      </w:tr>
      <w:tr w:rsidR="004D0B91" w:rsidTr="00422AC5">
        <w:trPr>
          <w:cantSplit/>
        </w:trPr>
        <w:tc>
          <w:tcPr>
            <w:tcW w:w="13552" w:type="dxa"/>
            <w:gridSpan w:val="10"/>
            <w:vAlign w:val="center"/>
          </w:tcPr>
          <w:p w:rsidR="004D0B91" w:rsidRDefault="002067A6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1984" w:type="dxa"/>
            <w:gridSpan w:val="2"/>
            <w:vAlign w:val="center"/>
          </w:tcPr>
          <w:p w:rsidR="004D0B91" w:rsidRPr="00422AC5" w:rsidRDefault="00422AC5" w:rsidP="00422AC5">
            <w:pPr>
              <w:jc w:val="center"/>
              <w:rPr>
                <w:b/>
                <w:sz w:val="20"/>
              </w:rPr>
            </w:pPr>
            <w:r w:rsidRPr="00422AC5">
              <w:rPr>
                <w:b/>
                <w:sz w:val="20"/>
              </w:rPr>
              <w:t>удовлетворительно</w:t>
            </w:r>
          </w:p>
        </w:tc>
      </w:tr>
    </w:tbl>
    <w:p w:rsidR="004D0B91" w:rsidRDefault="004D0B91">
      <w:pPr>
        <w:spacing w:after="0" w:line="240" w:lineRule="auto"/>
        <w:rPr>
          <w:rFonts w:eastAsia="Times New Roman"/>
        </w:rPr>
      </w:pPr>
      <w:bookmarkStart w:id="0" w:name="_GoBack"/>
      <w:bookmarkEnd w:id="0"/>
    </w:p>
    <w:sectPr w:rsidR="004D0B91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A6" w:rsidRDefault="002067A6">
      <w:pPr>
        <w:spacing w:line="240" w:lineRule="auto"/>
      </w:pPr>
      <w:r>
        <w:separator/>
      </w:r>
    </w:p>
  </w:endnote>
  <w:endnote w:type="continuationSeparator" w:id="0">
    <w:p w:rsidR="002067A6" w:rsidRDefault="00206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B91" w:rsidRDefault="002067A6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4D0B91" w:rsidRDefault="002067A6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2AC5">
          <w:rPr>
            <w:noProof/>
          </w:rPr>
          <w:t>2</w:t>
        </w:r>
        <w:r>
          <w:fldChar w:fldCharType="end"/>
        </w:r>
      </w:p>
    </w:sdtContent>
  </w:sdt>
  <w:p w:rsidR="004D0B91" w:rsidRDefault="004D0B91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A6" w:rsidRDefault="002067A6">
      <w:pPr>
        <w:spacing w:after="0" w:line="240" w:lineRule="auto"/>
      </w:pPr>
      <w:r>
        <w:separator/>
      </w:r>
    </w:p>
  </w:footnote>
  <w:footnote w:type="continuationSeparator" w:id="0">
    <w:p w:rsidR="002067A6" w:rsidRDefault="0020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B91" w:rsidRDefault="004D0B91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067A6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AC5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D0B91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2</cp:revision>
  <cp:lastPrinted>2019-08-28T16:58:00Z</cp:lastPrinted>
  <dcterms:created xsi:type="dcterms:W3CDTF">2025-05-21T10:54:00Z</dcterms:created>
  <dcterms:modified xsi:type="dcterms:W3CDTF">2025-05-21T10:54:00Z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