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135" w:rsidRDefault="00365A12" w:rsidP="007A734E">
      <w:pPr>
        <w:suppressAutoHyphens/>
        <w:jc w:val="center"/>
        <w:rPr>
          <w:sz w:val="22"/>
        </w:rPr>
      </w:pPr>
      <w:r>
        <w:rPr>
          <w:sz w:val="22"/>
        </w:rPr>
        <w:t>МИНИСТЕРСТВО НАУКИ И ВЫСШЕГО ОБРАЗОВАНИЯ РОССИЙСКОЙ ФЕДЕРАЦИИ</w:t>
      </w:r>
    </w:p>
    <w:p w:rsidR="00903135" w:rsidRDefault="00365A12" w:rsidP="007A734E">
      <w:pPr>
        <w:suppressAutoHyphens/>
        <w:jc w:val="center"/>
        <w:rPr>
          <w:sz w:val="20"/>
        </w:rPr>
      </w:pPr>
      <w:r>
        <w:rPr>
          <w:sz w:val="20"/>
        </w:rPr>
        <w:t xml:space="preserve">Федеральное государственное автономное образовательное учреждение высшего образования </w:t>
      </w:r>
    </w:p>
    <w:p w:rsidR="00903135" w:rsidRDefault="00365A12" w:rsidP="007A734E">
      <w:pPr>
        <w:suppressAutoHyphens/>
        <w:jc w:val="center"/>
        <w:rPr>
          <w:sz w:val="22"/>
        </w:rPr>
      </w:pPr>
      <w:r>
        <w:rPr>
          <w:sz w:val="22"/>
        </w:rPr>
        <w:t xml:space="preserve">«НАЦИОНАЛЬНЫЙ ИССЛЕДОВАТЕЛЬСКИЙ </w:t>
      </w:r>
    </w:p>
    <w:p w:rsidR="00903135" w:rsidRDefault="00365A12" w:rsidP="007A734E">
      <w:pPr>
        <w:suppressAutoHyphens/>
        <w:jc w:val="center"/>
      </w:pPr>
      <w:r>
        <w:rPr>
          <w:sz w:val="22"/>
        </w:rPr>
        <w:t>ТОМСКИЙ ПОЛИТЕХНИЧЕСКИЙ УНИВЕРСИТЕТ»</w:t>
      </w:r>
    </w:p>
    <w:p w:rsidR="00903135" w:rsidRDefault="00903135" w:rsidP="007A734E">
      <w:pPr>
        <w:suppressAutoHyphens/>
        <w:jc w:val="center"/>
      </w:pPr>
    </w:p>
    <w:p w:rsidR="00903135" w:rsidRDefault="00365A12" w:rsidP="007A734E">
      <w:pPr>
        <w:suppressAutoHyphens/>
        <w:ind w:left="5387"/>
      </w:pPr>
      <w:r>
        <w:t>УТВЕРЖДАЮ</w:t>
      </w:r>
    </w:p>
    <w:p w:rsidR="00903135" w:rsidRDefault="00365A12" w:rsidP="007A734E">
      <w:pPr>
        <w:suppressAutoHyphens/>
        <w:ind w:left="5387"/>
      </w:pPr>
      <w:r>
        <w:t>Директор ЮТИ ТПУ</w:t>
      </w:r>
    </w:p>
    <w:p w:rsidR="00903135" w:rsidRDefault="00365A12" w:rsidP="007A734E">
      <w:pPr>
        <w:suppressAutoHyphens/>
        <w:ind w:left="5387"/>
      </w:pPr>
      <w:r>
        <w:t xml:space="preserve">___________ С. А. </w:t>
      </w:r>
      <w:proofErr w:type="spellStart"/>
      <w:r>
        <w:t>Солодский</w:t>
      </w:r>
      <w:proofErr w:type="spellEnd"/>
    </w:p>
    <w:p w:rsidR="00903135" w:rsidRDefault="00365A12" w:rsidP="007A734E">
      <w:pPr>
        <w:suppressAutoHyphens/>
        <w:ind w:left="5387"/>
      </w:pPr>
      <w:r>
        <w:t>«__</w:t>
      </w:r>
      <w:proofErr w:type="gramStart"/>
      <w:r>
        <w:t>_»_</w:t>
      </w:r>
      <w:proofErr w:type="gramEnd"/>
      <w:r>
        <w:t>____________2024 г.</w:t>
      </w:r>
    </w:p>
    <w:p w:rsidR="00903135" w:rsidRDefault="00903135" w:rsidP="007A734E">
      <w:pPr>
        <w:suppressAutoHyphens/>
        <w:ind w:left="6381"/>
      </w:pPr>
    </w:p>
    <w:p w:rsidR="00903135" w:rsidRDefault="00365A12" w:rsidP="007A734E">
      <w:pPr>
        <w:suppressAutoHyphens/>
        <w:jc w:val="center"/>
        <w:rPr>
          <w:b/>
        </w:rPr>
      </w:pPr>
      <w:r>
        <w:rPr>
          <w:b/>
        </w:rPr>
        <w:t>РАБОЧАЯ ПРОГРАММА ПРОИЗВОДСТВЕННОЙ ПРАКТИКИ</w:t>
      </w:r>
    </w:p>
    <w:p w:rsidR="00903135" w:rsidRDefault="00365A12" w:rsidP="007A734E">
      <w:pPr>
        <w:suppressAutoHyphens/>
        <w:autoSpaceDE/>
        <w:autoSpaceDN/>
        <w:adjustRightInd/>
        <w:jc w:val="center"/>
        <w:rPr>
          <w:rFonts w:eastAsia="MS Mincho"/>
          <w:b/>
        </w:rPr>
      </w:pPr>
      <w:r>
        <w:rPr>
          <w:rFonts w:eastAsia="MS Mincho"/>
          <w:b/>
        </w:rPr>
        <w:t>ПРИЕМ 2024 г.</w:t>
      </w:r>
    </w:p>
    <w:p w:rsidR="00903135" w:rsidRDefault="00365A12" w:rsidP="007A734E">
      <w:pPr>
        <w:suppressAutoHyphens/>
        <w:autoSpaceDE/>
        <w:autoSpaceDN/>
        <w:adjustRightInd/>
        <w:spacing w:after="120"/>
        <w:jc w:val="center"/>
        <w:rPr>
          <w:bCs/>
          <w:i/>
        </w:rPr>
      </w:pPr>
      <w:r>
        <w:rPr>
          <w:rFonts w:eastAsia="MS Mincho"/>
          <w:b/>
        </w:rPr>
        <w:t xml:space="preserve">ФОРМА ОБУЧЕНИЯ </w:t>
      </w:r>
      <w:r>
        <w:rPr>
          <w:rFonts w:eastAsia="MS Mincho"/>
          <w:b/>
          <w:u w:val="single"/>
        </w:rPr>
        <w:t>ЗАОЧНАЯ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6296"/>
      </w:tblGrid>
      <w:tr w:rsidR="00903135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35" w:rsidRDefault="00365A12" w:rsidP="007A734E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35" w:rsidRDefault="00365A12" w:rsidP="007A734E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Технологическая (проектно-технологическая) практика</w:t>
            </w:r>
          </w:p>
        </w:tc>
      </w:tr>
    </w:tbl>
    <w:p w:rsidR="00903135" w:rsidRDefault="00903135" w:rsidP="007A734E">
      <w:pPr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791"/>
        <w:gridCol w:w="579"/>
        <w:gridCol w:w="1611"/>
        <w:gridCol w:w="459"/>
        <w:gridCol w:w="2975"/>
      </w:tblGrid>
      <w:tr w:rsidR="00903135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03135" w:rsidRDefault="00365A12" w:rsidP="007A734E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135" w:rsidRDefault="00365A12" w:rsidP="007A734E">
            <w:pPr>
              <w:suppressAutoHyphens/>
              <w:rPr>
                <w:b/>
              </w:rPr>
            </w:pPr>
            <w:r>
              <w:t>20.03.01 Техносферная безопасность</w:t>
            </w:r>
          </w:p>
        </w:tc>
      </w:tr>
      <w:tr w:rsidR="00903135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03135" w:rsidRDefault="00365A12" w:rsidP="007A734E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135" w:rsidRDefault="00365A12" w:rsidP="007A734E">
            <w:pPr>
              <w:suppressAutoHyphens/>
              <w:rPr>
                <w:b/>
              </w:rPr>
            </w:pPr>
            <w:r>
              <w:t>Защита в чрезвычайных ситуациях</w:t>
            </w:r>
          </w:p>
        </w:tc>
      </w:tr>
      <w:tr w:rsidR="00903135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03135" w:rsidRDefault="00365A12" w:rsidP="007A734E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135" w:rsidRDefault="00365A12" w:rsidP="007A734E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903135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903135" w:rsidRDefault="00365A12" w:rsidP="007A734E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3135" w:rsidRDefault="00365A12" w:rsidP="007A734E">
            <w:pPr>
              <w:suppressAutoHyphens/>
              <w:jc w:val="center"/>
              <w:rPr>
                <w:b/>
              </w:rPr>
            </w:pPr>
            <w:r>
              <w:t>с 44 по 47 неделю 2027/2028 учебного года</w:t>
            </w:r>
          </w:p>
        </w:tc>
      </w:tr>
      <w:tr w:rsidR="00903135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3135" w:rsidRDefault="00365A12" w:rsidP="007A734E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7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135" w:rsidRDefault="00365A12" w:rsidP="007A734E">
            <w:pPr>
              <w:suppressAutoHyphens/>
            </w:pPr>
            <w:r>
              <w:t>4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03135" w:rsidRDefault="00365A12" w:rsidP="007A734E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34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03135" w:rsidRDefault="00365A12" w:rsidP="007A734E">
            <w:pPr>
              <w:suppressAutoHyphens/>
            </w:pPr>
            <w:r>
              <w:t>8</w:t>
            </w:r>
          </w:p>
        </w:tc>
      </w:tr>
      <w:tr w:rsidR="00903135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3135" w:rsidRDefault="00365A12" w:rsidP="007A734E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03135" w:rsidRDefault="00365A12" w:rsidP="007A734E">
            <w:pPr>
              <w:suppressAutoHyphens/>
              <w:jc w:val="center"/>
            </w:pPr>
            <w:r>
              <w:t>6</w:t>
            </w:r>
          </w:p>
        </w:tc>
      </w:tr>
      <w:tr w:rsidR="00903135"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135" w:rsidRDefault="00365A12" w:rsidP="007A734E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135" w:rsidRDefault="00365A12" w:rsidP="007A734E">
            <w:pPr>
              <w:suppressAutoHyphens/>
              <w:jc w:val="center"/>
            </w:pPr>
            <w:r>
              <w:t>4</w:t>
            </w:r>
          </w:p>
        </w:tc>
      </w:tr>
      <w:tr w:rsidR="00903135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35" w:rsidRDefault="00365A12" w:rsidP="007A734E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35" w:rsidRDefault="00365A12" w:rsidP="007A734E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903135">
        <w:trPr>
          <w:trHeight w:val="20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135" w:rsidRDefault="00365A12" w:rsidP="007A734E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903135" w:rsidRDefault="00365A12" w:rsidP="007A734E">
            <w:pPr>
              <w:suppressAutoHyphens/>
              <w:jc w:val="center"/>
            </w:pPr>
            <w:r>
              <w:t>*</w:t>
            </w:r>
          </w:p>
        </w:tc>
      </w:tr>
      <w:tr w:rsidR="00903135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35" w:rsidRDefault="00365A12" w:rsidP="007A734E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903135" w:rsidRDefault="00365A12" w:rsidP="007A734E">
            <w:pPr>
              <w:suppressAutoHyphens/>
              <w:jc w:val="center"/>
            </w:pPr>
            <w:r>
              <w:t>**</w:t>
            </w:r>
          </w:p>
        </w:tc>
      </w:tr>
      <w:tr w:rsidR="00903135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35" w:rsidRDefault="00365A12" w:rsidP="007A734E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903135" w:rsidRDefault="00365A12" w:rsidP="007A734E">
            <w:pPr>
              <w:suppressAutoHyphens/>
              <w:jc w:val="center"/>
            </w:pPr>
            <w:r>
              <w:t>216</w:t>
            </w:r>
          </w:p>
        </w:tc>
      </w:tr>
      <w:tr w:rsidR="00903135"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903135" w:rsidRDefault="00903135" w:rsidP="007A734E">
            <w:pPr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64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3135" w:rsidRDefault="00903135" w:rsidP="007A734E">
            <w:pPr>
              <w:suppressAutoHyphens/>
              <w:jc w:val="center"/>
              <w:rPr>
                <w:b/>
              </w:rPr>
            </w:pPr>
          </w:p>
        </w:tc>
      </w:tr>
      <w:tr w:rsidR="00903135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03135" w:rsidRDefault="00365A12" w:rsidP="007A734E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135" w:rsidRDefault="00365A12" w:rsidP="007A734E">
            <w:pPr>
              <w:suppressAutoHyphens/>
              <w:jc w:val="center"/>
            </w:pPr>
            <w:proofErr w:type="spellStart"/>
            <w:r>
              <w:t>Диф</w:t>
            </w:r>
            <w:proofErr w:type="spellEnd"/>
            <w:r>
              <w:t>. зачет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135" w:rsidRDefault="00365A12" w:rsidP="007A734E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135" w:rsidRDefault="00365A12" w:rsidP="007A734E">
            <w:pPr>
              <w:suppressAutoHyphens/>
              <w:jc w:val="center"/>
            </w:pPr>
            <w:proofErr w:type="spellStart"/>
            <w:r>
              <w:t>ОЦТиБ</w:t>
            </w:r>
            <w:proofErr w:type="spellEnd"/>
          </w:p>
        </w:tc>
      </w:tr>
    </w:tbl>
    <w:p w:rsidR="00903135" w:rsidRDefault="00903135" w:rsidP="007A734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3440"/>
        <w:gridCol w:w="2975"/>
      </w:tblGrid>
      <w:tr w:rsidR="00903135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03135" w:rsidRDefault="00365A12" w:rsidP="007A734E">
            <w:pPr>
              <w:suppressAutoHyphens/>
              <w:jc w:val="right"/>
            </w:pPr>
            <w:r>
              <w:rPr>
                <w:rFonts w:eastAsia="Calibri"/>
              </w:rPr>
              <w:t xml:space="preserve">Заведующий кафедрой - руководитель отделения на правах кафедры </w:t>
            </w:r>
            <w:proofErr w:type="spellStart"/>
            <w:r>
              <w:rPr>
                <w:rFonts w:eastAsia="Calibri"/>
              </w:rPr>
              <w:t>ОЦТиБ</w:t>
            </w:r>
            <w:proofErr w:type="spellEnd"/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3135" w:rsidRDefault="00903135" w:rsidP="007A734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135" w:rsidRDefault="00365A12" w:rsidP="007A734E">
            <w:pPr>
              <w:suppressAutoHyphens/>
              <w:rPr>
                <w:b/>
              </w:rPr>
            </w:pPr>
            <w:r>
              <w:t xml:space="preserve">Е. В. </w:t>
            </w:r>
            <w:proofErr w:type="spellStart"/>
            <w:r>
              <w:t>Телипенко</w:t>
            </w:r>
            <w:proofErr w:type="spellEnd"/>
          </w:p>
        </w:tc>
      </w:tr>
      <w:tr w:rsidR="00903135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03135" w:rsidRDefault="00365A12" w:rsidP="007A734E">
            <w:pPr>
              <w:suppressAutoHyphens/>
              <w:jc w:val="right"/>
            </w:pPr>
            <w:r>
              <w:t>Руководитель ОПОП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3135" w:rsidRDefault="00903135" w:rsidP="007A734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135" w:rsidRDefault="00365A12" w:rsidP="007A734E">
            <w:pPr>
              <w:suppressAutoHyphens/>
              <w:rPr>
                <w:b/>
              </w:rPr>
            </w:pPr>
            <w:r>
              <w:t xml:space="preserve">Н. Ю. </w:t>
            </w:r>
            <w:proofErr w:type="spellStart"/>
            <w:r>
              <w:t>Луговцова</w:t>
            </w:r>
            <w:proofErr w:type="spellEnd"/>
          </w:p>
        </w:tc>
      </w:tr>
      <w:tr w:rsidR="00903135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03135" w:rsidRDefault="00365A12" w:rsidP="007A734E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03135" w:rsidRDefault="00903135" w:rsidP="007A734E"/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03135" w:rsidRDefault="00365A12" w:rsidP="007A734E">
            <w:pPr>
              <w:suppressAutoHyphens/>
            </w:pPr>
            <w:r>
              <w:t xml:space="preserve">Н. Ю. </w:t>
            </w:r>
            <w:proofErr w:type="spellStart"/>
            <w:r>
              <w:t>Луговцова</w:t>
            </w:r>
            <w:proofErr w:type="spellEnd"/>
          </w:p>
        </w:tc>
      </w:tr>
    </w:tbl>
    <w:p w:rsidR="00903135" w:rsidRDefault="00903135" w:rsidP="007A734E">
      <w:pPr>
        <w:suppressAutoHyphens/>
        <w:rPr>
          <w:iCs/>
          <w:sz w:val="20"/>
        </w:rPr>
      </w:pPr>
    </w:p>
    <w:p w:rsidR="00903135" w:rsidRDefault="00903135" w:rsidP="007A734E">
      <w:pPr>
        <w:pStyle w:val="1"/>
        <w:keepNext w:val="0"/>
        <w:widowControl w:val="0"/>
        <w:suppressAutoHyphens/>
        <w:sectPr w:rsidR="00903135">
          <w:headerReference w:type="default" r:id="rId8"/>
          <w:footerReference w:type="first" r:id="rId9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903135" w:rsidRDefault="00365A12" w:rsidP="007A734E">
      <w:pPr>
        <w:pStyle w:val="1"/>
        <w:keepNext w:val="0"/>
        <w:widowControl w:val="0"/>
        <w:suppressAutoHyphens/>
      </w:pPr>
      <w:r>
        <w:lastRenderedPageBreak/>
        <w:t>Цели практики</w:t>
      </w:r>
    </w:p>
    <w:p w:rsidR="00903135" w:rsidRDefault="00365A12" w:rsidP="007A734E">
      <w:pPr>
        <w:pStyle w:val="afff0"/>
        <w:suppressAutoHyphens/>
      </w:pPr>
      <w:r>
        <w:t>Целями практики является формирование у обучающихся определенного ОПОП (п. 5. Общей характеристики ОПОП) состав</w:t>
      </w:r>
      <w:r>
        <w:t>а компетенций для подготовки к профессиональной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428"/>
        <w:gridCol w:w="1554"/>
        <w:gridCol w:w="2257"/>
        <w:gridCol w:w="1273"/>
        <w:gridCol w:w="1976"/>
      </w:tblGrid>
      <w:tr w:rsidR="00903135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:rsidR="00903135" w:rsidRDefault="00365A12" w:rsidP="007A734E">
            <w:pPr>
              <w:pStyle w:val="afffd"/>
              <w:widowControl w:val="0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:rsidR="00903135" w:rsidRDefault="00365A12" w:rsidP="007A734E">
            <w:pPr>
              <w:pStyle w:val="afffd"/>
              <w:widowControl w:val="0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:rsidR="00903135" w:rsidRDefault="00365A12" w:rsidP="007A734E">
            <w:pPr>
              <w:pStyle w:val="afffd"/>
              <w:widowControl w:val="0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:rsidR="00903135" w:rsidRDefault="00365A12" w:rsidP="007A734E">
            <w:pPr>
              <w:pStyle w:val="afffd"/>
              <w:widowControl w:val="0"/>
            </w:pPr>
            <w:r>
              <w:t>Составляющие результатов освоения (дескрипторы компетенции)</w:t>
            </w:r>
          </w:p>
        </w:tc>
      </w:tr>
      <w:tr w:rsidR="00903135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:rsidR="00903135" w:rsidRDefault="00903135" w:rsidP="007A734E">
            <w:pPr>
              <w:pStyle w:val="afffd"/>
              <w:widowControl w:val="0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:rsidR="00903135" w:rsidRDefault="00903135" w:rsidP="007A734E">
            <w:pPr>
              <w:pStyle w:val="afffd"/>
              <w:widowControl w:val="0"/>
            </w:pPr>
          </w:p>
        </w:tc>
        <w:tc>
          <w:tcPr>
            <w:tcW w:w="1520" w:type="dxa"/>
            <w:shd w:val="clear" w:color="auto" w:fill="EDEDED"/>
            <w:vAlign w:val="center"/>
          </w:tcPr>
          <w:p w:rsidR="00903135" w:rsidRDefault="00365A12" w:rsidP="007A734E">
            <w:pPr>
              <w:pStyle w:val="afffd"/>
              <w:widowControl w:val="0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:rsidR="00903135" w:rsidRDefault="00365A12" w:rsidP="007A734E">
            <w:pPr>
              <w:pStyle w:val="afffd"/>
              <w:widowControl w:val="0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:rsidR="00903135" w:rsidRDefault="00365A12" w:rsidP="007A734E">
            <w:pPr>
              <w:pStyle w:val="afffd"/>
              <w:widowControl w:val="0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:rsidR="00903135" w:rsidRDefault="00365A12" w:rsidP="007A734E">
            <w:pPr>
              <w:pStyle w:val="afffd"/>
              <w:widowControl w:val="0"/>
            </w:pPr>
            <w:r>
              <w:t xml:space="preserve">Наименование </w:t>
            </w:r>
          </w:p>
        </w:tc>
      </w:tr>
      <w:tr w:rsidR="00903135">
        <w:trPr>
          <w:trHeight w:val="735"/>
        </w:trPr>
        <w:tc>
          <w:tcPr>
            <w:tcW w:w="1336" w:type="dxa"/>
            <w:vMerge w:val="restart"/>
            <w:vAlign w:val="center"/>
          </w:tcPr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ПК(У)-1</w:t>
            </w:r>
          </w:p>
        </w:tc>
        <w:tc>
          <w:tcPr>
            <w:tcW w:w="1397" w:type="dxa"/>
            <w:vMerge w:val="restart"/>
            <w:vAlign w:val="center"/>
          </w:tcPr>
          <w:p w:rsidR="00903135" w:rsidRDefault="00365A12" w:rsidP="007A734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планировать и документально оформлять природоохранную деятельность организации и деятельность в сфере безопасности</w:t>
            </w:r>
          </w:p>
        </w:tc>
        <w:tc>
          <w:tcPr>
            <w:tcW w:w="1520" w:type="dxa"/>
            <w:vMerge w:val="restart"/>
            <w:vAlign w:val="center"/>
          </w:tcPr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1.4</w:t>
            </w:r>
          </w:p>
        </w:tc>
        <w:tc>
          <w:tcPr>
            <w:tcW w:w="2208" w:type="dxa"/>
            <w:vMerge w:val="restart"/>
            <w:vAlign w:val="center"/>
          </w:tcPr>
          <w:p w:rsidR="00903135" w:rsidRDefault="00365A12" w:rsidP="007A734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Осуществляет деятельность по организации и проведению различных видов контроля в области техносферной безопасности</w:t>
            </w:r>
          </w:p>
        </w:tc>
        <w:tc>
          <w:tcPr>
            <w:tcW w:w="1245" w:type="dxa"/>
            <w:vAlign w:val="center"/>
          </w:tcPr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</w:t>
            </w:r>
            <w:r>
              <w:rPr>
                <w:sz w:val="18"/>
                <w:szCs w:val="14"/>
              </w:rPr>
              <w:t>)-</w:t>
            </w:r>
          </w:p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1.4В1</w:t>
            </w:r>
          </w:p>
        </w:tc>
        <w:tc>
          <w:tcPr>
            <w:tcW w:w="1933" w:type="dxa"/>
            <w:vAlign w:val="center"/>
          </w:tcPr>
          <w:p w:rsidR="00903135" w:rsidRDefault="00365A12" w:rsidP="007A734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разработки планов-графиков производственного контроля в организации</w:t>
            </w:r>
          </w:p>
        </w:tc>
      </w:tr>
      <w:tr w:rsidR="00903135">
        <w:trPr>
          <w:trHeight w:val="735"/>
        </w:trPr>
        <w:tc>
          <w:tcPr>
            <w:tcW w:w="1336" w:type="dxa"/>
            <w:vMerge/>
            <w:vAlign w:val="center"/>
          </w:tcPr>
          <w:p w:rsidR="00903135" w:rsidRDefault="00903135" w:rsidP="007A73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903135" w:rsidRDefault="00903135" w:rsidP="007A73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903135" w:rsidRDefault="00903135" w:rsidP="007A73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903135" w:rsidRDefault="00903135" w:rsidP="007A73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903135" w:rsidRDefault="00903135" w:rsidP="007A73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1.4У1</w:t>
            </w:r>
          </w:p>
        </w:tc>
        <w:tc>
          <w:tcPr>
            <w:tcW w:w="1933" w:type="dxa"/>
            <w:vAlign w:val="center"/>
          </w:tcPr>
          <w:p w:rsidR="00903135" w:rsidRDefault="00365A12" w:rsidP="007A734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выявлять нормируемые параметры и характеристики при осуществлении производственного контроля в организации</w:t>
            </w:r>
          </w:p>
        </w:tc>
      </w:tr>
      <w:tr w:rsidR="00903135">
        <w:trPr>
          <w:trHeight w:val="735"/>
        </w:trPr>
        <w:tc>
          <w:tcPr>
            <w:tcW w:w="1336" w:type="dxa"/>
            <w:vMerge/>
            <w:vAlign w:val="center"/>
          </w:tcPr>
          <w:p w:rsidR="00903135" w:rsidRDefault="00903135" w:rsidP="007A73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903135" w:rsidRDefault="00903135" w:rsidP="007A73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903135" w:rsidRDefault="00903135" w:rsidP="007A73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903135" w:rsidRDefault="00903135" w:rsidP="007A73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903135" w:rsidRDefault="00903135" w:rsidP="007A73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1.4З1</w:t>
            </w:r>
          </w:p>
        </w:tc>
        <w:tc>
          <w:tcPr>
            <w:tcW w:w="1933" w:type="dxa"/>
            <w:vAlign w:val="center"/>
          </w:tcPr>
          <w:p w:rsidR="00903135" w:rsidRDefault="00365A12" w:rsidP="007A734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Знает </w:t>
            </w:r>
            <w:r>
              <w:rPr>
                <w:sz w:val="18"/>
                <w:szCs w:val="14"/>
              </w:rPr>
              <w:t>порядок проведения производственного экологического контроля в соответствии с требованиями нормативных правовых актов в области охраны окружающей среды и техносферной безопасности</w:t>
            </w:r>
          </w:p>
        </w:tc>
      </w:tr>
      <w:tr w:rsidR="00903135">
        <w:trPr>
          <w:trHeight w:val="735"/>
        </w:trPr>
        <w:tc>
          <w:tcPr>
            <w:tcW w:w="1336" w:type="dxa"/>
            <w:vMerge w:val="restart"/>
            <w:vAlign w:val="center"/>
          </w:tcPr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ПК(У)-2</w:t>
            </w:r>
          </w:p>
        </w:tc>
        <w:tc>
          <w:tcPr>
            <w:tcW w:w="1397" w:type="dxa"/>
            <w:vMerge w:val="restart"/>
            <w:vAlign w:val="center"/>
          </w:tcPr>
          <w:p w:rsidR="00903135" w:rsidRDefault="00365A12" w:rsidP="007A734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обеспечивать функционирование системы управления охраной т</w:t>
            </w:r>
            <w:r>
              <w:rPr>
                <w:sz w:val="18"/>
                <w:szCs w:val="14"/>
              </w:rPr>
              <w:t>руда в организации</w:t>
            </w:r>
          </w:p>
        </w:tc>
        <w:tc>
          <w:tcPr>
            <w:tcW w:w="1520" w:type="dxa"/>
            <w:vMerge w:val="restart"/>
            <w:vAlign w:val="center"/>
          </w:tcPr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</w:t>
            </w:r>
          </w:p>
        </w:tc>
        <w:tc>
          <w:tcPr>
            <w:tcW w:w="2208" w:type="dxa"/>
            <w:vMerge w:val="restart"/>
            <w:vAlign w:val="center"/>
          </w:tcPr>
          <w:p w:rsidR="00903135" w:rsidRDefault="00365A12" w:rsidP="007A734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Осуществляет нормативное обеспечение безопасных условий и охраны труда</w:t>
            </w:r>
          </w:p>
        </w:tc>
        <w:tc>
          <w:tcPr>
            <w:tcW w:w="1245" w:type="dxa"/>
            <w:vAlign w:val="center"/>
          </w:tcPr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2.1В1</w:t>
            </w:r>
          </w:p>
        </w:tc>
        <w:tc>
          <w:tcPr>
            <w:tcW w:w="1933" w:type="dxa"/>
            <w:vAlign w:val="center"/>
          </w:tcPr>
          <w:p w:rsidR="00903135" w:rsidRDefault="00365A12" w:rsidP="007A734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основами трудового законодательства РФ и законодательства РФ в области охраны труда</w:t>
            </w:r>
          </w:p>
        </w:tc>
      </w:tr>
      <w:tr w:rsidR="00903135">
        <w:trPr>
          <w:trHeight w:val="735"/>
        </w:trPr>
        <w:tc>
          <w:tcPr>
            <w:tcW w:w="1336" w:type="dxa"/>
            <w:vMerge/>
            <w:vAlign w:val="center"/>
          </w:tcPr>
          <w:p w:rsidR="00903135" w:rsidRDefault="00903135" w:rsidP="007A73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903135" w:rsidRDefault="00903135" w:rsidP="007A73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903135" w:rsidRDefault="00903135" w:rsidP="007A73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903135" w:rsidRDefault="00903135" w:rsidP="007A73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903135" w:rsidRDefault="00903135" w:rsidP="007A73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2.1У1</w:t>
            </w:r>
          </w:p>
        </w:tc>
        <w:tc>
          <w:tcPr>
            <w:tcW w:w="1933" w:type="dxa"/>
            <w:vAlign w:val="center"/>
          </w:tcPr>
          <w:p w:rsidR="00903135" w:rsidRDefault="00365A12" w:rsidP="007A734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Умеет </w:t>
            </w:r>
            <w:r>
              <w:rPr>
                <w:sz w:val="18"/>
                <w:szCs w:val="14"/>
              </w:rPr>
              <w:t>пользоваться цифровыми платформами, справочными правовыми системами, базами данных в области охраны труда</w:t>
            </w:r>
          </w:p>
        </w:tc>
      </w:tr>
      <w:tr w:rsidR="00903135">
        <w:trPr>
          <w:trHeight w:val="735"/>
        </w:trPr>
        <w:tc>
          <w:tcPr>
            <w:tcW w:w="1336" w:type="dxa"/>
            <w:vMerge/>
            <w:vAlign w:val="center"/>
          </w:tcPr>
          <w:p w:rsidR="00903135" w:rsidRDefault="00903135" w:rsidP="007A73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903135" w:rsidRDefault="00903135" w:rsidP="007A73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903135" w:rsidRDefault="00903135" w:rsidP="007A73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903135" w:rsidRDefault="00903135" w:rsidP="007A73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903135" w:rsidRDefault="00903135" w:rsidP="007A73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2.1З1</w:t>
            </w:r>
          </w:p>
        </w:tc>
        <w:tc>
          <w:tcPr>
            <w:tcW w:w="1933" w:type="dxa"/>
            <w:vAlign w:val="center"/>
          </w:tcPr>
          <w:p w:rsidR="00903135" w:rsidRDefault="00365A12" w:rsidP="007A734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правила, процедуры, критерии и нормативы, установленные государственными нормативными требованиями охраны труда</w:t>
            </w:r>
          </w:p>
        </w:tc>
      </w:tr>
      <w:tr w:rsidR="00903135">
        <w:trPr>
          <w:trHeight w:val="735"/>
        </w:trPr>
        <w:tc>
          <w:tcPr>
            <w:tcW w:w="1336" w:type="dxa"/>
            <w:vMerge/>
            <w:vAlign w:val="center"/>
          </w:tcPr>
          <w:p w:rsidR="00903135" w:rsidRDefault="00903135" w:rsidP="007A73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903135" w:rsidRDefault="00903135" w:rsidP="007A73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</w:t>
            </w:r>
          </w:p>
        </w:tc>
        <w:tc>
          <w:tcPr>
            <w:tcW w:w="2208" w:type="dxa"/>
            <w:vMerge w:val="restart"/>
            <w:vAlign w:val="center"/>
          </w:tcPr>
          <w:p w:rsidR="00903135" w:rsidRDefault="00365A12" w:rsidP="007A734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организовать подготовку работников в области охраны труда</w:t>
            </w:r>
          </w:p>
        </w:tc>
        <w:tc>
          <w:tcPr>
            <w:tcW w:w="1245" w:type="dxa"/>
            <w:vAlign w:val="center"/>
          </w:tcPr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2.2В1</w:t>
            </w:r>
          </w:p>
        </w:tc>
        <w:tc>
          <w:tcPr>
            <w:tcW w:w="1933" w:type="dxa"/>
            <w:vAlign w:val="center"/>
          </w:tcPr>
          <w:p w:rsidR="00903135" w:rsidRDefault="00365A12" w:rsidP="007A734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оценки состояния безопасности на производстве</w:t>
            </w:r>
          </w:p>
        </w:tc>
      </w:tr>
      <w:tr w:rsidR="00903135">
        <w:trPr>
          <w:trHeight w:val="735"/>
        </w:trPr>
        <w:tc>
          <w:tcPr>
            <w:tcW w:w="1336" w:type="dxa"/>
            <w:vMerge/>
            <w:vAlign w:val="center"/>
          </w:tcPr>
          <w:p w:rsidR="00903135" w:rsidRDefault="00903135" w:rsidP="007A73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903135" w:rsidRDefault="00903135" w:rsidP="007A73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903135" w:rsidRDefault="00903135" w:rsidP="007A73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903135" w:rsidRDefault="00903135" w:rsidP="007A73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903135" w:rsidRDefault="00903135" w:rsidP="007A73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2.2У1</w:t>
            </w:r>
          </w:p>
        </w:tc>
        <w:tc>
          <w:tcPr>
            <w:tcW w:w="1933" w:type="dxa"/>
            <w:vAlign w:val="center"/>
          </w:tcPr>
          <w:p w:rsidR="00903135" w:rsidRDefault="00365A12" w:rsidP="007A734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Умеет пользоваться нормативными правовыми актами при осуществлении надзора и </w:t>
            </w:r>
            <w:r>
              <w:rPr>
                <w:sz w:val="18"/>
                <w:szCs w:val="14"/>
              </w:rPr>
              <w:t>контроля в сфере безопасности, правильно оценить соответствие или несоответствие фактического состояния безопасности на рабочем месте или в организации нормативным требованиям</w:t>
            </w:r>
          </w:p>
        </w:tc>
      </w:tr>
      <w:tr w:rsidR="00903135">
        <w:trPr>
          <w:trHeight w:val="735"/>
        </w:trPr>
        <w:tc>
          <w:tcPr>
            <w:tcW w:w="1336" w:type="dxa"/>
            <w:vMerge/>
            <w:vAlign w:val="center"/>
          </w:tcPr>
          <w:p w:rsidR="00903135" w:rsidRDefault="00903135" w:rsidP="007A73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903135" w:rsidRDefault="00903135" w:rsidP="007A73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903135" w:rsidRDefault="00903135" w:rsidP="007A73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903135" w:rsidRDefault="00903135" w:rsidP="007A73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903135" w:rsidRDefault="00903135" w:rsidP="007A73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2.2З1</w:t>
            </w:r>
          </w:p>
        </w:tc>
        <w:tc>
          <w:tcPr>
            <w:tcW w:w="1933" w:type="dxa"/>
            <w:vAlign w:val="center"/>
          </w:tcPr>
          <w:p w:rsidR="00903135" w:rsidRDefault="00365A12" w:rsidP="007A734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требования к порядку обучения по охране труда и проверк</w:t>
            </w:r>
            <w:r>
              <w:rPr>
                <w:sz w:val="18"/>
                <w:szCs w:val="14"/>
              </w:rPr>
              <w:t>е знаний требований охраны труда, приемов оказания первой помощи пострадавшим, установленные нормативными правовыми актами</w:t>
            </w:r>
          </w:p>
        </w:tc>
      </w:tr>
      <w:tr w:rsidR="00903135">
        <w:trPr>
          <w:trHeight w:val="735"/>
        </w:trPr>
        <w:tc>
          <w:tcPr>
            <w:tcW w:w="1336" w:type="dxa"/>
            <w:vMerge/>
            <w:vAlign w:val="center"/>
          </w:tcPr>
          <w:p w:rsidR="00903135" w:rsidRDefault="00903135" w:rsidP="007A73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903135" w:rsidRDefault="00903135" w:rsidP="007A73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</w:t>
            </w:r>
          </w:p>
        </w:tc>
        <w:tc>
          <w:tcPr>
            <w:tcW w:w="2208" w:type="dxa"/>
            <w:vMerge w:val="restart"/>
            <w:vAlign w:val="center"/>
          </w:tcPr>
          <w:p w:rsidR="00903135" w:rsidRDefault="00365A12" w:rsidP="007A734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Содействует обеспечению функционирования системы управления охраной труда</w:t>
            </w:r>
          </w:p>
        </w:tc>
        <w:tc>
          <w:tcPr>
            <w:tcW w:w="1245" w:type="dxa"/>
            <w:vAlign w:val="center"/>
          </w:tcPr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2.3В1</w:t>
            </w:r>
          </w:p>
        </w:tc>
        <w:tc>
          <w:tcPr>
            <w:tcW w:w="1933" w:type="dxa"/>
            <w:vAlign w:val="center"/>
          </w:tcPr>
          <w:p w:rsidR="00903135" w:rsidRDefault="00365A12" w:rsidP="007A734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Владеет принципами </w:t>
            </w:r>
            <w:r>
              <w:rPr>
                <w:sz w:val="18"/>
                <w:szCs w:val="14"/>
              </w:rPr>
              <w:t>управления охраной труда на предприятии</w:t>
            </w:r>
          </w:p>
        </w:tc>
      </w:tr>
      <w:tr w:rsidR="00903135">
        <w:trPr>
          <w:trHeight w:val="735"/>
        </w:trPr>
        <w:tc>
          <w:tcPr>
            <w:tcW w:w="1336" w:type="dxa"/>
            <w:vMerge/>
            <w:vAlign w:val="center"/>
          </w:tcPr>
          <w:p w:rsidR="00903135" w:rsidRDefault="00903135" w:rsidP="007A73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903135" w:rsidRDefault="00903135" w:rsidP="007A73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903135" w:rsidRDefault="00903135" w:rsidP="007A73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903135" w:rsidRDefault="00903135" w:rsidP="007A73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903135" w:rsidRDefault="00903135" w:rsidP="007A73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2.3У1</w:t>
            </w:r>
          </w:p>
        </w:tc>
        <w:tc>
          <w:tcPr>
            <w:tcW w:w="1933" w:type="dxa"/>
            <w:vAlign w:val="center"/>
          </w:tcPr>
          <w:p w:rsidR="00903135" w:rsidRDefault="00365A12" w:rsidP="007A734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Умеет пользоваться законодательной и нормативной документацией по вопросам управления техносферной безопасностью, производить инструментальную оценку уровней вредных и опасных факторов </w:t>
            </w:r>
            <w:r>
              <w:rPr>
                <w:sz w:val="18"/>
                <w:szCs w:val="14"/>
              </w:rPr>
              <w:t>производственной среды и среды обитания, степень напряженности и тяжести труда (деятельности); производить оценку и анализ рисков технологических процессов и производств, а также других видов деятельности</w:t>
            </w:r>
          </w:p>
        </w:tc>
      </w:tr>
      <w:tr w:rsidR="00903135">
        <w:trPr>
          <w:trHeight w:val="735"/>
        </w:trPr>
        <w:tc>
          <w:tcPr>
            <w:tcW w:w="1336" w:type="dxa"/>
            <w:vMerge/>
            <w:vAlign w:val="center"/>
          </w:tcPr>
          <w:p w:rsidR="00903135" w:rsidRDefault="00903135" w:rsidP="007A73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903135" w:rsidRDefault="00903135" w:rsidP="007A73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903135" w:rsidRDefault="00903135" w:rsidP="007A73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903135" w:rsidRDefault="00903135" w:rsidP="007A73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903135" w:rsidRDefault="00903135" w:rsidP="007A73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2.3З1</w:t>
            </w:r>
          </w:p>
        </w:tc>
        <w:tc>
          <w:tcPr>
            <w:tcW w:w="1933" w:type="dxa"/>
            <w:vAlign w:val="center"/>
          </w:tcPr>
          <w:p w:rsidR="00903135" w:rsidRDefault="00365A12" w:rsidP="007A734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основы организации управле</w:t>
            </w:r>
            <w:r>
              <w:rPr>
                <w:sz w:val="18"/>
                <w:szCs w:val="14"/>
              </w:rPr>
              <w:t>ния охраной труда и безопасностью труда на предприятиях, в учреждениях и муниципальных образованиях; принципов управления, функций управления, задач управления и механизмов их решения в системе управления охраной труда в техносфере; методов организации инф</w:t>
            </w:r>
            <w:r>
              <w:rPr>
                <w:sz w:val="18"/>
                <w:szCs w:val="14"/>
              </w:rPr>
              <w:t>ормационных потоков в области управления безопасностью труда в техносфере</w:t>
            </w:r>
          </w:p>
        </w:tc>
      </w:tr>
      <w:tr w:rsidR="00903135">
        <w:trPr>
          <w:trHeight w:val="735"/>
        </w:trPr>
        <w:tc>
          <w:tcPr>
            <w:tcW w:w="1336" w:type="dxa"/>
            <w:vMerge w:val="restart"/>
            <w:vAlign w:val="center"/>
          </w:tcPr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ПК(У)-6</w:t>
            </w:r>
          </w:p>
        </w:tc>
        <w:tc>
          <w:tcPr>
            <w:tcW w:w="1397" w:type="dxa"/>
            <w:vMerge w:val="restart"/>
            <w:vAlign w:val="center"/>
          </w:tcPr>
          <w:p w:rsidR="00903135" w:rsidRDefault="00365A12" w:rsidP="007A734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разрабатывать и контролировать выполнение мероприятий по противопожарной защите объекта</w:t>
            </w:r>
          </w:p>
        </w:tc>
        <w:tc>
          <w:tcPr>
            <w:tcW w:w="1520" w:type="dxa"/>
            <w:vMerge w:val="restart"/>
            <w:vAlign w:val="center"/>
          </w:tcPr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</w:t>
            </w:r>
          </w:p>
        </w:tc>
        <w:tc>
          <w:tcPr>
            <w:tcW w:w="2208" w:type="dxa"/>
            <w:vMerge w:val="restart"/>
            <w:vAlign w:val="center"/>
          </w:tcPr>
          <w:p w:rsidR="00903135" w:rsidRDefault="00365A12" w:rsidP="007A734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Анализирует и контролирует наличие системы </w:t>
            </w:r>
            <w:r>
              <w:rPr>
                <w:sz w:val="18"/>
                <w:szCs w:val="14"/>
              </w:rPr>
              <w:t>обеспечения пожарной безопасности объекта защиты</w:t>
            </w:r>
          </w:p>
        </w:tc>
        <w:tc>
          <w:tcPr>
            <w:tcW w:w="1245" w:type="dxa"/>
            <w:vAlign w:val="center"/>
          </w:tcPr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6.1В1</w:t>
            </w:r>
          </w:p>
        </w:tc>
        <w:tc>
          <w:tcPr>
            <w:tcW w:w="1933" w:type="dxa"/>
            <w:vAlign w:val="center"/>
          </w:tcPr>
          <w:p w:rsidR="00903135" w:rsidRDefault="00365A12" w:rsidP="007A734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принципами поиска нормативно-технической документации в области охраны труда и пожарной безопасности</w:t>
            </w:r>
          </w:p>
        </w:tc>
      </w:tr>
      <w:tr w:rsidR="00903135">
        <w:trPr>
          <w:trHeight w:val="735"/>
        </w:trPr>
        <w:tc>
          <w:tcPr>
            <w:tcW w:w="1336" w:type="dxa"/>
            <w:vMerge/>
            <w:vAlign w:val="center"/>
          </w:tcPr>
          <w:p w:rsidR="00903135" w:rsidRDefault="00903135" w:rsidP="007A73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903135" w:rsidRDefault="00903135" w:rsidP="007A73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903135" w:rsidRDefault="00903135" w:rsidP="007A73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903135" w:rsidRDefault="00903135" w:rsidP="007A73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903135" w:rsidRDefault="00903135" w:rsidP="007A73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6.1В2</w:t>
            </w:r>
          </w:p>
        </w:tc>
        <w:tc>
          <w:tcPr>
            <w:tcW w:w="1933" w:type="dxa"/>
            <w:vAlign w:val="center"/>
          </w:tcPr>
          <w:p w:rsidR="00903135" w:rsidRDefault="00365A12" w:rsidP="007A734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Владеет навыками работы с системами безопасности и </w:t>
            </w:r>
            <w:r>
              <w:rPr>
                <w:sz w:val="18"/>
                <w:szCs w:val="14"/>
              </w:rPr>
              <w:t>приборами контроля</w:t>
            </w:r>
          </w:p>
        </w:tc>
      </w:tr>
      <w:tr w:rsidR="00903135">
        <w:trPr>
          <w:trHeight w:val="735"/>
        </w:trPr>
        <w:tc>
          <w:tcPr>
            <w:tcW w:w="1336" w:type="dxa"/>
            <w:vMerge/>
            <w:vAlign w:val="center"/>
          </w:tcPr>
          <w:p w:rsidR="00903135" w:rsidRDefault="00903135" w:rsidP="007A73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903135" w:rsidRDefault="00903135" w:rsidP="007A73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903135" w:rsidRDefault="00903135" w:rsidP="007A73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903135" w:rsidRDefault="00903135" w:rsidP="007A73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903135" w:rsidRDefault="00903135" w:rsidP="007A73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6.1У1</w:t>
            </w:r>
          </w:p>
        </w:tc>
        <w:tc>
          <w:tcPr>
            <w:tcW w:w="1933" w:type="dxa"/>
            <w:vAlign w:val="center"/>
          </w:tcPr>
          <w:p w:rsidR="00903135" w:rsidRDefault="00365A12" w:rsidP="007A734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планировать организационно-технические мероприятия по устранению причин возгорания</w:t>
            </w:r>
          </w:p>
        </w:tc>
      </w:tr>
      <w:tr w:rsidR="00903135">
        <w:trPr>
          <w:trHeight w:val="735"/>
        </w:trPr>
        <w:tc>
          <w:tcPr>
            <w:tcW w:w="1336" w:type="dxa"/>
            <w:vMerge/>
            <w:vAlign w:val="center"/>
          </w:tcPr>
          <w:p w:rsidR="00903135" w:rsidRDefault="00903135" w:rsidP="007A73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903135" w:rsidRDefault="00903135" w:rsidP="007A73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903135" w:rsidRDefault="00903135" w:rsidP="007A73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903135" w:rsidRDefault="00903135" w:rsidP="007A73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903135" w:rsidRDefault="00903135" w:rsidP="007A73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6.1У2</w:t>
            </w:r>
          </w:p>
        </w:tc>
        <w:tc>
          <w:tcPr>
            <w:tcW w:w="1933" w:type="dxa"/>
            <w:vAlign w:val="center"/>
          </w:tcPr>
          <w:p w:rsidR="00903135" w:rsidRDefault="00365A12" w:rsidP="007A734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Умеет применять средства защиты от отрицательных воздействий; разрабатывать мероприятия по повышению </w:t>
            </w:r>
            <w:r>
              <w:rPr>
                <w:sz w:val="18"/>
                <w:szCs w:val="14"/>
              </w:rPr>
              <w:t>безопасности производственной деятельности</w:t>
            </w:r>
          </w:p>
        </w:tc>
      </w:tr>
      <w:tr w:rsidR="00903135">
        <w:trPr>
          <w:trHeight w:val="735"/>
        </w:trPr>
        <w:tc>
          <w:tcPr>
            <w:tcW w:w="1336" w:type="dxa"/>
            <w:vMerge/>
            <w:vAlign w:val="center"/>
          </w:tcPr>
          <w:p w:rsidR="00903135" w:rsidRDefault="00903135" w:rsidP="007A73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903135" w:rsidRDefault="00903135" w:rsidP="007A73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903135" w:rsidRDefault="00903135" w:rsidP="007A73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903135" w:rsidRDefault="00903135" w:rsidP="007A73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903135" w:rsidRDefault="00903135" w:rsidP="007A73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6.1З1</w:t>
            </w:r>
          </w:p>
        </w:tc>
        <w:tc>
          <w:tcPr>
            <w:tcW w:w="1933" w:type="dxa"/>
            <w:vAlign w:val="center"/>
          </w:tcPr>
          <w:p w:rsidR="00903135" w:rsidRDefault="00365A12" w:rsidP="007A734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требования пожарной безопасности с учетом специфики объекта защиты, опасные факторы пожара и средства пожаротушения, используемые на объекте защиты</w:t>
            </w:r>
          </w:p>
        </w:tc>
      </w:tr>
      <w:tr w:rsidR="00903135">
        <w:trPr>
          <w:trHeight w:val="735"/>
        </w:trPr>
        <w:tc>
          <w:tcPr>
            <w:tcW w:w="1336" w:type="dxa"/>
            <w:vMerge/>
            <w:vAlign w:val="center"/>
          </w:tcPr>
          <w:p w:rsidR="00903135" w:rsidRDefault="00903135" w:rsidP="007A73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903135" w:rsidRDefault="00903135" w:rsidP="007A73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903135" w:rsidRDefault="00903135" w:rsidP="007A73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903135" w:rsidRDefault="00903135" w:rsidP="007A73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903135" w:rsidRDefault="00903135" w:rsidP="007A73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903135" w:rsidRDefault="00365A12" w:rsidP="007A73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6.1З2</w:t>
            </w:r>
          </w:p>
        </w:tc>
        <w:tc>
          <w:tcPr>
            <w:tcW w:w="1933" w:type="dxa"/>
            <w:vAlign w:val="center"/>
          </w:tcPr>
          <w:p w:rsidR="00903135" w:rsidRDefault="00365A12" w:rsidP="007A734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Знает </w:t>
            </w:r>
            <w:r>
              <w:rPr>
                <w:sz w:val="18"/>
                <w:szCs w:val="14"/>
              </w:rPr>
              <w:t>требования пожарной безопасности с учетом специфики объекта защиты, методы оценки и расчета параметров возможных пожаров и рисков</w:t>
            </w:r>
          </w:p>
        </w:tc>
      </w:tr>
    </w:tbl>
    <w:p w:rsidR="00903135" w:rsidRDefault="00365A12" w:rsidP="007A734E">
      <w:pPr>
        <w:pStyle w:val="1"/>
        <w:keepNext w:val="0"/>
        <w:widowControl w:val="0"/>
      </w:pPr>
      <w:r>
        <w:t>Место практики в структуре ОПОП</w:t>
      </w:r>
    </w:p>
    <w:p w:rsidR="00903135" w:rsidRDefault="00365A12" w:rsidP="007A734E">
      <w:pPr>
        <w:pStyle w:val="afff0"/>
        <w:suppressAutoHyphens/>
      </w:pPr>
      <w:r>
        <w:t>Практика относится к вариативной части Блока 2 учебного плана образовательной программы.</w:t>
      </w:r>
    </w:p>
    <w:p w:rsidR="00903135" w:rsidRDefault="00903135" w:rsidP="007A734E">
      <w:pPr>
        <w:pStyle w:val="afff0"/>
        <w:suppressAutoHyphens/>
      </w:pPr>
    </w:p>
    <w:p w:rsidR="00903135" w:rsidRDefault="00365A12" w:rsidP="007A734E">
      <w:pPr>
        <w:pStyle w:val="1"/>
        <w:keepNext w:val="0"/>
        <w:widowControl w:val="0"/>
        <w:suppressAutoHyphens/>
      </w:pPr>
      <w:r>
        <w:t>Вид</w:t>
      </w:r>
      <w:r>
        <w:t xml:space="preserve"> практики, способ, форма и место ее проведения</w:t>
      </w:r>
    </w:p>
    <w:p w:rsidR="00903135" w:rsidRDefault="00365A12" w:rsidP="007A734E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</w:t>
      </w:r>
      <w:bookmarkStart w:id="0" w:name="_Hlk94035034"/>
      <w:r>
        <w:t>производственная практика</w:t>
      </w:r>
      <w:bookmarkEnd w:id="0"/>
    </w:p>
    <w:p w:rsidR="00903135" w:rsidRDefault="00365A12" w:rsidP="007A734E">
      <w:pPr>
        <w:pStyle w:val="afff0"/>
        <w:suppressAutoHyphens/>
      </w:pPr>
      <w:r>
        <w:rPr>
          <w:b/>
        </w:rPr>
        <w:t>Тип практики:</w:t>
      </w:r>
      <w:r>
        <w:t xml:space="preserve"> </w:t>
      </w:r>
      <w:bookmarkStart w:id="1" w:name="_Hlk94035040"/>
      <w:r>
        <w:rPr>
          <w:szCs w:val="20"/>
        </w:rPr>
        <w:t>технологическая (проектно-технологическая) практика</w:t>
      </w:r>
      <w:bookmarkEnd w:id="1"/>
    </w:p>
    <w:p w:rsidR="00903135" w:rsidRDefault="00365A12" w:rsidP="007A734E">
      <w:pPr>
        <w:suppressAutoHyphens/>
        <w:ind w:firstLine="709"/>
      </w:pPr>
      <w:r>
        <w:rPr>
          <w:b/>
        </w:rPr>
        <w:t>Формы проведения:</w:t>
      </w:r>
      <w:r>
        <w:rPr>
          <w:bCs/>
        </w:rPr>
        <w:t xml:space="preserve"> </w:t>
      </w:r>
      <w:bookmarkStart w:id="2" w:name="_Hlk94035046"/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  <w:bookmarkEnd w:id="2"/>
    </w:p>
    <w:p w:rsidR="00903135" w:rsidRDefault="00365A12" w:rsidP="007A734E">
      <w:pPr>
        <w:pStyle w:val="afff0"/>
        <w:suppressAutoHyphens/>
        <w:rPr>
          <w:b/>
          <w:spacing w:val="-4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</w:p>
    <w:p w:rsidR="00903135" w:rsidRDefault="00365A12" w:rsidP="007A734E">
      <w:pPr>
        <w:pStyle w:val="a5"/>
        <w:suppressAutoHyphens/>
      </w:pPr>
      <w:r>
        <w:t>Стационарная;</w:t>
      </w:r>
    </w:p>
    <w:p w:rsidR="00903135" w:rsidRDefault="00365A12" w:rsidP="007A734E">
      <w:pPr>
        <w:pStyle w:val="a5"/>
        <w:suppressAutoHyphens/>
      </w:pPr>
      <w:r>
        <w:t>Выездная.</w:t>
      </w:r>
    </w:p>
    <w:p w:rsidR="00903135" w:rsidRDefault="00365A12" w:rsidP="007A734E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:rsidR="00903135" w:rsidRDefault="00365A12" w:rsidP="007A734E">
      <w:pPr>
        <w:pStyle w:val="a5"/>
        <w:suppressAutoHyphens/>
      </w:pPr>
      <w:r>
        <w:t>Профильные организации;</w:t>
      </w:r>
    </w:p>
    <w:p w:rsidR="00903135" w:rsidRDefault="00365A12" w:rsidP="007A734E">
      <w:pPr>
        <w:pStyle w:val="a5"/>
        <w:suppressAutoHyphens/>
      </w:pPr>
      <w:r>
        <w:t>Структурные подразделения университета.</w:t>
      </w:r>
    </w:p>
    <w:p w:rsidR="00903135" w:rsidRDefault="00365A12" w:rsidP="007A734E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</w:t>
      </w:r>
      <w:r>
        <w:t>овий труда).</w:t>
      </w:r>
    </w:p>
    <w:p w:rsidR="00903135" w:rsidRDefault="00903135" w:rsidP="007A734E">
      <w:pPr>
        <w:pStyle w:val="afff0"/>
        <w:suppressAutoHyphens/>
      </w:pPr>
    </w:p>
    <w:p w:rsidR="00903135" w:rsidRDefault="00365A12" w:rsidP="007A734E">
      <w:pPr>
        <w:pStyle w:val="1"/>
        <w:keepNext w:val="0"/>
        <w:widowControl w:val="0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:rsidR="00903135" w:rsidRDefault="00365A12" w:rsidP="007A734E">
      <w:pPr>
        <w:pStyle w:val="afff2"/>
        <w:keepNext w:val="0"/>
        <w:keepLines w:val="0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7316"/>
        <w:gridCol w:w="1713"/>
      </w:tblGrid>
      <w:tr w:rsidR="00903135">
        <w:tc>
          <w:tcPr>
            <w:tcW w:w="7963" w:type="dxa"/>
            <w:gridSpan w:val="2"/>
            <w:shd w:val="clear" w:color="auto" w:fill="EDEDED"/>
            <w:vAlign w:val="center"/>
          </w:tcPr>
          <w:p w:rsidR="00903135" w:rsidRDefault="00365A12" w:rsidP="007A734E">
            <w:pPr>
              <w:pStyle w:val="afffd"/>
              <w:widowControl w:val="0"/>
            </w:pPr>
            <w:r>
              <w:t>Планируемые результаты обучения при прохождении прак</w:t>
            </w:r>
            <w:r>
              <w:t>тики</w:t>
            </w:r>
          </w:p>
        </w:tc>
        <w:tc>
          <w:tcPr>
            <w:tcW w:w="1676" w:type="dxa"/>
            <w:vMerge w:val="restart"/>
            <w:shd w:val="clear" w:color="auto" w:fill="EDEDED"/>
            <w:vAlign w:val="center"/>
          </w:tcPr>
          <w:p w:rsidR="00903135" w:rsidRDefault="00365A12" w:rsidP="007A734E">
            <w:pPr>
              <w:pStyle w:val="afffd"/>
              <w:widowControl w:val="0"/>
            </w:pPr>
            <w:r>
              <w:t>Индикатор достижения компетенции</w:t>
            </w:r>
          </w:p>
        </w:tc>
      </w:tr>
      <w:tr w:rsidR="00903135">
        <w:tc>
          <w:tcPr>
            <w:tcW w:w="807" w:type="dxa"/>
            <w:shd w:val="clear" w:color="auto" w:fill="EDEDED"/>
            <w:vAlign w:val="center"/>
          </w:tcPr>
          <w:p w:rsidR="00903135" w:rsidRDefault="00365A12" w:rsidP="007A734E">
            <w:pPr>
              <w:pStyle w:val="afffd"/>
              <w:widowControl w:val="0"/>
            </w:pPr>
            <w:r>
              <w:t>Код</w:t>
            </w:r>
          </w:p>
        </w:tc>
        <w:tc>
          <w:tcPr>
            <w:tcW w:w="7156" w:type="dxa"/>
            <w:shd w:val="clear" w:color="auto" w:fill="EDEDED"/>
            <w:vAlign w:val="center"/>
          </w:tcPr>
          <w:p w:rsidR="00903135" w:rsidRDefault="00365A12" w:rsidP="007A734E">
            <w:pPr>
              <w:pStyle w:val="afffd"/>
              <w:widowControl w:val="0"/>
            </w:pPr>
            <w:r>
              <w:t>Наименование</w:t>
            </w:r>
          </w:p>
        </w:tc>
        <w:tc>
          <w:tcPr>
            <w:tcW w:w="1676" w:type="dxa"/>
            <w:vMerge/>
            <w:shd w:val="clear" w:color="auto" w:fill="EDEDED"/>
            <w:vAlign w:val="center"/>
          </w:tcPr>
          <w:p w:rsidR="00903135" w:rsidRDefault="00903135" w:rsidP="007A734E">
            <w:pPr>
              <w:pStyle w:val="afffd"/>
              <w:widowControl w:val="0"/>
              <w:rPr>
                <w:sz w:val="14"/>
              </w:rPr>
            </w:pPr>
          </w:p>
        </w:tc>
      </w:tr>
      <w:tr w:rsidR="00903135">
        <w:trPr>
          <w:trHeight w:val="412"/>
        </w:trPr>
        <w:tc>
          <w:tcPr>
            <w:tcW w:w="807" w:type="dxa"/>
            <w:vAlign w:val="center"/>
          </w:tcPr>
          <w:p w:rsidR="00903135" w:rsidRDefault="00365A12" w:rsidP="007A734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РП-1</w:t>
            </w:r>
          </w:p>
        </w:tc>
        <w:tc>
          <w:tcPr>
            <w:tcW w:w="7156" w:type="dxa"/>
            <w:vAlign w:val="center"/>
          </w:tcPr>
          <w:p w:rsidR="00903135" w:rsidRDefault="00365A12" w:rsidP="007A734E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Самостоятельно оценивать нормативно-техническую документацию и должностные инструкции в условиях техногенных чрезвычайных ситуаций на предприятии.</w:t>
            </w:r>
          </w:p>
        </w:tc>
        <w:tc>
          <w:tcPr>
            <w:tcW w:w="1676" w:type="dxa"/>
            <w:vAlign w:val="center"/>
          </w:tcPr>
          <w:p w:rsidR="00903135" w:rsidRDefault="00365A12" w:rsidP="007A734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И.ПК(У)-1.4</w:t>
            </w:r>
          </w:p>
          <w:p w:rsidR="00903135" w:rsidRDefault="00365A12" w:rsidP="007A734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И.ПК(У)-2.1</w:t>
            </w:r>
          </w:p>
          <w:p w:rsidR="00903135" w:rsidRDefault="00365A12" w:rsidP="007A734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И.ПК(У)-2.2</w:t>
            </w:r>
          </w:p>
          <w:p w:rsidR="00903135" w:rsidRDefault="00365A12" w:rsidP="007A734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И.ПК(У)-2.3</w:t>
            </w:r>
          </w:p>
          <w:p w:rsidR="00903135" w:rsidRDefault="00365A12" w:rsidP="007A734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И.ПК(У)-6.1</w:t>
            </w:r>
          </w:p>
        </w:tc>
      </w:tr>
      <w:tr w:rsidR="00903135">
        <w:trPr>
          <w:trHeight w:val="412"/>
        </w:trPr>
        <w:tc>
          <w:tcPr>
            <w:tcW w:w="807" w:type="dxa"/>
            <w:vAlign w:val="center"/>
          </w:tcPr>
          <w:p w:rsidR="00903135" w:rsidRDefault="00365A12" w:rsidP="007A734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156" w:type="dxa"/>
            <w:vAlign w:val="center"/>
          </w:tcPr>
          <w:p w:rsidR="00903135" w:rsidRDefault="00365A12" w:rsidP="007A734E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Анализировать существующие на предприятии организационно-правовые документы, регламентирующие деятельность должностных лиц в области производственной безопасности.</w:t>
            </w:r>
          </w:p>
        </w:tc>
        <w:tc>
          <w:tcPr>
            <w:tcW w:w="1676" w:type="dxa"/>
            <w:vAlign w:val="center"/>
          </w:tcPr>
          <w:p w:rsidR="00903135" w:rsidRDefault="00365A12" w:rsidP="007A734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И.ПК(У)-1.4</w:t>
            </w:r>
          </w:p>
          <w:p w:rsidR="00903135" w:rsidRDefault="00365A12" w:rsidP="007A734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И.ПК(У)-2.1</w:t>
            </w:r>
          </w:p>
          <w:p w:rsidR="00903135" w:rsidRDefault="00365A12" w:rsidP="007A734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И.ПК(У)-2.2</w:t>
            </w:r>
          </w:p>
          <w:p w:rsidR="00903135" w:rsidRDefault="00365A12" w:rsidP="007A734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И.ПК(У)-2.3</w:t>
            </w:r>
          </w:p>
          <w:p w:rsidR="00903135" w:rsidRDefault="00365A12" w:rsidP="007A734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И.ПК(У)-6.1</w:t>
            </w:r>
          </w:p>
        </w:tc>
      </w:tr>
      <w:tr w:rsidR="00903135">
        <w:trPr>
          <w:trHeight w:val="412"/>
        </w:trPr>
        <w:tc>
          <w:tcPr>
            <w:tcW w:w="807" w:type="dxa"/>
            <w:vAlign w:val="center"/>
          </w:tcPr>
          <w:p w:rsidR="00903135" w:rsidRDefault="00365A12" w:rsidP="007A734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РП-3</w:t>
            </w:r>
          </w:p>
        </w:tc>
        <w:tc>
          <w:tcPr>
            <w:tcW w:w="7156" w:type="dxa"/>
            <w:vAlign w:val="center"/>
          </w:tcPr>
          <w:p w:rsidR="00903135" w:rsidRDefault="00365A12" w:rsidP="007A734E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Самостоятельно оценивать показатели, характеризующие производственную безопасность деятельности организации.</w:t>
            </w:r>
          </w:p>
        </w:tc>
        <w:tc>
          <w:tcPr>
            <w:tcW w:w="1676" w:type="dxa"/>
            <w:vAlign w:val="center"/>
          </w:tcPr>
          <w:p w:rsidR="00903135" w:rsidRDefault="00365A12" w:rsidP="007A734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И.ПК(У)-1.4</w:t>
            </w:r>
          </w:p>
          <w:p w:rsidR="00903135" w:rsidRDefault="00365A12" w:rsidP="007A734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И.ПК(У)-2.1</w:t>
            </w:r>
          </w:p>
          <w:p w:rsidR="00903135" w:rsidRDefault="00365A12" w:rsidP="007A734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И.ПК(У)-2.2</w:t>
            </w:r>
          </w:p>
          <w:p w:rsidR="00903135" w:rsidRDefault="00365A12" w:rsidP="007A734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И.ПК(У)-2.3</w:t>
            </w:r>
          </w:p>
          <w:p w:rsidR="00903135" w:rsidRDefault="00365A12" w:rsidP="007A734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И.ПК(У)-6.1</w:t>
            </w:r>
          </w:p>
        </w:tc>
      </w:tr>
      <w:tr w:rsidR="00903135">
        <w:trPr>
          <w:trHeight w:val="412"/>
        </w:trPr>
        <w:tc>
          <w:tcPr>
            <w:tcW w:w="807" w:type="dxa"/>
            <w:vAlign w:val="center"/>
          </w:tcPr>
          <w:p w:rsidR="00903135" w:rsidRDefault="00365A12" w:rsidP="007A734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РП-4</w:t>
            </w:r>
          </w:p>
        </w:tc>
        <w:tc>
          <w:tcPr>
            <w:tcW w:w="7156" w:type="dxa"/>
            <w:vAlign w:val="center"/>
          </w:tcPr>
          <w:p w:rsidR="00903135" w:rsidRDefault="00365A12" w:rsidP="007A734E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Разработать план мероприятий по обеспечению </w:t>
            </w:r>
            <w:r>
              <w:rPr>
                <w:bCs/>
                <w:sz w:val="22"/>
                <w:szCs w:val="22"/>
              </w:rPr>
              <w:t>безопасности людей в случае техногенной аварии.</w:t>
            </w:r>
          </w:p>
        </w:tc>
        <w:tc>
          <w:tcPr>
            <w:tcW w:w="1676" w:type="dxa"/>
            <w:vAlign w:val="center"/>
          </w:tcPr>
          <w:p w:rsidR="00903135" w:rsidRDefault="00365A12" w:rsidP="007A734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И.ПК(У)-1.4</w:t>
            </w:r>
          </w:p>
          <w:p w:rsidR="00903135" w:rsidRDefault="00365A12" w:rsidP="007A734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И.ПК(У)-2.1</w:t>
            </w:r>
          </w:p>
          <w:p w:rsidR="00903135" w:rsidRDefault="00365A12" w:rsidP="007A734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И.ПК(У)-2.2</w:t>
            </w:r>
          </w:p>
          <w:p w:rsidR="00903135" w:rsidRDefault="00365A12" w:rsidP="007A734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И.ПК(У)-2.3</w:t>
            </w:r>
          </w:p>
          <w:p w:rsidR="00903135" w:rsidRDefault="00365A12" w:rsidP="007A734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И.ПК(У)-6.1</w:t>
            </w:r>
          </w:p>
        </w:tc>
      </w:tr>
      <w:tr w:rsidR="00903135">
        <w:trPr>
          <w:trHeight w:val="412"/>
        </w:trPr>
        <w:tc>
          <w:tcPr>
            <w:tcW w:w="807" w:type="dxa"/>
            <w:vAlign w:val="center"/>
          </w:tcPr>
          <w:p w:rsidR="00903135" w:rsidRDefault="00365A12" w:rsidP="007A734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РП-5</w:t>
            </w:r>
          </w:p>
        </w:tc>
        <w:tc>
          <w:tcPr>
            <w:tcW w:w="7156" w:type="dxa"/>
            <w:vAlign w:val="center"/>
          </w:tcPr>
          <w:p w:rsidR="00903135" w:rsidRDefault="00365A12" w:rsidP="007A734E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Разработать методы планирования мероприятий по применению организационных основ обеспечения производственной безопасности.</w:t>
            </w:r>
          </w:p>
        </w:tc>
        <w:tc>
          <w:tcPr>
            <w:tcW w:w="1676" w:type="dxa"/>
            <w:vAlign w:val="center"/>
          </w:tcPr>
          <w:p w:rsidR="00903135" w:rsidRDefault="00365A12" w:rsidP="007A734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И.ПК(У)-1.4</w:t>
            </w:r>
          </w:p>
          <w:p w:rsidR="00903135" w:rsidRDefault="00365A12" w:rsidP="007A734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</w:t>
            </w:r>
            <w:r>
              <w:rPr>
                <w:sz w:val="22"/>
                <w:szCs w:val="22"/>
              </w:rPr>
              <w:t>-2.1</w:t>
            </w:r>
          </w:p>
          <w:p w:rsidR="00903135" w:rsidRDefault="00365A12" w:rsidP="007A734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И.ПК(У)-2.2</w:t>
            </w:r>
          </w:p>
          <w:p w:rsidR="00903135" w:rsidRDefault="00365A12" w:rsidP="007A734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И.ПК(У)-2.3</w:t>
            </w:r>
          </w:p>
          <w:p w:rsidR="00903135" w:rsidRDefault="00365A12" w:rsidP="007A734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И.ПК(У)-6.1</w:t>
            </w:r>
          </w:p>
        </w:tc>
      </w:tr>
    </w:tbl>
    <w:p w:rsidR="00903135" w:rsidRDefault="00365A12" w:rsidP="007A734E">
      <w:pPr>
        <w:pStyle w:val="1"/>
        <w:keepNext w:val="0"/>
        <w:widowControl w:val="0"/>
        <w:suppressAutoHyphens/>
      </w:pPr>
      <w:r>
        <w:t>Структура и содержание практики</w:t>
      </w:r>
    </w:p>
    <w:p w:rsidR="00903135" w:rsidRDefault="00365A12" w:rsidP="007A734E">
      <w:pPr>
        <w:pStyle w:val="afff2"/>
        <w:keepNext w:val="0"/>
        <w:keepLines w:val="0"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7"/>
        <w:gridCol w:w="1417"/>
      </w:tblGrid>
      <w:tr w:rsidR="00903135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:rsidR="00903135" w:rsidRDefault="00365A12" w:rsidP="007A734E">
            <w:pPr>
              <w:pStyle w:val="afffd"/>
              <w:widowControl w:val="0"/>
            </w:pPr>
            <w:r>
              <w:t>№</w:t>
            </w:r>
          </w:p>
          <w:p w:rsidR="00903135" w:rsidRDefault="00365A12" w:rsidP="007A734E">
            <w:pPr>
              <w:pStyle w:val="afffd"/>
              <w:widowControl w:val="0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:rsidR="00903135" w:rsidRDefault="00365A12" w:rsidP="007A734E">
            <w:pPr>
              <w:pStyle w:val="afffd"/>
              <w:widowControl w:val="0"/>
            </w:pPr>
            <w:r>
              <w:t>Этапы практики</w:t>
            </w:r>
          </w:p>
          <w:p w:rsidR="00903135" w:rsidRDefault="00365A12" w:rsidP="007A734E">
            <w:pPr>
              <w:pStyle w:val="afffd"/>
              <w:widowControl w:val="0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:rsidR="00903135" w:rsidRDefault="00365A12" w:rsidP="007A734E">
            <w:pPr>
              <w:pStyle w:val="afffd"/>
              <w:widowControl w:val="0"/>
            </w:pPr>
            <w:r>
              <w:t>Формируемый результат обучения</w:t>
            </w:r>
          </w:p>
        </w:tc>
      </w:tr>
      <w:tr w:rsidR="00903135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:rsidR="00903135" w:rsidRDefault="00903135" w:rsidP="007A734E">
            <w:pPr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:rsidR="00903135" w:rsidRDefault="00903135" w:rsidP="007A734E">
            <w:pPr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:rsidR="00903135" w:rsidRDefault="00903135" w:rsidP="007A734E">
            <w:pPr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903135">
        <w:tc>
          <w:tcPr>
            <w:tcW w:w="939" w:type="dxa"/>
          </w:tcPr>
          <w:p w:rsidR="00903135" w:rsidRDefault="00365A12" w:rsidP="007A734E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</w:tcPr>
          <w:p w:rsidR="00903135" w:rsidRDefault="00365A12" w:rsidP="007A734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:rsidR="00903135" w:rsidRDefault="00365A12" w:rsidP="007A734E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прохождение инструктажа по </w:t>
            </w:r>
            <w:r>
              <w:rPr>
                <w:sz w:val="20"/>
                <w:szCs w:val="20"/>
              </w:rPr>
              <w:t>ознакомлению с требованиями охраны труда, техники безопасности, пожарной безопасности, правилами внутреннего трудового распорядка</w:t>
            </w:r>
          </w:p>
          <w:p w:rsidR="00903135" w:rsidRDefault="00365A12" w:rsidP="007A734E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размещения производственных объектов</w:t>
            </w:r>
          </w:p>
          <w:p w:rsidR="00903135" w:rsidRDefault="00365A12" w:rsidP="007A734E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технического оснащения отраслей предприятия</w:t>
            </w:r>
          </w:p>
        </w:tc>
        <w:tc>
          <w:tcPr>
            <w:tcW w:w="1386" w:type="dxa"/>
          </w:tcPr>
          <w:p w:rsidR="00903135" w:rsidRDefault="00365A12" w:rsidP="007A734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903135">
        <w:tc>
          <w:tcPr>
            <w:tcW w:w="939" w:type="dxa"/>
          </w:tcPr>
          <w:p w:rsidR="00903135" w:rsidRDefault="00365A12" w:rsidP="007A734E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7314" w:type="dxa"/>
          </w:tcPr>
          <w:p w:rsidR="00903135" w:rsidRDefault="00365A12" w:rsidP="007A734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 / Выполнение индивидуального задания:</w:t>
            </w:r>
          </w:p>
          <w:p w:rsidR="00903135" w:rsidRDefault="00365A12" w:rsidP="007A734E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сбор, обработка и анализ полученной информации</w:t>
            </w:r>
          </w:p>
          <w:p w:rsidR="00903135" w:rsidRDefault="00365A12" w:rsidP="007A734E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особенностей функционирования инженерно-технических подразделений предприятия, связанных с обеспечением охраны труда и производственной безопасность</w:t>
            </w:r>
            <w:r>
              <w:rPr>
                <w:sz w:val="20"/>
                <w:szCs w:val="20"/>
              </w:rPr>
              <w:t>ю</w:t>
            </w:r>
          </w:p>
          <w:p w:rsidR="00903135" w:rsidRDefault="00365A12" w:rsidP="007A734E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предложений по повышению устойчивости функционирования предприятия в условиях ЧС</w:t>
            </w:r>
          </w:p>
          <w:p w:rsidR="00903135" w:rsidRDefault="00365A12" w:rsidP="007A734E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 и/или опытно-конструкторская работа</w:t>
            </w:r>
          </w:p>
          <w:p w:rsidR="00903135" w:rsidRDefault="00365A12" w:rsidP="007A734E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необходимых экспериментальных, справочных и нормативно-правовых данных</w:t>
            </w:r>
          </w:p>
        </w:tc>
        <w:tc>
          <w:tcPr>
            <w:tcW w:w="1386" w:type="dxa"/>
          </w:tcPr>
          <w:p w:rsidR="00903135" w:rsidRDefault="00365A12" w:rsidP="007A734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903135" w:rsidRDefault="00365A12" w:rsidP="007A734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903135" w:rsidRDefault="00365A12" w:rsidP="007A734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:rsidR="00903135" w:rsidRDefault="00365A12" w:rsidP="007A734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:rsidR="00903135">
        <w:tc>
          <w:tcPr>
            <w:tcW w:w="939" w:type="dxa"/>
          </w:tcPr>
          <w:p w:rsidR="00903135" w:rsidRDefault="00365A12" w:rsidP="007A734E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</w:tcPr>
          <w:p w:rsidR="00903135" w:rsidRDefault="00365A12" w:rsidP="007A734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 этап:</w:t>
            </w:r>
          </w:p>
          <w:p w:rsidR="00903135" w:rsidRDefault="00365A12" w:rsidP="007A734E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результатов прохождения практики руководителем от предприятия</w:t>
            </w:r>
          </w:p>
          <w:p w:rsidR="00903135" w:rsidRDefault="00365A12" w:rsidP="007A734E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необходимой документации</w:t>
            </w:r>
          </w:p>
          <w:p w:rsidR="00903135" w:rsidRDefault="00365A12" w:rsidP="007A734E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по практике</w:t>
            </w:r>
          </w:p>
          <w:p w:rsidR="00903135" w:rsidRDefault="00365A12" w:rsidP="007A734E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отчета по практике</w:t>
            </w:r>
          </w:p>
        </w:tc>
        <w:tc>
          <w:tcPr>
            <w:tcW w:w="1386" w:type="dxa"/>
          </w:tcPr>
          <w:p w:rsidR="00903135" w:rsidRDefault="00365A12" w:rsidP="007A734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:rsidR="00903135" w:rsidRDefault="00365A12" w:rsidP="007A734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903135" w:rsidRDefault="00365A12" w:rsidP="007A734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903135" w:rsidRDefault="00365A12" w:rsidP="007A734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:rsidR="00903135" w:rsidRDefault="00365A12" w:rsidP="007A734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</w:tbl>
    <w:p w:rsidR="00903135" w:rsidRDefault="00365A12" w:rsidP="007A734E">
      <w:pPr>
        <w:pStyle w:val="1"/>
        <w:keepNext w:val="0"/>
        <w:widowControl w:val="0"/>
        <w:suppressAutoHyphens/>
      </w:pPr>
      <w:r>
        <w:t>Формы отчетности по практике</w:t>
      </w:r>
    </w:p>
    <w:p w:rsidR="00903135" w:rsidRDefault="00365A12" w:rsidP="007A734E">
      <w:pPr>
        <w:pStyle w:val="afff0"/>
        <w:suppressAutoHyphens/>
      </w:pPr>
      <w:r>
        <w:t xml:space="preserve">По </w:t>
      </w:r>
      <w:r>
        <w:t>окончании практики, обучающиеся предоставляют пакет документов, который включает в себя:</w:t>
      </w:r>
    </w:p>
    <w:p w:rsidR="00903135" w:rsidRDefault="00365A12" w:rsidP="007A734E">
      <w:pPr>
        <w:pStyle w:val="a5"/>
        <w:suppressAutoHyphens/>
      </w:pPr>
      <w:r>
        <w:t>дневник обучающегося по практике;</w:t>
      </w:r>
    </w:p>
    <w:p w:rsidR="00903135" w:rsidRDefault="00365A12" w:rsidP="007A734E">
      <w:pPr>
        <w:pStyle w:val="a5"/>
        <w:suppressAutoHyphens/>
      </w:pPr>
      <w:r>
        <w:t>отчет о практике.</w:t>
      </w:r>
    </w:p>
    <w:p w:rsidR="00903135" w:rsidRDefault="00365A12" w:rsidP="007A734E">
      <w:pPr>
        <w:pStyle w:val="1"/>
        <w:keepNext w:val="0"/>
        <w:widowControl w:val="0"/>
        <w:suppressAutoHyphens/>
      </w:pPr>
      <w:r>
        <w:lastRenderedPageBreak/>
        <w:t>Промежуточная аттестация</w:t>
      </w:r>
    </w:p>
    <w:p w:rsidR="00903135" w:rsidRDefault="00365A12" w:rsidP="007A734E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Промежуточная аттестация по практике в форме дифференцированного зачета проводится в виде </w:t>
      </w:r>
      <w:r>
        <w:rPr>
          <w:rFonts w:eastAsia="Cambria"/>
        </w:rPr>
        <w:t>защиты отчета по практике.</w:t>
      </w:r>
    </w:p>
    <w:p w:rsidR="00903135" w:rsidRDefault="00365A12" w:rsidP="007A734E">
      <w:pPr>
        <w:pStyle w:val="afff0"/>
        <w:suppressAutoHyphens/>
        <w:rPr>
          <w:rFonts w:eastAsia="Cambria"/>
        </w:rPr>
      </w:pPr>
      <w:r>
        <w:rPr>
          <w:rFonts w:eastAsia="Cambria"/>
        </w:rPr>
        <w:t>Фонд оценочных средств для проведения промежуточной аттестации по практике является неотъемлемой частью настоящей программы практики и представлен отдельным документом в приложении.</w:t>
      </w:r>
    </w:p>
    <w:p w:rsidR="00903135" w:rsidRDefault="00365A12" w:rsidP="007A734E">
      <w:pPr>
        <w:pStyle w:val="1"/>
        <w:keepNext w:val="0"/>
        <w:widowControl w:val="0"/>
        <w:numPr>
          <w:ilvl w:val="0"/>
          <w:numId w:val="32"/>
        </w:numPr>
        <w:suppressAutoHyphens/>
      </w:pPr>
      <w:r>
        <w:t>Учебно-методическое и информационное обеспечение практики</w:t>
      </w:r>
    </w:p>
    <w:p w:rsidR="00903135" w:rsidRDefault="00365A12" w:rsidP="007A734E">
      <w:pPr>
        <w:pStyle w:val="2"/>
        <w:keepNext w:val="0"/>
        <w:widowControl w:val="0"/>
        <w:suppressAutoHyphens/>
      </w:pPr>
      <w:r>
        <w:t>Учебно-методичес</w:t>
      </w:r>
      <w:r>
        <w:t>кое обеспечение</w:t>
      </w:r>
    </w:p>
    <w:p w:rsidR="00903135" w:rsidRDefault="00365A12" w:rsidP="007A734E">
      <w:pPr>
        <w:pStyle w:val="afff6"/>
        <w:keepNext w:val="0"/>
        <w:keepLines w:val="0"/>
        <w:rPr>
          <w:rFonts w:eastAsia="Cambria"/>
        </w:rPr>
      </w:pPr>
      <w:r>
        <w:rPr>
          <w:rFonts w:eastAsia="Cambria"/>
        </w:rPr>
        <w:t>Основная литература</w:t>
      </w:r>
    </w:p>
    <w:p w:rsidR="00903135" w:rsidRDefault="00365A12" w:rsidP="007A734E">
      <w:pPr>
        <w:pStyle w:val="a2"/>
        <w:widowControl w:val="0"/>
        <w:jc w:val="both"/>
      </w:pPr>
      <w:r>
        <w:t xml:space="preserve">Производственная </w:t>
      </w:r>
      <w:proofErr w:type="gramStart"/>
      <w:r>
        <w:t>безопасность :</w:t>
      </w:r>
      <w:proofErr w:type="gramEnd"/>
      <w:r>
        <w:t xml:space="preserve"> учебное пособие / под ред. А. А. Попова2-е изд., </w:t>
      </w:r>
      <w:proofErr w:type="spellStart"/>
      <w:r>
        <w:t>испр</w:t>
      </w:r>
      <w:proofErr w:type="spellEnd"/>
      <w:r>
        <w:t>. — Санкт-</w:t>
      </w:r>
      <w:proofErr w:type="gramStart"/>
      <w:r>
        <w:t>Петербург :</w:t>
      </w:r>
      <w:proofErr w:type="gramEnd"/>
      <w:r>
        <w:t xml:space="preserve"> Лань, 2019. — 432 </w:t>
      </w:r>
      <w:proofErr w:type="gramStart"/>
      <w:r>
        <w:t>с. :</w:t>
      </w:r>
      <w:proofErr w:type="gramEnd"/>
      <w:r>
        <w:t xml:space="preserve"> ил. — (Учебники для вузов. Специальная литература). –</w:t>
      </w:r>
    </w:p>
    <w:p w:rsidR="00903135" w:rsidRDefault="00365A12" w:rsidP="007A734E">
      <w:pPr>
        <w:pStyle w:val="a2"/>
        <w:widowControl w:val="0"/>
        <w:jc w:val="both"/>
      </w:pPr>
      <w:r>
        <w:t>Управление техносферной безопасность</w:t>
      </w:r>
      <w:r>
        <w:t xml:space="preserve">ю. Т. </w:t>
      </w:r>
      <w:proofErr w:type="gramStart"/>
      <w:r>
        <w:t>2 :</w:t>
      </w:r>
      <w:proofErr w:type="gramEnd"/>
      <w:r>
        <w:t xml:space="preserve"> учебное пособие / Северо-Кавказский горно-металлургический институт (Государственный технологический университет) ; авт.-сост. И. Д. </w:t>
      </w:r>
      <w:proofErr w:type="spellStart"/>
      <w:r>
        <w:t>Алборов</w:t>
      </w:r>
      <w:proofErr w:type="spellEnd"/>
      <w:r>
        <w:t xml:space="preserve"> [и др.]Москва : Проспект, 2024. — 496 </w:t>
      </w:r>
      <w:proofErr w:type="gramStart"/>
      <w:r>
        <w:t>с. :</w:t>
      </w:r>
      <w:proofErr w:type="gramEnd"/>
      <w:r>
        <w:t xml:space="preserve"> ил.. –</w:t>
      </w:r>
    </w:p>
    <w:p w:rsidR="00903135" w:rsidRDefault="00365A12" w:rsidP="007A734E">
      <w:pPr>
        <w:pStyle w:val="a2"/>
        <w:widowControl w:val="0"/>
        <w:jc w:val="both"/>
      </w:pPr>
      <w:r>
        <w:t>Ветошкин, А.Г. Нормативное и техническое обеспечение бе</w:t>
      </w:r>
      <w:r>
        <w:t xml:space="preserve">зопасности жизнедеятельности. Ч. 1.  Нормативно-управленческое обеспечение безопасности </w:t>
      </w:r>
      <w:proofErr w:type="gramStart"/>
      <w:r>
        <w:t>жизнедеятельности :</w:t>
      </w:r>
      <w:proofErr w:type="gramEnd"/>
      <w:r>
        <w:t xml:space="preserve"> В 2-х частях. Часть 1 / Пензенский государственный университет2. — </w:t>
      </w:r>
      <w:proofErr w:type="gramStart"/>
      <w:r>
        <w:t>Вологда :</w:t>
      </w:r>
      <w:proofErr w:type="gramEnd"/>
      <w:r>
        <w:t xml:space="preserve"> Инфра-Инженерия, 2021. — 472 с. — ВО - </w:t>
      </w:r>
      <w:proofErr w:type="gramStart"/>
      <w:r>
        <w:t>Бакалавриат..</w:t>
      </w:r>
      <w:proofErr w:type="gramEnd"/>
      <w:r>
        <w:t xml:space="preserve"> – URL: https://zna</w:t>
      </w:r>
      <w:r>
        <w:t>nium.com/catalog/document?id=385188</w:t>
      </w:r>
    </w:p>
    <w:p w:rsidR="00903135" w:rsidRDefault="00365A12" w:rsidP="007A734E">
      <w:pPr>
        <w:pStyle w:val="a2"/>
        <w:widowControl w:val="0"/>
        <w:jc w:val="both"/>
      </w:pPr>
      <w:r>
        <w:t xml:space="preserve">Ветошкин, А.Г. Нормативное и техническое обеспечение безопасности жизнедеятельности. Ч. 2. Инженерно-техническое обеспечение безопасности </w:t>
      </w:r>
      <w:proofErr w:type="gramStart"/>
      <w:r>
        <w:t>жизнедеятельности :</w:t>
      </w:r>
      <w:proofErr w:type="gramEnd"/>
      <w:r>
        <w:t xml:space="preserve"> В 2-х частях. Часть 2 / Пензенский государственный университет</w:t>
      </w:r>
      <w:r>
        <w:t xml:space="preserve">2. — </w:t>
      </w:r>
      <w:proofErr w:type="gramStart"/>
      <w:r>
        <w:t>Вологда :</w:t>
      </w:r>
      <w:proofErr w:type="gramEnd"/>
      <w:r>
        <w:t xml:space="preserve"> Инфра-Инженерия, 2021. — 652 с. — ВО - </w:t>
      </w:r>
      <w:proofErr w:type="gramStart"/>
      <w:r>
        <w:t>Магистратура..</w:t>
      </w:r>
      <w:proofErr w:type="gramEnd"/>
      <w:r>
        <w:t xml:space="preserve"> – URL: https://znanium.com/catalog/document?id=385189</w:t>
      </w:r>
    </w:p>
    <w:p w:rsidR="00903135" w:rsidRDefault="00365A12" w:rsidP="007A734E">
      <w:pPr>
        <w:pStyle w:val="afff6"/>
        <w:keepNext w:val="0"/>
        <w:keepLines w:val="0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:rsidR="00903135" w:rsidRDefault="00365A12" w:rsidP="007A734E">
      <w:pPr>
        <w:pStyle w:val="a2"/>
        <w:widowControl w:val="0"/>
        <w:jc w:val="both"/>
      </w:pPr>
      <w:r>
        <w:t xml:space="preserve">Устойчивость объектов экономики в чрезвычайных </w:t>
      </w:r>
      <w:proofErr w:type="gramStart"/>
      <w:r>
        <w:t>ситуациях :</w:t>
      </w:r>
      <w:proofErr w:type="gramEnd"/>
      <w:r>
        <w:t xml:space="preserve"> практикум / Национальный исследовательский Томск</w:t>
      </w:r>
      <w:r>
        <w:t xml:space="preserve">ий политехнический университет, </w:t>
      </w:r>
      <w:proofErr w:type="spellStart"/>
      <w:r>
        <w:t>Юргинский</w:t>
      </w:r>
      <w:proofErr w:type="spellEnd"/>
      <w:r>
        <w:t xml:space="preserve"> технологический институт; сост. А. Г. </w:t>
      </w:r>
      <w:proofErr w:type="spellStart"/>
      <w:r>
        <w:t>МальчикТомск</w:t>
      </w:r>
      <w:proofErr w:type="spellEnd"/>
      <w:r>
        <w:t xml:space="preserve"> : Изд-во ТПУ, 2024. — 1 файл (1,8 MB, 84 с.). — Режим доступа: из корпоративной сети </w:t>
      </w:r>
      <w:proofErr w:type="gramStart"/>
      <w:r>
        <w:t>ТПУ..</w:t>
      </w:r>
      <w:proofErr w:type="gramEnd"/>
      <w:r>
        <w:t xml:space="preserve"> – URL: https://www.lib.tpu.ru/fulltext2/m/2024/m27.pdf</w:t>
      </w:r>
    </w:p>
    <w:p w:rsidR="00903135" w:rsidRDefault="00365A12" w:rsidP="007A734E">
      <w:pPr>
        <w:pStyle w:val="a2"/>
        <w:widowControl w:val="0"/>
        <w:jc w:val="both"/>
      </w:pPr>
      <w:r>
        <w:t>Ветошкин, А.Г. Но</w:t>
      </w:r>
      <w:r>
        <w:t xml:space="preserve">рмативное и техническое обеспечение безопасности жизнедеятельности. Часть </w:t>
      </w:r>
      <w:proofErr w:type="gramStart"/>
      <w:r>
        <w:t>1 :</w:t>
      </w:r>
      <w:proofErr w:type="gramEnd"/>
      <w:r>
        <w:t xml:space="preserve"> Учебное пособие / Пензенский государственный </w:t>
      </w:r>
      <w:proofErr w:type="spellStart"/>
      <w:r>
        <w:t>университетВологда</w:t>
      </w:r>
      <w:proofErr w:type="spellEnd"/>
      <w:r>
        <w:t xml:space="preserve"> : Инфра-Инженерия, 2017. — 470 с. — ВО - </w:t>
      </w:r>
      <w:proofErr w:type="gramStart"/>
      <w:r>
        <w:t>Магистратура..</w:t>
      </w:r>
      <w:proofErr w:type="gramEnd"/>
      <w:r>
        <w:t xml:space="preserve"> – URL: https://znanium.com/catalog/document?id=303036</w:t>
      </w:r>
    </w:p>
    <w:p w:rsidR="00903135" w:rsidRDefault="00365A12" w:rsidP="007A734E">
      <w:pPr>
        <w:pStyle w:val="a2"/>
        <w:widowControl w:val="0"/>
        <w:jc w:val="both"/>
      </w:pPr>
      <w:proofErr w:type="spellStart"/>
      <w:r>
        <w:t>Клим</w:t>
      </w:r>
      <w:r>
        <w:t>антов</w:t>
      </w:r>
      <w:proofErr w:type="spellEnd"/>
      <w:r>
        <w:t xml:space="preserve">, А. А. Промышленная безопасность: оценка и прогнозирование надежности резервуаров хранения </w:t>
      </w:r>
      <w:proofErr w:type="gramStart"/>
      <w:r>
        <w:t>нефтепродуктов :</w:t>
      </w:r>
      <w:proofErr w:type="gramEnd"/>
      <w:r>
        <w:t xml:space="preserve"> учебное пособие для вузов / </w:t>
      </w:r>
      <w:proofErr w:type="spellStart"/>
      <w:r>
        <w:t>Климантов</w:t>
      </w:r>
      <w:proofErr w:type="spellEnd"/>
      <w:r>
        <w:t xml:space="preserve"> А. </w:t>
      </w:r>
      <w:proofErr w:type="spellStart"/>
      <w:r>
        <w:t>А.,Охотников</w:t>
      </w:r>
      <w:proofErr w:type="spellEnd"/>
      <w:r>
        <w:t xml:space="preserve"> А. В.,</w:t>
      </w:r>
      <w:proofErr w:type="spellStart"/>
      <w:r>
        <w:t>Самигуллин</w:t>
      </w:r>
      <w:proofErr w:type="spellEnd"/>
      <w:r>
        <w:t xml:space="preserve"> Г. Х.,</w:t>
      </w:r>
      <w:proofErr w:type="spellStart"/>
      <w:r>
        <w:t>Ивахнюк</w:t>
      </w:r>
      <w:proofErr w:type="spellEnd"/>
      <w:r>
        <w:t xml:space="preserve"> С. Г. ; </w:t>
      </w:r>
      <w:proofErr w:type="spellStart"/>
      <w:r>
        <w:t>Климантов</w:t>
      </w:r>
      <w:proofErr w:type="spellEnd"/>
      <w:r>
        <w:t xml:space="preserve"> А. А., Охотников А. В., </w:t>
      </w:r>
      <w:proofErr w:type="spellStart"/>
      <w:r>
        <w:t>Самигуллин</w:t>
      </w:r>
      <w:proofErr w:type="spellEnd"/>
      <w:r>
        <w:t xml:space="preserve"> Г. </w:t>
      </w:r>
      <w:proofErr w:type="spellStart"/>
      <w:r>
        <w:t>Х</w:t>
      </w:r>
      <w:r>
        <w:t>.Санкт</w:t>
      </w:r>
      <w:proofErr w:type="spellEnd"/>
      <w:r>
        <w:t xml:space="preserve">-Петербург : Лань, 2024. — 136 с. — Книга из коллекции Лань - Инженерно-технические </w:t>
      </w:r>
      <w:proofErr w:type="gramStart"/>
      <w:r>
        <w:t>науки..</w:t>
      </w:r>
      <w:proofErr w:type="gramEnd"/>
      <w:r>
        <w:t xml:space="preserve"> – URL: https://e.lanbook.com/book/433958</w:t>
      </w:r>
    </w:p>
    <w:p w:rsidR="00903135" w:rsidRDefault="00365A12" w:rsidP="007A734E">
      <w:pPr>
        <w:pStyle w:val="2"/>
        <w:keepNext w:val="0"/>
        <w:widowControl w:val="0"/>
        <w:suppressAutoHyphens/>
      </w:pPr>
      <w:r>
        <w:t>Информационное и программное обеспечение</w:t>
      </w:r>
    </w:p>
    <w:p w:rsidR="00903135" w:rsidRDefault="00365A12" w:rsidP="007A734E">
      <w:pPr>
        <w:pStyle w:val="afff0"/>
        <w:suppressAutoHyphens/>
        <w:rPr>
          <w:rFonts w:eastAsia="Cambria"/>
        </w:rPr>
      </w:pPr>
      <w:proofErr w:type="spellStart"/>
      <w:r>
        <w:rPr>
          <w:rFonts w:eastAsia="Cambria"/>
        </w:rPr>
        <w:t>Internet</w:t>
      </w:r>
      <w:proofErr w:type="spellEnd"/>
      <w:r>
        <w:rPr>
          <w:rFonts w:eastAsia="Cambria"/>
        </w:rPr>
        <w:t>-ресурсы (в т.ч. в среде LMS MOODLE и др. образовательные и библиоте</w:t>
      </w:r>
      <w:r>
        <w:rPr>
          <w:rFonts w:eastAsia="Cambria"/>
        </w:rPr>
        <w:t>чные ресурсы):</w:t>
      </w:r>
    </w:p>
    <w:p w:rsidR="00903135" w:rsidRDefault="00365A12" w:rsidP="007A734E">
      <w:pPr>
        <w:pStyle w:val="a0"/>
        <w:widowControl w:val="0"/>
        <w:suppressAutoHyphens/>
        <w:jc w:val="both"/>
      </w:pPr>
      <w:r>
        <w:t xml:space="preserve">Справочно-правовая система КонсультантПлюс. </w:t>
      </w:r>
      <w:proofErr w:type="gramStart"/>
      <w:r>
        <w:t>URL:  http://www.consultant.ru</w:t>
      </w:r>
      <w:proofErr w:type="gramEnd"/>
    </w:p>
    <w:p w:rsidR="00903135" w:rsidRDefault="00365A12" w:rsidP="007A734E">
      <w:pPr>
        <w:pStyle w:val="a0"/>
        <w:widowControl w:val="0"/>
        <w:suppressAutoHyphens/>
        <w:jc w:val="both"/>
      </w:pPr>
      <w:r>
        <w:t>Официальный сайт МЧС России. URL: https://www.mchs.gov.ru/</w:t>
      </w:r>
    </w:p>
    <w:p w:rsidR="00903135" w:rsidRDefault="00365A12" w:rsidP="007A734E">
      <w:pPr>
        <w:pStyle w:val="a0"/>
        <w:widowControl w:val="0"/>
        <w:suppressAutoHyphens/>
        <w:jc w:val="both"/>
      </w:pPr>
      <w:r>
        <w:t xml:space="preserve">Научная электронная библиотека eLIBRARY.RU. </w:t>
      </w:r>
      <w:proofErr w:type="gramStart"/>
      <w:r>
        <w:t>URL:  https://www.elibrary.ru/defaultx.asp</w:t>
      </w:r>
      <w:proofErr w:type="gramEnd"/>
    </w:p>
    <w:p w:rsidR="00903135" w:rsidRDefault="00903135" w:rsidP="007A734E">
      <w:pPr>
        <w:pStyle w:val="afff0"/>
        <w:suppressAutoHyphens/>
      </w:pPr>
    </w:p>
    <w:p w:rsidR="00903135" w:rsidRDefault="00365A12" w:rsidP="007A734E">
      <w:pPr>
        <w:pStyle w:val="afff0"/>
        <w:suppressAutoHyphens/>
        <w:rPr>
          <w:rFonts w:eastAsia="Cambria"/>
        </w:rPr>
      </w:pPr>
      <w:r>
        <w:t>Профессиональные ба</w:t>
      </w:r>
      <w:r>
        <w:t xml:space="preserve">зы данных и информационно-справочные системы доступны по ссылке: </w:t>
      </w:r>
      <w:hyperlink r:id="rId10" w:history="1">
        <w:r>
          <w:rPr>
            <w:rStyle w:val="af3"/>
          </w:rPr>
          <w:t>https://www.lib.tpu.ru/html/irs-and-pdb</w:t>
        </w:r>
      </w:hyperlink>
      <w:r>
        <w:t xml:space="preserve"> </w:t>
      </w:r>
    </w:p>
    <w:p w:rsidR="00903135" w:rsidRDefault="00903135" w:rsidP="007A734E">
      <w:pPr>
        <w:pStyle w:val="afff0"/>
        <w:suppressAutoHyphens/>
        <w:rPr>
          <w:rFonts w:eastAsia="Cambria"/>
        </w:rPr>
      </w:pPr>
    </w:p>
    <w:p w:rsidR="00903135" w:rsidRDefault="00365A12" w:rsidP="007A734E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</w:t>
      </w:r>
      <w:r>
        <w:rPr>
          <w:rFonts w:eastAsia="Cambria"/>
          <w:b/>
        </w:rPr>
        <w:t>еспечения ТПУ)</w:t>
      </w:r>
      <w:r>
        <w:rPr>
          <w:rFonts w:eastAsia="Cambria"/>
        </w:rPr>
        <w:t>:</w:t>
      </w:r>
    </w:p>
    <w:p w:rsidR="007A734E" w:rsidRDefault="007A734E" w:rsidP="007A734E">
      <w:pPr>
        <w:pStyle w:val="a4"/>
        <w:widowControl w:val="0"/>
        <w:numPr>
          <w:ilvl w:val="0"/>
          <w:numId w:val="48"/>
        </w:numPr>
        <w:suppressAutoHyphens/>
        <w:ind w:left="0" w:firstLine="709"/>
        <w:jc w:val="both"/>
      </w:pPr>
      <w:r>
        <w:t>Kaspersky Endpoint Security.</w:t>
      </w:r>
    </w:p>
    <w:p w:rsidR="007A734E" w:rsidRDefault="007A734E" w:rsidP="007A734E">
      <w:pPr>
        <w:pStyle w:val="a4"/>
        <w:widowControl w:val="0"/>
        <w:numPr>
          <w:ilvl w:val="0"/>
          <w:numId w:val="48"/>
        </w:numPr>
        <w:ind w:left="0" w:firstLine="709"/>
      </w:pPr>
      <w:r>
        <w:rPr>
          <w:lang w:val="ru-RU"/>
        </w:rPr>
        <w:t>Компас 3</w:t>
      </w:r>
      <w:r>
        <w:t>D</w:t>
      </w:r>
      <w:r>
        <w:rPr>
          <w:lang w:val="ru-RU"/>
        </w:rPr>
        <w:t xml:space="preserve"> </w:t>
      </w:r>
    </w:p>
    <w:p w:rsidR="007A734E" w:rsidRDefault="007A734E" w:rsidP="007A734E">
      <w:pPr>
        <w:pStyle w:val="a4"/>
        <w:widowControl w:val="0"/>
        <w:numPr>
          <w:ilvl w:val="0"/>
          <w:numId w:val="48"/>
        </w:numPr>
        <w:ind w:left="0" w:firstLine="709"/>
      </w:pPr>
      <w:r>
        <w:t>T-Flex CAD</w:t>
      </w:r>
    </w:p>
    <w:p w:rsidR="007A734E" w:rsidRDefault="007A734E" w:rsidP="007A734E">
      <w:pPr>
        <w:pStyle w:val="a4"/>
        <w:widowControl w:val="0"/>
        <w:numPr>
          <w:ilvl w:val="0"/>
          <w:numId w:val="48"/>
        </w:numPr>
        <w:ind w:left="0" w:firstLine="709"/>
      </w:pPr>
      <w:r>
        <w:t>Libre Office</w:t>
      </w:r>
    </w:p>
    <w:p w:rsidR="007A734E" w:rsidRDefault="007A734E" w:rsidP="007A734E">
      <w:pPr>
        <w:pStyle w:val="a4"/>
        <w:widowControl w:val="0"/>
        <w:numPr>
          <w:ilvl w:val="0"/>
          <w:numId w:val="48"/>
        </w:numPr>
        <w:ind w:left="0" w:firstLine="709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Документы</w:t>
      </w:r>
      <w:proofErr w:type="spellEnd"/>
    </w:p>
    <w:p w:rsidR="007A734E" w:rsidRDefault="007A734E" w:rsidP="007A734E">
      <w:pPr>
        <w:pStyle w:val="a4"/>
        <w:widowControl w:val="0"/>
        <w:numPr>
          <w:ilvl w:val="0"/>
          <w:numId w:val="48"/>
        </w:numPr>
        <w:ind w:left="0" w:firstLine="709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Браузер</w:t>
      </w:r>
      <w:proofErr w:type="spellEnd"/>
    </w:p>
    <w:p w:rsidR="007A734E" w:rsidRDefault="007A734E" w:rsidP="007A734E">
      <w:pPr>
        <w:pStyle w:val="a4"/>
        <w:widowControl w:val="0"/>
        <w:numPr>
          <w:ilvl w:val="0"/>
          <w:numId w:val="48"/>
        </w:numPr>
        <w:ind w:left="0" w:firstLine="709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Телемост</w:t>
      </w:r>
      <w:proofErr w:type="spellEnd"/>
    </w:p>
    <w:p w:rsidR="007A734E" w:rsidRDefault="007A734E" w:rsidP="007A734E">
      <w:pPr>
        <w:pStyle w:val="a4"/>
        <w:widowControl w:val="0"/>
        <w:numPr>
          <w:ilvl w:val="0"/>
          <w:numId w:val="48"/>
        </w:numPr>
        <w:ind w:left="0" w:firstLine="709"/>
      </w:pPr>
      <w:r>
        <w:t xml:space="preserve">Adobe Reader </w:t>
      </w:r>
    </w:p>
    <w:p w:rsidR="00903135" w:rsidRDefault="00365A12" w:rsidP="007A734E">
      <w:pPr>
        <w:pStyle w:val="1"/>
        <w:keepNext w:val="0"/>
        <w:widowControl w:val="0"/>
        <w:suppressAutoHyphens/>
      </w:pPr>
      <w:r>
        <w:t>Описание материально-технической базы, необходимой</w:t>
      </w:r>
      <w:bookmarkStart w:id="3" w:name="_GoBack"/>
      <w:bookmarkEnd w:id="3"/>
      <w:r>
        <w:br/>
        <w:t>для проведения практики</w:t>
      </w:r>
    </w:p>
    <w:p w:rsidR="00903135" w:rsidRDefault="00365A12" w:rsidP="007A734E">
      <w:pPr>
        <w:pStyle w:val="afff2"/>
        <w:keepNext w:val="0"/>
        <w:keepLines w:val="0"/>
        <w:suppressAutoHyphens/>
      </w:pPr>
      <w:r>
        <w:t>При проведении практики на базе ТПУ используется следующее оборудование: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778"/>
        <w:gridCol w:w="5351"/>
      </w:tblGrid>
      <w:tr w:rsidR="00903135" w:rsidTr="007A734E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903135" w:rsidRDefault="00365A12" w:rsidP="007A734E">
            <w:pPr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903135" w:rsidRDefault="00365A12" w:rsidP="007A734E">
            <w:pPr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специальных помещений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903135" w:rsidRDefault="00365A12" w:rsidP="007A734E">
            <w:pPr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оборудования</w:t>
            </w:r>
          </w:p>
        </w:tc>
      </w:tr>
      <w:tr w:rsidR="007A734E" w:rsidTr="007A734E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4E" w:rsidRDefault="007A734E" w:rsidP="007A734E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4E" w:rsidRDefault="007A734E" w:rsidP="007A734E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(компьютерный класс)</w:t>
            </w:r>
          </w:p>
          <w:p w:rsidR="007A734E" w:rsidRDefault="007A734E" w:rsidP="007A734E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Заводская, д. 10 аудитория 15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4E" w:rsidRPr="007A734E" w:rsidRDefault="007A734E" w:rsidP="007A734E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 w:rsidRPr="007A734E">
              <w:rPr>
                <w:iCs/>
                <w:sz w:val="22"/>
                <w:szCs w:val="22"/>
                <w:shd w:val="clear" w:color="auto" w:fill="FFFFFF"/>
              </w:rPr>
              <w:t>Доска аудиторная настенная – 1 шт., комплект учебной мебели на 26 посадочных мест, стол, стул преподавателя – 1 шт., компьютер – 12 шт., проектор – 1шт., экран – 1 шт.</w:t>
            </w:r>
          </w:p>
        </w:tc>
      </w:tr>
      <w:tr w:rsidR="007A734E" w:rsidTr="007A734E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4E" w:rsidRDefault="007A734E" w:rsidP="007A734E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4E" w:rsidRDefault="007A734E" w:rsidP="007A734E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</w:t>
            </w:r>
          </w:p>
          <w:p w:rsidR="007A734E" w:rsidRDefault="007A734E" w:rsidP="007A734E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Заводская, д. 10 аудитория 26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4E" w:rsidRPr="007A734E" w:rsidRDefault="007A734E" w:rsidP="007A734E">
            <w:pPr>
              <w:jc w:val="both"/>
              <w:rPr>
                <w:rFonts w:eastAsia="Calibri"/>
                <w:sz w:val="22"/>
                <w:szCs w:val="22"/>
              </w:rPr>
            </w:pPr>
            <w:r w:rsidRPr="007A734E">
              <w:rPr>
                <w:bCs/>
                <w:sz w:val="22"/>
                <w:szCs w:val="22"/>
              </w:rPr>
              <w:t xml:space="preserve">Доска аудиторная настенная – 1 шт., стол, стул преподавателя – 1 шт. видеопроектор – 1 шт., экран – 1 шт., персональный компьютер – 1 шт., колонки – 1 шт., </w:t>
            </w:r>
            <w:r w:rsidRPr="007A734E">
              <w:rPr>
                <w:rFonts w:eastAsia="Calibri"/>
                <w:sz w:val="22"/>
                <w:szCs w:val="22"/>
              </w:rPr>
              <w:t xml:space="preserve">Комплект мебели на 28 посадочных мест. </w:t>
            </w:r>
          </w:p>
          <w:p w:rsidR="007A734E" w:rsidRPr="007A734E" w:rsidRDefault="007A734E" w:rsidP="007A734E">
            <w:pPr>
              <w:jc w:val="both"/>
              <w:rPr>
                <w:rFonts w:eastAsia="Calibri"/>
                <w:sz w:val="22"/>
                <w:szCs w:val="22"/>
              </w:rPr>
            </w:pPr>
            <w:r w:rsidRPr="007A734E">
              <w:rPr>
                <w:bCs/>
                <w:sz w:val="22"/>
                <w:szCs w:val="22"/>
              </w:rPr>
              <w:t>Тренажер сердечно-легочной реанимации «Максим» в комплекте – 1 шт., компьютер к тренажеру «Максим» – 1 шт., шкаф с комплектом учебной литературы и наглядными пособиями – 15 шт., тренажер сердечно-легочной реанимации «Гоша» в комплекте – 1 шт., стенд АУПС (эл.) – 1 шт., стенд АУПТ (эл.) – 1 шт., элементы АУПС и АУПТ – 10 шт., приборы РХ разведки – 10 шт., комплект химика-разведчика – 1, ДК-4 – 1 шт., СИЗОД – 10 шт., плакат по проверке СИЗОД – 6 шт., СКЗ – 2 шт., стенд наглядный – 5 шт., БОП – 2 к-та., элементы ПТВ – 10 шт., элементы МТО – 20 шт., полевой комплект искусственной вентиляции легких – 1 шт., элементы альпинистского снаряжения – 7 шт., средства связи – 4 шт., мете комплект – 1 шт.</w:t>
            </w:r>
          </w:p>
        </w:tc>
      </w:tr>
    </w:tbl>
    <w:p w:rsidR="00903135" w:rsidRDefault="00903135" w:rsidP="007A734E">
      <w:pPr>
        <w:pStyle w:val="afff0"/>
        <w:suppressAutoHyphens/>
      </w:pPr>
    </w:p>
    <w:p w:rsidR="00903135" w:rsidRDefault="00365A12" w:rsidP="007A734E">
      <w:pPr>
        <w:pStyle w:val="afff0"/>
        <w:suppressAutoHyphens/>
      </w:pPr>
      <w:r>
        <w:t>При проведении практики на базе предприятий-партнеров (профильных организаций) используемое материально-техническое обеспечение должно обеспечивать формирование необходимых результатов обучения по программе</w:t>
      </w:r>
      <w:r>
        <w:t>.</w:t>
      </w:r>
    </w:p>
    <w:p w:rsidR="00903135" w:rsidRDefault="00903135" w:rsidP="007A734E">
      <w:pPr>
        <w:pStyle w:val="afff0"/>
        <w:suppressAutoHyphens/>
      </w:pPr>
    </w:p>
    <w:p w:rsidR="00903135" w:rsidRDefault="00365A12" w:rsidP="007A734E">
      <w:pPr>
        <w:pStyle w:val="afff2"/>
        <w:keepNext w:val="0"/>
        <w:keepLines w:val="0"/>
        <w:suppressAutoHyphens/>
      </w:pPr>
      <w:r>
        <w:t>Перечень предприятий-партнеров (профильных организаций) для проведения практики: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768"/>
        <w:gridCol w:w="5361"/>
      </w:tblGrid>
      <w:tr w:rsidR="00903135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903135" w:rsidRDefault="00365A12" w:rsidP="007A734E">
            <w:pPr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903135" w:rsidRDefault="00365A12" w:rsidP="007A734E">
            <w:pPr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предприятия (производственные объекты предприятия)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903135" w:rsidRDefault="00365A12" w:rsidP="007A734E">
            <w:pPr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Реквизиты договора</w:t>
            </w:r>
          </w:p>
          <w:p w:rsidR="00903135" w:rsidRDefault="00365A12" w:rsidP="007A734E">
            <w:pPr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(наименование договора, номер, дата, срок действия договора) </w:t>
            </w:r>
          </w:p>
        </w:tc>
      </w:tr>
      <w:tr w:rsidR="00903135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35" w:rsidRDefault="00365A12" w:rsidP="007A734E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35" w:rsidRDefault="00365A12" w:rsidP="007A734E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казенное учреждение «Управление по делам </w:t>
            </w:r>
            <w:r>
              <w:rPr>
                <w:sz w:val="22"/>
                <w:szCs w:val="22"/>
              </w:rPr>
              <w:lastRenderedPageBreak/>
              <w:t>гражданской обороны и чрезвычайным ситуациям города Юрги»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35" w:rsidRDefault="00365A12" w:rsidP="007A734E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Договор № 11/8 от 14.08.2020г. Срок действия бессрочно</w:t>
            </w:r>
          </w:p>
        </w:tc>
      </w:tr>
      <w:tr w:rsidR="00903135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35" w:rsidRDefault="00365A12" w:rsidP="007A734E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35" w:rsidRDefault="00365A12" w:rsidP="007A734E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казенное учреждение «Единая дежурно-диспетчерская служба города Юрги»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35" w:rsidRDefault="00365A12" w:rsidP="007A734E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№ 11/9 от 17.08.2020г. Срок действия бессрочно</w:t>
            </w:r>
          </w:p>
        </w:tc>
      </w:tr>
      <w:tr w:rsidR="00903135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35" w:rsidRDefault="00365A12" w:rsidP="007A734E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35" w:rsidRDefault="00365A12" w:rsidP="007A734E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 ПСО ФПС ГПС Главного управления МЧС России по Кемеровской области – Кузбассу.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35" w:rsidRDefault="00365A12" w:rsidP="007A734E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№11/10 от 19.08.2020г. Срок действия бессрочно</w:t>
            </w:r>
          </w:p>
        </w:tc>
      </w:tr>
    </w:tbl>
    <w:p w:rsidR="00903135" w:rsidRDefault="00903135" w:rsidP="007A734E">
      <w:pPr>
        <w:pStyle w:val="afff0"/>
        <w:suppressAutoHyphens/>
      </w:pPr>
    </w:p>
    <w:p w:rsidR="00903135" w:rsidRDefault="00365A12" w:rsidP="007A734E">
      <w:pPr>
        <w:pStyle w:val="afff0"/>
        <w:suppressAutoHyphens/>
      </w:pPr>
      <w:r>
        <w:t>Рабочая программа составлена на основе Общей характеристики основной профессиональной образовательной программы «Защита в чрезвычайных ситуациях» по направлению 20.03.01 Техносферная безопасность</w:t>
      </w:r>
      <w:r>
        <w:rPr>
          <w:color w:val="FF0000"/>
        </w:rPr>
        <w:t xml:space="preserve"> </w:t>
      </w:r>
      <w:r>
        <w:t>(прием 2024</w:t>
      </w:r>
      <w:r>
        <w:rPr>
          <w:color w:val="FF0000"/>
        </w:rPr>
        <w:t xml:space="preserve"> </w:t>
      </w:r>
      <w:r>
        <w:t>г., заочная</w:t>
      </w:r>
      <w:r>
        <w:rPr>
          <w:color w:val="FF0000"/>
        </w:rPr>
        <w:t xml:space="preserve"> </w:t>
      </w:r>
      <w:r>
        <w:t>форма обучения).</w:t>
      </w:r>
    </w:p>
    <w:p w:rsidR="00903135" w:rsidRDefault="00903135" w:rsidP="007A734E">
      <w:pPr>
        <w:pStyle w:val="afff0"/>
        <w:suppressAutoHyphens/>
      </w:pPr>
    </w:p>
    <w:p w:rsidR="00903135" w:rsidRDefault="00365A12" w:rsidP="007A734E">
      <w:pPr>
        <w:pStyle w:val="afff0"/>
        <w:suppressAutoHyphens/>
      </w:pPr>
      <w:r>
        <w:t>Разработчик(и):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903135">
        <w:tc>
          <w:tcPr>
            <w:tcW w:w="3213" w:type="dxa"/>
            <w:shd w:val="clear" w:color="auto" w:fill="F2F2F2"/>
            <w:vAlign w:val="center"/>
          </w:tcPr>
          <w:p w:rsidR="00903135" w:rsidRDefault="00365A12" w:rsidP="007A734E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До</w:t>
            </w:r>
            <w:r>
              <w:rPr>
                <w:sz w:val="16"/>
              </w:rPr>
              <w:t>лжность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903135" w:rsidRDefault="00365A12" w:rsidP="007A734E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903135" w:rsidRDefault="00365A12" w:rsidP="007A734E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</w:tc>
      </w:tr>
      <w:tr w:rsidR="00903135">
        <w:tc>
          <w:tcPr>
            <w:tcW w:w="3213" w:type="dxa"/>
          </w:tcPr>
          <w:p w:rsidR="00903135" w:rsidRDefault="00365A12" w:rsidP="007A734E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Доцент</w:t>
            </w:r>
          </w:p>
        </w:tc>
        <w:tc>
          <w:tcPr>
            <w:tcW w:w="3213" w:type="dxa"/>
          </w:tcPr>
          <w:p w:rsidR="00903135" w:rsidRDefault="00903135" w:rsidP="007A734E"/>
        </w:tc>
        <w:tc>
          <w:tcPr>
            <w:tcW w:w="3213" w:type="dxa"/>
          </w:tcPr>
          <w:p w:rsidR="00903135" w:rsidRDefault="00365A12" w:rsidP="007A734E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 xml:space="preserve">Н. Ю. </w:t>
            </w:r>
            <w:proofErr w:type="spellStart"/>
            <w:r>
              <w:t>Луговцова</w:t>
            </w:r>
            <w:proofErr w:type="spellEnd"/>
          </w:p>
        </w:tc>
      </w:tr>
    </w:tbl>
    <w:p w:rsidR="00903135" w:rsidRDefault="00903135" w:rsidP="007A734E">
      <w:pPr>
        <w:pStyle w:val="afff3"/>
        <w:suppressAutoHyphens/>
      </w:pPr>
    </w:p>
    <w:p w:rsidR="00903135" w:rsidRDefault="00365A12" w:rsidP="007A734E">
      <w:pPr>
        <w:pStyle w:val="afff0"/>
        <w:suppressAutoHyphens/>
      </w:pPr>
      <w:r>
        <w:t>Программа одобрена на заседании Отделения цифровых технологий и безопасности (протокол от «30» августа 2024 № 48/24).</w:t>
      </w:r>
    </w:p>
    <w:p w:rsidR="00903135" w:rsidRDefault="00903135" w:rsidP="007A734E">
      <w:pPr>
        <w:pStyle w:val="afff3"/>
        <w:suppressAutoHyphens/>
      </w:pPr>
    </w:p>
    <w:tbl>
      <w:tblPr>
        <w:tblStyle w:val="aff9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234"/>
        <w:gridCol w:w="3935"/>
      </w:tblGrid>
      <w:tr w:rsidR="00903135">
        <w:tc>
          <w:tcPr>
            <w:tcW w:w="3544" w:type="dxa"/>
            <w:vAlign w:val="center"/>
          </w:tcPr>
          <w:p w:rsidR="00903135" w:rsidRDefault="00365A12" w:rsidP="007A734E">
            <w:pPr>
              <w:suppressAutoHyphens/>
            </w:pPr>
            <w:r>
              <w:rPr>
                <w:rFonts w:eastAsia="Calibri"/>
              </w:rPr>
              <w:t xml:space="preserve">Заведующий кафедрой - руководитель отделения на правах кафедры </w:t>
            </w:r>
            <w:proofErr w:type="spellStart"/>
            <w:r>
              <w:rPr>
                <w:rFonts w:eastAsia="Calibri"/>
              </w:rPr>
              <w:t>ОЦТиБ</w:t>
            </w:r>
            <w:proofErr w:type="spellEnd"/>
          </w:p>
        </w:tc>
        <w:tc>
          <w:tcPr>
            <w:tcW w:w="2234" w:type="dxa"/>
            <w:vAlign w:val="center"/>
          </w:tcPr>
          <w:p w:rsidR="00903135" w:rsidRDefault="00903135" w:rsidP="007A734E">
            <w:pPr>
              <w:suppressAutoHyphens/>
              <w:rPr>
                <w:u w:val="single"/>
              </w:rPr>
            </w:pPr>
          </w:p>
        </w:tc>
        <w:tc>
          <w:tcPr>
            <w:tcW w:w="3935" w:type="dxa"/>
            <w:vAlign w:val="center"/>
          </w:tcPr>
          <w:p w:rsidR="00903135" w:rsidRDefault="00365A12" w:rsidP="007A734E">
            <w:pPr>
              <w:suppressAutoHyphens/>
              <w:ind w:left="156" w:hanging="156"/>
            </w:pPr>
            <w:r>
              <w:rPr>
                <w:szCs w:val="22"/>
              </w:rPr>
              <w:t xml:space="preserve">Е. В. </w:t>
            </w:r>
            <w:proofErr w:type="spellStart"/>
            <w:r>
              <w:rPr>
                <w:szCs w:val="22"/>
              </w:rPr>
              <w:t>Телипенко</w:t>
            </w:r>
            <w:proofErr w:type="spellEnd"/>
          </w:p>
        </w:tc>
      </w:tr>
    </w:tbl>
    <w:p w:rsidR="00903135" w:rsidRDefault="00903135" w:rsidP="007A734E">
      <w:pPr>
        <w:suppressAutoHyphens/>
        <w:jc w:val="both"/>
      </w:pPr>
    </w:p>
    <w:sectPr w:rsidR="00903135">
      <w:head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A12" w:rsidRDefault="00365A12" w:rsidP="009A6764">
      <w:r>
        <w:separator/>
      </w:r>
    </w:p>
  </w:endnote>
  <w:endnote w:type="continuationSeparator" w:id="0">
    <w:p w:rsidR="00365A12" w:rsidRDefault="00365A12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135" w:rsidRDefault="00365A12">
    <w:pPr>
      <w:pStyle w:val="ad"/>
      <w:jc w:val="center"/>
    </w:pPr>
    <w:r>
      <w:t>2024 г.</w:t>
    </w:r>
  </w:p>
  <w:p w:rsidR="00903135" w:rsidRDefault="00903135">
    <w:pPr>
      <w:pStyle w:val="ad"/>
      <w:jc w:val="center"/>
    </w:pPr>
  </w:p>
  <w:p w:rsidR="00903135" w:rsidRDefault="00365A12">
    <w:pPr>
      <w:pStyle w:val="affe"/>
      <w:jc w:val="both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* В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подразделениях, формировании объема учебной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 нагрузки и иных видов работ преподавателей;</w:t>
    </w:r>
  </w:p>
  <w:p w:rsidR="00903135" w:rsidRDefault="00365A12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A12" w:rsidRDefault="00365A12">
      <w:r>
        <w:separator/>
      </w:r>
    </w:p>
  </w:footnote>
  <w:footnote w:type="continuationSeparator" w:id="0">
    <w:p w:rsidR="00365A12" w:rsidRDefault="00365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135" w:rsidRDefault="00903135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135" w:rsidRDefault="0090313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10170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52A11"/>
    <w:multiLevelType w:val="hybridMultilevel"/>
    <w:tmpl w:val="ED50C4A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6" w15:restartNumberingAfterBreak="0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F1CC5"/>
    <w:multiLevelType w:val="multilevel"/>
    <w:tmpl w:val="0C568B6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auto"/>
      </w:rPr>
    </w:lvl>
  </w:abstractNum>
  <w:abstractNum w:abstractNumId="20" w15:restartNumberingAfterBreak="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 w15:restartNumberingAfterBreak="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F1044E1"/>
    <w:multiLevelType w:val="hybridMultilevel"/>
    <w:tmpl w:val="80500E84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7" w15:restartNumberingAfterBreak="0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B7FEE"/>
    <w:multiLevelType w:val="hybridMultilevel"/>
    <w:tmpl w:val="F7201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8"/>
  </w:num>
  <w:num w:numId="3">
    <w:abstractNumId w:val="9"/>
  </w:num>
  <w:num w:numId="4">
    <w:abstractNumId w:val="0"/>
  </w:num>
  <w:num w:numId="5">
    <w:abstractNumId w:val="36"/>
  </w:num>
  <w:num w:numId="6">
    <w:abstractNumId w:val="22"/>
  </w:num>
  <w:num w:numId="7">
    <w:abstractNumId w:val="15"/>
  </w:num>
  <w:num w:numId="8">
    <w:abstractNumId w:val="11"/>
  </w:num>
  <w:num w:numId="9">
    <w:abstractNumId w:val="31"/>
  </w:num>
  <w:num w:numId="10">
    <w:abstractNumId w:val="27"/>
  </w:num>
  <w:num w:numId="11">
    <w:abstractNumId w:val="40"/>
  </w:num>
  <w:num w:numId="12">
    <w:abstractNumId w:val="20"/>
  </w:num>
  <w:num w:numId="13">
    <w:abstractNumId w:val="41"/>
  </w:num>
  <w:num w:numId="14">
    <w:abstractNumId w:val="13"/>
  </w:num>
  <w:num w:numId="15">
    <w:abstractNumId w:val="35"/>
  </w:num>
  <w:num w:numId="16">
    <w:abstractNumId w:val="25"/>
  </w:num>
  <w:num w:numId="17">
    <w:abstractNumId w:val="4"/>
  </w:num>
  <w:num w:numId="18">
    <w:abstractNumId w:val="2"/>
  </w:num>
  <w:num w:numId="19">
    <w:abstractNumId w:val="3"/>
  </w:num>
  <w:num w:numId="20">
    <w:abstractNumId w:val="14"/>
  </w:num>
  <w:num w:numId="21">
    <w:abstractNumId w:val="17"/>
  </w:num>
  <w:num w:numId="22">
    <w:abstractNumId w:val="6"/>
  </w:num>
  <w:num w:numId="23">
    <w:abstractNumId w:val="34"/>
  </w:num>
  <w:num w:numId="24">
    <w:abstractNumId w:val="26"/>
  </w:num>
  <w:num w:numId="25">
    <w:abstractNumId w:val="21"/>
  </w:num>
  <w:num w:numId="26">
    <w:abstractNumId w:val="18"/>
  </w:num>
  <w:num w:numId="27">
    <w:abstractNumId w:val="7"/>
  </w:num>
  <w:num w:numId="28">
    <w:abstractNumId w:val="10"/>
  </w:num>
  <w:num w:numId="29">
    <w:abstractNumId w:val="8"/>
  </w:num>
  <w:num w:numId="30">
    <w:abstractNumId w:val="32"/>
  </w:num>
  <w:num w:numId="31">
    <w:abstractNumId w:val="30"/>
  </w:num>
  <w:num w:numId="32">
    <w:abstractNumId w:val="33"/>
  </w:num>
  <w:num w:numId="33">
    <w:abstractNumId w:val="33"/>
  </w:num>
  <w:num w:numId="34">
    <w:abstractNumId w:val="33"/>
  </w:num>
  <w:num w:numId="35">
    <w:abstractNumId w:val="37"/>
  </w:num>
  <w:num w:numId="36">
    <w:abstractNumId w:val="24"/>
  </w:num>
  <w:num w:numId="37">
    <w:abstractNumId w:val="12"/>
  </w:num>
  <w:num w:numId="38">
    <w:abstractNumId w:val="28"/>
  </w:num>
  <w:num w:numId="39">
    <w:abstractNumId w:val="19"/>
  </w:num>
  <w:num w:numId="40">
    <w:abstractNumId w:val="16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5"/>
  </w:num>
  <w:num w:numId="45">
    <w:abstractNumId w:val="16"/>
  </w:num>
  <w:num w:numId="46">
    <w:abstractNumId w:val="29"/>
  </w:num>
  <w:num w:numId="47">
    <w:abstractNumId w:val="39"/>
  </w:num>
  <w:num w:numId="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764"/>
    <w:rsid w:val="000000AC"/>
    <w:rsid w:val="00000155"/>
    <w:rsid w:val="00000524"/>
    <w:rsid w:val="00000FED"/>
    <w:rsid w:val="000019B3"/>
    <w:rsid w:val="0000262C"/>
    <w:rsid w:val="000029C5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0A90"/>
    <w:rsid w:val="00031379"/>
    <w:rsid w:val="00031D78"/>
    <w:rsid w:val="00032392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2CB3"/>
    <w:rsid w:val="000441BD"/>
    <w:rsid w:val="000447F2"/>
    <w:rsid w:val="00044B1A"/>
    <w:rsid w:val="00044DD8"/>
    <w:rsid w:val="0004500D"/>
    <w:rsid w:val="00045F4D"/>
    <w:rsid w:val="000462FC"/>
    <w:rsid w:val="00046A89"/>
    <w:rsid w:val="000471E7"/>
    <w:rsid w:val="00047BD6"/>
    <w:rsid w:val="00050105"/>
    <w:rsid w:val="00050516"/>
    <w:rsid w:val="000517C0"/>
    <w:rsid w:val="00052062"/>
    <w:rsid w:val="0005220F"/>
    <w:rsid w:val="0005288C"/>
    <w:rsid w:val="00052E27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BF3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6E40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B3F"/>
    <w:rsid w:val="00086D12"/>
    <w:rsid w:val="00087820"/>
    <w:rsid w:val="00087EB8"/>
    <w:rsid w:val="00090542"/>
    <w:rsid w:val="00090E4A"/>
    <w:rsid w:val="00091181"/>
    <w:rsid w:val="000919F3"/>
    <w:rsid w:val="00091AF2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E74"/>
    <w:rsid w:val="000D33A5"/>
    <w:rsid w:val="000D3F50"/>
    <w:rsid w:val="000D43D3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5E2D"/>
    <w:rsid w:val="000E6575"/>
    <w:rsid w:val="000E6FA9"/>
    <w:rsid w:val="000E7100"/>
    <w:rsid w:val="000E7249"/>
    <w:rsid w:val="000E7712"/>
    <w:rsid w:val="000F0D01"/>
    <w:rsid w:val="000F1AA6"/>
    <w:rsid w:val="000F21D9"/>
    <w:rsid w:val="000F2339"/>
    <w:rsid w:val="000F26A4"/>
    <w:rsid w:val="000F2965"/>
    <w:rsid w:val="000F2D5D"/>
    <w:rsid w:val="000F325C"/>
    <w:rsid w:val="000F3F16"/>
    <w:rsid w:val="000F433B"/>
    <w:rsid w:val="000F4886"/>
    <w:rsid w:val="000F546C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CB7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028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984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560"/>
    <w:rsid w:val="00151B48"/>
    <w:rsid w:val="00154AEA"/>
    <w:rsid w:val="00154EBB"/>
    <w:rsid w:val="00154ED7"/>
    <w:rsid w:val="0015540A"/>
    <w:rsid w:val="001578D2"/>
    <w:rsid w:val="00157FE1"/>
    <w:rsid w:val="00160214"/>
    <w:rsid w:val="00160918"/>
    <w:rsid w:val="001609DE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4F6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5F0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3FA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6D08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12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902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1C2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779F5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4E10"/>
    <w:rsid w:val="00285BA2"/>
    <w:rsid w:val="00286533"/>
    <w:rsid w:val="00286D8D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1D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364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12C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8A0"/>
    <w:rsid w:val="00310578"/>
    <w:rsid w:val="00311D53"/>
    <w:rsid w:val="00312463"/>
    <w:rsid w:val="00312B83"/>
    <w:rsid w:val="00312EF1"/>
    <w:rsid w:val="00313450"/>
    <w:rsid w:val="00313C41"/>
    <w:rsid w:val="0031445C"/>
    <w:rsid w:val="00314A6D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3B93"/>
    <w:rsid w:val="00325A5A"/>
    <w:rsid w:val="00325CCE"/>
    <w:rsid w:val="003265CA"/>
    <w:rsid w:val="0032669E"/>
    <w:rsid w:val="0032774F"/>
    <w:rsid w:val="00330501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A2B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5A12"/>
    <w:rsid w:val="0036623C"/>
    <w:rsid w:val="003662F8"/>
    <w:rsid w:val="00367EBA"/>
    <w:rsid w:val="00370BDF"/>
    <w:rsid w:val="00371574"/>
    <w:rsid w:val="003717F9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510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590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3766"/>
    <w:rsid w:val="003B5195"/>
    <w:rsid w:val="003B563F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6C8"/>
    <w:rsid w:val="00424C8E"/>
    <w:rsid w:val="00425232"/>
    <w:rsid w:val="004272B9"/>
    <w:rsid w:val="0042762C"/>
    <w:rsid w:val="00427945"/>
    <w:rsid w:val="004306E6"/>
    <w:rsid w:val="0043085F"/>
    <w:rsid w:val="00430D50"/>
    <w:rsid w:val="00430FB9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C3B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23B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2FAE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FFD"/>
    <w:rsid w:val="004A318D"/>
    <w:rsid w:val="004A3460"/>
    <w:rsid w:val="004A3BC1"/>
    <w:rsid w:val="004A4A0B"/>
    <w:rsid w:val="004A4B95"/>
    <w:rsid w:val="004A5323"/>
    <w:rsid w:val="004A655B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0A4C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19A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9F1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805"/>
    <w:rsid w:val="004D7A4A"/>
    <w:rsid w:val="004D7FC1"/>
    <w:rsid w:val="004E089D"/>
    <w:rsid w:val="004E0F10"/>
    <w:rsid w:val="004E0FD1"/>
    <w:rsid w:val="004E0FE8"/>
    <w:rsid w:val="004E2009"/>
    <w:rsid w:val="004E20E9"/>
    <w:rsid w:val="004E25C6"/>
    <w:rsid w:val="004E2784"/>
    <w:rsid w:val="004E2913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6FE1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6DF8"/>
    <w:rsid w:val="004F7798"/>
    <w:rsid w:val="00501E90"/>
    <w:rsid w:val="005026F3"/>
    <w:rsid w:val="00502887"/>
    <w:rsid w:val="005033BC"/>
    <w:rsid w:val="00504A8E"/>
    <w:rsid w:val="00504F3A"/>
    <w:rsid w:val="00505988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696C"/>
    <w:rsid w:val="005378B5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BCF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3555"/>
    <w:rsid w:val="005544CF"/>
    <w:rsid w:val="005550DA"/>
    <w:rsid w:val="00556386"/>
    <w:rsid w:val="005569E9"/>
    <w:rsid w:val="00556E69"/>
    <w:rsid w:val="00557802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245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0C2D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328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A3C"/>
    <w:rsid w:val="005D5F3E"/>
    <w:rsid w:val="005D689B"/>
    <w:rsid w:val="005D6F6C"/>
    <w:rsid w:val="005E06B6"/>
    <w:rsid w:val="005E0748"/>
    <w:rsid w:val="005E076B"/>
    <w:rsid w:val="005E0C9D"/>
    <w:rsid w:val="005E0EC2"/>
    <w:rsid w:val="005E178D"/>
    <w:rsid w:val="005E17DF"/>
    <w:rsid w:val="005E1A53"/>
    <w:rsid w:val="005E2176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833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3D9"/>
    <w:rsid w:val="00660DE8"/>
    <w:rsid w:val="00660E6D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67EC5"/>
    <w:rsid w:val="006702CC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D03"/>
    <w:rsid w:val="006767FC"/>
    <w:rsid w:val="0067692A"/>
    <w:rsid w:val="00676F62"/>
    <w:rsid w:val="00677062"/>
    <w:rsid w:val="006776EC"/>
    <w:rsid w:val="00680CE1"/>
    <w:rsid w:val="00680D57"/>
    <w:rsid w:val="00681250"/>
    <w:rsid w:val="00681279"/>
    <w:rsid w:val="0068139A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CCB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619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327"/>
    <w:rsid w:val="006C4954"/>
    <w:rsid w:val="006C588A"/>
    <w:rsid w:val="006C62E9"/>
    <w:rsid w:val="006C6BF5"/>
    <w:rsid w:val="006C6CD9"/>
    <w:rsid w:val="006C7136"/>
    <w:rsid w:val="006C7894"/>
    <w:rsid w:val="006D00A2"/>
    <w:rsid w:val="006D0A56"/>
    <w:rsid w:val="006D225C"/>
    <w:rsid w:val="006D23F0"/>
    <w:rsid w:val="006D3121"/>
    <w:rsid w:val="006D3A09"/>
    <w:rsid w:val="006D4ADC"/>
    <w:rsid w:val="006D4D96"/>
    <w:rsid w:val="006D5220"/>
    <w:rsid w:val="006D6038"/>
    <w:rsid w:val="006D731D"/>
    <w:rsid w:val="006D7B03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2D7D"/>
    <w:rsid w:val="006F3939"/>
    <w:rsid w:val="006F3B67"/>
    <w:rsid w:val="006F4286"/>
    <w:rsid w:val="006F45F8"/>
    <w:rsid w:val="006F53E8"/>
    <w:rsid w:val="006F54AB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D9"/>
    <w:rsid w:val="00703FE5"/>
    <w:rsid w:val="00704BE1"/>
    <w:rsid w:val="00704FBD"/>
    <w:rsid w:val="0070505A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3932"/>
    <w:rsid w:val="0073442B"/>
    <w:rsid w:val="00734D04"/>
    <w:rsid w:val="00734F06"/>
    <w:rsid w:val="0073510F"/>
    <w:rsid w:val="00735C4A"/>
    <w:rsid w:val="007373AB"/>
    <w:rsid w:val="007374BC"/>
    <w:rsid w:val="00737A01"/>
    <w:rsid w:val="00737F0B"/>
    <w:rsid w:val="007404EB"/>
    <w:rsid w:val="00740A5C"/>
    <w:rsid w:val="0074108A"/>
    <w:rsid w:val="007411F4"/>
    <w:rsid w:val="007414E4"/>
    <w:rsid w:val="00741FF6"/>
    <w:rsid w:val="00742129"/>
    <w:rsid w:val="00742E87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928"/>
    <w:rsid w:val="00765EEA"/>
    <w:rsid w:val="00766221"/>
    <w:rsid w:val="007678A3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1B3"/>
    <w:rsid w:val="00776AC1"/>
    <w:rsid w:val="00777AE4"/>
    <w:rsid w:val="00777F4C"/>
    <w:rsid w:val="00780143"/>
    <w:rsid w:val="00780F4A"/>
    <w:rsid w:val="00781075"/>
    <w:rsid w:val="007813D2"/>
    <w:rsid w:val="007815F7"/>
    <w:rsid w:val="00782EC2"/>
    <w:rsid w:val="0078368C"/>
    <w:rsid w:val="00783976"/>
    <w:rsid w:val="00783D4B"/>
    <w:rsid w:val="00783F41"/>
    <w:rsid w:val="007842F7"/>
    <w:rsid w:val="007849A9"/>
    <w:rsid w:val="00785027"/>
    <w:rsid w:val="0078511F"/>
    <w:rsid w:val="00785662"/>
    <w:rsid w:val="00785BAE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2F5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A85"/>
    <w:rsid w:val="007A6859"/>
    <w:rsid w:val="007A734E"/>
    <w:rsid w:val="007A7388"/>
    <w:rsid w:val="007A748B"/>
    <w:rsid w:val="007A76B1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D7FA7"/>
    <w:rsid w:val="007E0356"/>
    <w:rsid w:val="007E0A68"/>
    <w:rsid w:val="007E1286"/>
    <w:rsid w:val="007E2741"/>
    <w:rsid w:val="007E3166"/>
    <w:rsid w:val="007E3217"/>
    <w:rsid w:val="007E4111"/>
    <w:rsid w:val="007E486F"/>
    <w:rsid w:val="007E5703"/>
    <w:rsid w:val="007E5E54"/>
    <w:rsid w:val="007E689A"/>
    <w:rsid w:val="007E6C9F"/>
    <w:rsid w:val="007E77C5"/>
    <w:rsid w:val="007F06F6"/>
    <w:rsid w:val="007F0988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471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0823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2CAB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1E28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AA8"/>
    <w:rsid w:val="00872B99"/>
    <w:rsid w:val="0087362C"/>
    <w:rsid w:val="00873706"/>
    <w:rsid w:val="008738E2"/>
    <w:rsid w:val="008744BC"/>
    <w:rsid w:val="00874C2C"/>
    <w:rsid w:val="008750FC"/>
    <w:rsid w:val="00875324"/>
    <w:rsid w:val="00875620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91B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0A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51D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135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2C4E"/>
    <w:rsid w:val="00913105"/>
    <w:rsid w:val="0091313E"/>
    <w:rsid w:val="00913D79"/>
    <w:rsid w:val="00913E47"/>
    <w:rsid w:val="00914A93"/>
    <w:rsid w:val="00914D4D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C26"/>
    <w:rsid w:val="00924EAB"/>
    <w:rsid w:val="00925534"/>
    <w:rsid w:val="009257AD"/>
    <w:rsid w:val="00925C0C"/>
    <w:rsid w:val="00925EB0"/>
    <w:rsid w:val="00926EE3"/>
    <w:rsid w:val="00927305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2A0F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94D"/>
    <w:rsid w:val="00950C18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3A0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61F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40B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27A4"/>
    <w:rsid w:val="009A32E2"/>
    <w:rsid w:val="009A45C2"/>
    <w:rsid w:val="009A4C24"/>
    <w:rsid w:val="009A4E1F"/>
    <w:rsid w:val="009A5A18"/>
    <w:rsid w:val="009A5D25"/>
    <w:rsid w:val="009A6764"/>
    <w:rsid w:val="009A6834"/>
    <w:rsid w:val="009A6FEB"/>
    <w:rsid w:val="009A7535"/>
    <w:rsid w:val="009B0726"/>
    <w:rsid w:val="009B1910"/>
    <w:rsid w:val="009B2883"/>
    <w:rsid w:val="009B2E6F"/>
    <w:rsid w:val="009B303F"/>
    <w:rsid w:val="009B38EA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6E7"/>
    <w:rsid w:val="009D37BD"/>
    <w:rsid w:val="009D4242"/>
    <w:rsid w:val="009D4EAD"/>
    <w:rsid w:val="009D5B40"/>
    <w:rsid w:val="009D5B4B"/>
    <w:rsid w:val="009D679B"/>
    <w:rsid w:val="009D7333"/>
    <w:rsid w:val="009D7A78"/>
    <w:rsid w:val="009D7CCA"/>
    <w:rsid w:val="009D7F10"/>
    <w:rsid w:val="009E04F5"/>
    <w:rsid w:val="009E3680"/>
    <w:rsid w:val="009E3AEC"/>
    <w:rsid w:val="009E3EC7"/>
    <w:rsid w:val="009E4375"/>
    <w:rsid w:val="009E4892"/>
    <w:rsid w:val="009E5EF6"/>
    <w:rsid w:val="009E66E8"/>
    <w:rsid w:val="009F0F9D"/>
    <w:rsid w:val="009F19D5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AFD"/>
    <w:rsid w:val="009F7ED2"/>
    <w:rsid w:val="00A001C2"/>
    <w:rsid w:val="00A00D4A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03C5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08FA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62A"/>
    <w:rsid w:val="00A96C0E"/>
    <w:rsid w:val="00A9713B"/>
    <w:rsid w:val="00A97E66"/>
    <w:rsid w:val="00AA0667"/>
    <w:rsid w:val="00AA069D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718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6F23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08D2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618"/>
    <w:rsid w:val="00B06C4B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4E83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3CE6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56A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108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6EB4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A52"/>
    <w:rsid w:val="00B67E24"/>
    <w:rsid w:val="00B70240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14C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2D1F"/>
    <w:rsid w:val="00BB357F"/>
    <w:rsid w:val="00BB3F8C"/>
    <w:rsid w:val="00BB4074"/>
    <w:rsid w:val="00BB4855"/>
    <w:rsid w:val="00BB4E2D"/>
    <w:rsid w:val="00BB666E"/>
    <w:rsid w:val="00BB73C1"/>
    <w:rsid w:val="00BB7BFB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986"/>
    <w:rsid w:val="00BD3A16"/>
    <w:rsid w:val="00BD3E95"/>
    <w:rsid w:val="00BD3EE2"/>
    <w:rsid w:val="00BD4182"/>
    <w:rsid w:val="00BD4599"/>
    <w:rsid w:val="00BD45AC"/>
    <w:rsid w:val="00BD491B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1F10"/>
    <w:rsid w:val="00BE2B48"/>
    <w:rsid w:val="00BE2C57"/>
    <w:rsid w:val="00BE2F99"/>
    <w:rsid w:val="00BE3F6F"/>
    <w:rsid w:val="00BE4F3D"/>
    <w:rsid w:val="00BE5865"/>
    <w:rsid w:val="00BE74A3"/>
    <w:rsid w:val="00BE7C16"/>
    <w:rsid w:val="00BF0CEA"/>
    <w:rsid w:val="00BF1444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059"/>
    <w:rsid w:val="00C079C3"/>
    <w:rsid w:val="00C07A1D"/>
    <w:rsid w:val="00C07B8E"/>
    <w:rsid w:val="00C103D7"/>
    <w:rsid w:val="00C1052D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47E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1FC1"/>
    <w:rsid w:val="00C5234C"/>
    <w:rsid w:val="00C5298A"/>
    <w:rsid w:val="00C52CD5"/>
    <w:rsid w:val="00C52DB9"/>
    <w:rsid w:val="00C52E2B"/>
    <w:rsid w:val="00C52E3A"/>
    <w:rsid w:val="00C52EA9"/>
    <w:rsid w:val="00C531B9"/>
    <w:rsid w:val="00C5388B"/>
    <w:rsid w:val="00C540C6"/>
    <w:rsid w:val="00C54274"/>
    <w:rsid w:val="00C5445C"/>
    <w:rsid w:val="00C54833"/>
    <w:rsid w:val="00C54CF6"/>
    <w:rsid w:val="00C5500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3BB7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13B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74"/>
    <w:rsid w:val="00C778F0"/>
    <w:rsid w:val="00C80383"/>
    <w:rsid w:val="00C80C38"/>
    <w:rsid w:val="00C80FB6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0E89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A1A"/>
    <w:rsid w:val="00C94C3F"/>
    <w:rsid w:val="00C95119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1FEE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6DCF"/>
    <w:rsid w:val="00CB798E"/>
    <w:rsid w:val="00CC0AF1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51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B90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26C6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66F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599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2FCB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0A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060"/>
    <w:rsid w:val="00D949E1"/>
    <w:rsid w:val="00D94BCC"/>
    <w:rsid w:val="00D94D93"/>
    <w:rsid w:val="00D950CF"/>
    <w:rsid w:val="00D95382"/>
    <w:rsid w:val="00D953CE"/>
    <w:rsid w:val="00D9570F"/>
    <w:rsid w:val="00D95F87"/>
    <w:rsid w:val="00D96097"/>
    <w:rsid w:val="00D961F8"/>
    <w:rsid w:val="00D96F3E"/>
    <w:rsid w:val="00DA1034"/>
    <w:rsid w:val="00DA1100"/>
    <w:rsid w:val="00DA13CE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23C"/>
    <w:rsid w:val="00DB08CA"/>
    <w:rsid w:val="00DB13C7"/>
    <w:rsid w:val="00DB1452"/>
    <w:rsid w:val="00DB18D8"/>
    <w:rsid w:val="00DB289E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632"/>
    <w:rsid w:val="00DC68AD"/>
    <w:rsid w:val="00DC6AF4"/>
    <w:rsid w:val="00DC797A"/>
    <w:rsid w:val="00DC7CA3"/>
    <w:rsid w:val="00DD1637"/>
    <w:rsid w:val="00DD218D"/>
    <w:rsid w:val="00DD21AF"/>
    <w:rsid w:val="00DD26DC"/>
    <w:rsid w:val="00DD34D6"/>
    <w:rsid w:val="00DD362B"/>
    <w:rsid w:val="00DD3E88"/>
    <w:rsid w:val="00DD4534"/>
    <w:rsid w:val="00DD51F4"/>
    <w:rsid w:val="00DD5398"/>
    <w:rsid w:val="00DD5436"/>
    <w:rsid w:val="00DD55C3"/>
    <w:rsid w:val="00DD59CD"/>
    <w:rsid w:val="00DD5E47"/>
    <w:rsid w:val="00DD6659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DF7B85"/>
    <w:rsid w:val="00E00396"/>
    <w:rsid w:val="00E016E9"/>
    <w:rsid w:val="00E019D4"/>
    <w:rsid w:val="00E021AC"/>
    <w:rsid w:val="00E02425"/>
    <w:rsid w:val="00E026A9"/>
    <w:rsid w:val="00E02F4A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301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2AD"/>
    <w:rsid w:val="00E2161A"/>
    <w:rsid w:val="00E21942"/>
    <w:rsid w:val="00E2206F"/>
    <w:rsid w:val="00E22516"/>
    <w:rsid w:val="00E22EB2"/>
    <w:rsid w:val="00E23DE1"/>
    <w:rsid w:val="00E2448A"/>
    <w:rsid w:val="00E252C0"/>
    <w:rsid w:val="00E2565A"/>
    <w:rsid w:val="00E25F6B"/>
    <w:rsid w:val="00E26659"/>
    <w:rsid w:val="00E271FB"/>
    <w:rsid w:val="00E27262"/>
    <w:rsid w:val="00E27608"/>
    <w:rsid w:val="00E27619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36A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2EA3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94B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B16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0CE6"/>
    <w:rsid w:val="00F11931"/>
    <w:rsid w:val="00F11E53"/>
    <w:rsid w:val="00F11F27"/>
    <w:rsid w:val="00F12335"/>
    <w:rsid w:val="00F123DA"/>
    <w:rsid w:val="00F1273C"/>
    <w:rsid w:val="00F12B0B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6D5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288"/>
    <w:rsid w:val="00F53396"/>
    <w:rsid w:val="00F53613"/>
    <w:rsid w:val="00F539BD"/>
    <w:rsid w:val="00F544B6"/>
    <w:rsid w:val="00F54B83"/>
    <w:rsid w:val="00F54C40"/>
    <w:rsid w:val="00F54DDA"/>
    <w:rsid w:val="00F54EE2"/>
    <w:rsid w:val="00F5599A"/>
    <w:rsid w:val="00F55C34"/>
    <w:rsid w:val="00F55F1A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5E2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61EA"/>
    <w:rsid w:val="00F7680A"/>
    <w:rsid w:val="00F7750B"/>
    <w:rsid w:val="00F77621"/>
    <w:rsid w:val="00F77745"/>
    <w:rsid w:val="00F77A85"/>
    <w:rsid w:val="00F77D66"/>
    <w:rsid w:val="00F813D2"/>
    <w:rsid w:val="00F8171F"/>
    <w:rsid w:val="00F81BE8"/>
    <w:rsid w:val="00F828B2"/>
    <w:rsid w:val="00F830D7"/>
    <w:rsid w:val="00F839BA"/>
    <w:rsid w:val="00F84120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B1F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2A8"/>
    <w:rsid w:val="00F96350"/>
    <w:rsid w:val="00F96585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2260"/>
    <w:rsid w:val="00FA2598"/>
    <w:rsid w:val="00FA2C01"/>
    <w:rsid w:val="00FA2F88"/>
    <w:rsid w:val="00FA4215"/>
    <w:rsid w:val="00FA479B"/>
    <w:rsid w:val="00FA5484"/>
    <w:rsid w:val="00FA576A"/>
    <w:rsid w:val="00FA674A"/>
    <w:rsid w:val="00FA6824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633"/>
    <w:rsid w:val="00FD085B"/>
    <w:rsid w:val="00FD0A42"/>
    <w:rsid w:val="00FD1115"/>
    <w:rsid w:val="00FD1776"/>
    <w:rsid w:val="00FD1B6E"/>
    <w:rsid w:val="00FD24D7"/>
    <w:rsid w:val="00FD3E21"/>
    <w:rsid w:val="00FD3E72"/>
    <w:rsid w:val="00FD3F27"/>
    <w:rsid w:val="00FD3FBD"/>
    <w:rsid w:val="00FD46FD"/>
    <w:rsid w:val="00FD4F40"/>
    <w:rsid w:val="00FD50C2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11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C11D1"/>
  <w15:docId w15:val="{9AD70659-4BF7-4A77-AF32-F6F6A37E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Заголовок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lib.tpu.ru/html/irs-and-pd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911F7-B6E5-4D55-AE35-3A4B98C44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</Pages>
  <Words>2279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User</cp:lastModifiedBy>
  <cp:revision>38</cp:revision>
  <cp:lastPrinted>2019-08-16T04:20:00Z</cp:lastPrinted>
  <dcterms:created xsi:type="dcterms:W3CDTF">2022-03-28T17:12:00Z</dcterms:created>
  <dcterms:modified xsi:type="dcterms:W3CDTF">2025-11-15T20:06:00Z</dcterms:modified>
</cp:coreProperties>
</file>