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3A5B0" w14:textId="77777777" w:rsidR="003A767B" w:rsidRPr="00DB0870" w:rsidRDefault="003A767B" w:rsidP="003A767B">
      <w:pPr>
        <w:jc w:val="center"/>
        <w:rPr>
          <w:rFonts w:ascii="Arial" w:hAnsi="Arial" w:cs="Arial"/>
          <w:b/>
        </w:rPr>
      </w:pPr>
      <w:r w:rsidRPr="00DB0870">
        <w:rPr>
          <w:rFonts w:ascii="Arial" w:hAnsi="Arial" w:cs="Arial"/>
          <w:b/>
        </w:rPr>
        <w:t>МИНИСТЕРСТВО НАУКИ И ВЫСШЕГО ОБРАЗОВАНИЯ РОССИЙСКОЙ ФЕДЕРАЦИИ</w:t>
      </w:r>
    </w:p>
    <w:p w14:paraId="39A83C63" w14:textId="77777777" w:rsidR="003A767B" w:rsidRPr="00DB0870" w:rsidRDefault="003A767B" w:rsidP="003A767B">
      <w:pPr>
        <w:jc w:val="center"/>
        <w:rPr>
          <w:rFonts w:ascii="Arial" w:hAnsi="Arial" w:cs="Arial"/>
          <w:sz w:val="24"/>
          <w:szCs w:val="24"/>
        </w:rPr>
      </w:pPr>
      <w:r w:rsidRPr="00DB0870">
        <w:rPr>
          <w:rFonts w:ascii="Arial" w:hAnsi="Arial" w:cs="Arial"/>
        </w:rPr>
        <w:t xml:space="preserve">федеральное государственное автономное образовательное учреждение </w:t>
      </w:r>
    </w:p>
    <w:p w14:paraId="06216794" w14:textId="77777777" w:rsidR="003A767B" w:rsidRPr="00DB0870" w:rsidRDefault="003A767B" w:rsidP="003A767B">
      <w:pPr>
        <w:jc w:val="center"/>
        <w:rPr>
          <w:rFonts w:ascii="Arial" w:hAnsi="Arial" w:cs="Arial"/>
        </w:rPr>
      </w:pPr>
      <w:r w:rsidRPr="00DB0870">
        <w:rPr>
          <w:rFonts w:ascii="Arial" w:hAnsi="Arial" w:cs="Arial"/>
        </w:rPr>
        <w:t xml:space="preserve">высшего образования </w:t>
      </w:r>
    </w:p>
    <w:p w14:paraId="4A8F426D" w14:textId="77777777" w:rsidR="003A767B" w:rsidRPr="00DB0870" w:rsidRDefault="003A767B" w:rsidP="003A767B">
      <w:pPr>
        <w:jc w:val="center"/>
        <w:rPr>
          <w:rFonts w:ascii="Arial" w:hAnsi="Arial" w:cs="Arial"/>
          <w:b/>
        </w:rPr>
      </w:pPr>
      <w:r w:rsidRPr="00DB0870">
        <w:rPr>
          <w:rFonts w:ascii="Arial" w:hAnsi="Arial" w:cs="Arial"/>
          <w:b/>
        </w:rPr>
        <w:t xml:space="preserve">«НАЦИОНАЛЬНЫЙ ИССЛЕДОВАТЕЛЬСКИЙ </w:t>
      </w:r>
    </w:p>
    <w:p w14:paraId="74F42922" w14:textId="77777777" w:rsidR="003A767B" w:rsidRDefault="003A767B" w:rsidP="003A767B">
      <w:pPr>
        <w:jc w:val="center"/>
        <w:rPr>
          <w:b/>
        </w:rPr>
      </w:pPr>
      <w:r w:rsidRPr="00DB0870">
        <w:rPr>
          <w:rFonts w:ascii="Arial" w:hAnsi="Arial" w:cs="Arial"/>
          <w:b/>
        </w:rPr>
        <w:t>ТОМСКИЙ ПОЛИТЕХНИЧЕСКИЙ УНИВЕРСИТЕТ»</w:t>
      </w:r>
    </w:p>
    <w:p w14:paraId="55DAFFE0" w14:textId="5F3CC7D3" w:rsidR="003A767B" w:rsidRDefault="003A767B" w:rsidP="003A767B">
      <w:pPr>
        <w:ind w:left="5387"/>
        <w:rPr>
          <w:rFonts w:ascii="Arial" w:hAnsi="Arial" w:cs="Arial"/>
        </w:rPr>
      </w:pPr>
    </w:p>
    <w:p w14:paraId="39CAC8BD" w14:textId="77777777" w:rsidR="00DB0870" w:rsidRPr="00DB0870" w:rsidRDefault="00DB0870" w:rsidP="003A767B">
      <w:pPr>
        <w:ind w:left="5387"/>
        <w:rPr>
          <w:rFonts w:ascii="Arial" w:hAnsi="Arial" w:cs="Arial"/>
        </w:rPr>
      </w:pPr>
    </w:p>
    <w:p w14:paraId="4D971E66" w14:textId="77777777" w:rsidR="003A767B" w:rsidRPr="00DB0870" w:rsidRDefault="003A767B" w:rsidP="003A767B">
      <w:pPr>
        <w:ind w:left="5387"/>
        <w:rPr>
          <w:rFonts w:ascii="Arial" w:hAnsi="Arial" w:cs="Arial"/>
        </w:rPr>
      </w:pPr>
    </w:p>
    <w:p w14:paraId="397609B8" w14:textId="77777777" w:rsidR="003A767B" w:rsidRPr="00DB0870" w:rsidRDefault="003A767B" w:rsidP="00DB0870">
      <w:pPr>
        <w:ind w:left="6379" w:hanging="992"/>
        <w:rPr>
          <w:rFonts w:ascii="Arial" w:hAnsi="Arial" w:cs="Arial"/>
          <w:b/>
          <w:sz w:val="24"/>
          <w:szCs w:val="24"/>
        </w:rPr>
      </w:pPr>
      <w:r w:rsidRPr="00DB0870">
        <w:rPr>
          <w:rFonts w:ascii="Arial" w:hAnsi="Arial" w:cs="Arial"/>
          <w:b/>
          <w:sz w:val="24"/>
          <w:szCs w:val="24"/>
        </w:rPr>
        <w:t>УТВЕРЖДАЮ</w:t>
      </w:r>
    </w:p>
    <w:p w14:paraId="005FA972" w14:textId="77777777" w:rsidR="003A767B" w:rsidRPr="00DB0870" w:rsidRDefault="00754C6B" w:rsidP="00DB0870">
      <w:pPr>
        <w:ind w:left="6379" w:hanging="992"/>
        <w:rPr>
          <w:rFonts w:ascii="Arial" w:hAnsi="Arial" w:cs="Arial"/>
          <w:sz w:val="24"/>
          <w:szCs w:val="24"/>
        </w:rPr>
      </w:pPr>
      <w:r w:rsidRPr="00DB0870">
        <w:rPr>
          <w:rFonts w:ascii="Arial" w:hAnsi="Arial" w:cs="Arial"/>
          <w:sz w:val="24"/>
          <w:szCs w:val="24"/>
        </w:rPr>
        <w:t>Директор ИШНПТ</w:t>
      </w:r>
    </w:p>
    <w:p w14:paraId="70F42678" w14:textId="10037034" w:rsidR="003A767B" w:rsidRPr="00DB0870" w:rsidRDefault="00754C6B" w:rsidP="00DB0870">
      <w:pPr>
        <w:ind w:left="6379" w:hanging="992"/>
        <w:rPr>
          <w:rFonts w:ascii="Arial" w:hAnsi="Arial" w:cs="Arial"/>
          <w:sz w:val="24"/>
          <w:szCs w:val="24"/>
        </w:rPr>
      </w:pPr>
      <w:r w:rsidRPr="00DB0870">
        <w:rPr>
          <w:rFonts w:ascii="Arial" w:hAnsi="Arial" w:cs="Arial"/>
          <w:sz w:val="24"/>
          <w:szCs w:val="24"/>
        </w:rPr>
        <w:t>______________</w:t>
      </w:r>
      <w:r w:rsidR="003A767B" w:rsidRPr="00DB0870">
        <w:rPr>
          <w:rFonts w:ascii="Arial" w:hAnsi="Arial" w:cs="Arial"/>
          <w:sz w:val="24"/>
          <w:szCs w:val="24"/>
        </w:rPr>
        <w:t xml:space="preserve"> </w:t>
      </w:r>
      <w:r w:rsidR="00DB0870">
        <w:rPr>
          <w:rFonts w:ascii="Arial" w:hAnsi="Arial" w:cs="Arial"/>
          <w:sz w:val="24"/>
          <w:szCs w:val="24"/>
        </w:rPr>
        <w:t xml:space="preserve">В.С. </w:t>
      </w:r>
      <w:proofErr w:type="spellStart"/>
      <w:r w:rsidR="00DB0870">
        <w:rPr>
          <w:rFonts w:ascii="Arial" w:hAnsi="Arial" w:cs="Arial"/>
          <w:sz w:val="24"/>
          <w:szCs w:val="24"/>
        </w:rPr>
        <w:t>Высокоморный</w:t>
      </w:r>
      <w:proofErr w:type="spellEnd"/>
    </w:p>
    <w:p w14:paraId="6174C24E" w14:textId="33B55E7F" w:rsidR="003A767B" w:rsidRPr="00DB0870" w:rsidRDefault="003A767B" w:rsidP="00DB0870">
      <w:pPr>
        <w:ind w:left="6379" w:hanging="992"/>
        <w:rPr>
          <w:rFonts w:ascii="Arial" w:hAnsi="Arial" w:cs="Arial"/>
          <w:sz w:val="24"/>
          <w:szCs w:val="24"/>
        </w:rPr>
      </w:pPr>
      <w:r w:rsidRPr="00DB0870">
        <w:rPr>
          <w:rFonts w:ascii="Arial" w:hAnsi="Arial" w:cs="Arial"/>
          <w:sz w:val="24"/>
          <w:szCs w:val="24"/>
        </w:rPr>
        <w:t>«___» ____________ 202</w:t>
      </w:r>
      <w:r w:rsidR="00075244">
        <w:rPr>
          <w:rFonts w:ascii="Arial" w:hAnsi="Arial" w:cs="Arial"/>
          <w:sz w:val="24"/>
          <w:szCs w:val="24"/>
        </w:rPr>
        <w:t>4</w:t>
      </w:r>
      <w:r w:rsidRPr="00DB0870">
        <w:rPr>
          <w:rFonts w:ascii="Arial" w:hAnsi="Arial" w:cs="Arial"/>
          <w:sz w:val="24"/>
          <w:szCs w:val="24"/>
        </w:rPr>
        <w:t xml:space="preserve"> г.</w:t>
      </w:r>
    </w:p>
    <w:p w14:paraId="574F042D" w14:textId="77777777" w:rsidR="003A767B" w:rsidRPr="00DB0870" w:rsidRDefault="003A767B" w:rsidP="003A767B">
      <w:pPr>
        <w:ind w:left="6379"/>
        <w:rPr>
          <w:rFonts w:ascii="Arial" w:hAnsi="Arial" w:cs="Arial"/>
          <w:sz w:val="24"/>
          <w:szCs w:val="24"/>
        </w:rPr>
      </w:pPr>
    </w:p>
    <w:p w14:paraId="0D600406" w14:textId="77777777" w:rsidR="003A767B" w:rsidRPr="00DB0870" w:rsidRDefault="003A767B" w:rsidP="003A767B">
      <w:pPr>
        <w:ind w:left="6379"/>
        <w:jc w:val="center"/>
        <w:rPr>
          <w:rFonts w:ascii="Arial" w:hAnsi="Arial" w:cs="Arial"/>
          <w:b/>
          <w:sz w:val="24"/>
          <w:szCs w:val="24"/>
        </w:rPr>
      </w:pPr>
    </w:p>
    <w:p w14:paraId="37870D35" w14:textId="77777777" w:rsidR="003A767B" w:rsidRPr="00DB0870" w:rsidRDefault="003A767B" w:rsidP="003A767B">
      <w:pPr>
        <w:ind w:left="6379"/>
        <w:jc w:val="center"/>
        <w:rPr>
          <w:rFonts w:ascii="Arial" w:hAnsi="Arial" w:cs="Arial"/>
          <w:b/>
          <w:sz w:val="24"/>
          <w:szCs w:val="24"/>
        </w:rPr>
      </w:pPr>
    </w:p>
    <w:p w14:paraId="5312787A" w14:textId="77777777" w:rsidR="003A767B" w:rsidRPr="00DB0870" w:rsidRDefault="003A767B" w:rsidP="003A767B">
      <w:pPr>
        <w:ind w:left="6379"/>
        <w:jc w:val="center"/>
        <w:rPr>
          <w:rFonts w:ascii="Arial" w:hAnsi="Arial" w:cs="Arial"/>
          <w:b/>
          <w:sz w:val="24"/>
          <w:szCs w:val="24"/>
        </w:rPr>
      </w:pPr>
    </w:p>
    <w:p w14:paraId="06A4D271" w14:textId="77777777" w:rsidR="003A767B" w:rsidRPr="00DB0870" w:rsidRDefault="003A767B" w:rsidP="003A767B">
      <w:pPr>
        <w:jc w:val="center"/>
        <w:rPr>
          <w:rFonts w:ascii="Arial" w:hAnsi="Arial" w:cs="Arial"/>
          <w:b/>
          <w:sz w:val="24"/>
          <w:szCs w:val="24"/>
        </w:rPr>
      </w:pPr>
    </w:p>
    <w:p w14:paraId="7C29DEA9" w14:textId="77777777" w:rsidR="003A767B" w:rsidRPr="00DB0870" w:rsidRDefault="003A767B" w:rsidP="003A767B">
      <w:pPr>
        <w:jc w:val="center"/>
        <w:rPr>
          <w:rFonts w:ascii="Arial" w:hAnsi="Arial" w:cs="Arial"/>
          <w:b/>
          <w:sz w:val="24"/>
          <w:szCs w:val="24"/>
        </w:rPr>
      </w:pPr>
      <w:r w:rsidRPr="00DB0870">
        <w:rPr>
          <w:rFonts w:ascii="Arial" w:hAnsi="Arial" w:cs="Arial"/>
          <w:b/>
          <w:sz w:val="24"/>
          <w:szCs w:val="24"/>
        </w:rPr>
        <w:t xml:space="preserve">ПРОГРАММА </w:t>
      </w:r>
      <w:r w:rsidRPr="00DB0870">
        <w:rPr>
          <w:rFonts w:ascii="Arial" w:hAnsi="Arial" w:cs="Arial"/>
          <w:b/>
          <w:caps/>
          <w:sz w:val="24"/>
          <w:szCs w:val="24"/>
        </w:rPr>
        <w:t>кандидатского экзамена</w:t>
      </w:r>
      <w:r w:rsidRPr="00DB0870">
        <w:rPr>
          <w:rFonts w:ascii="Arial" w:hAnsi="Arial" w:cs="Arial"/>
          <w:b/>
          <w:sz w:val="24"/>
          <w:szCs w:val="24"/>
        </w:rPr>
        <w:t xml:space="preserve"> </w:t>
      </w:r>
    </w:p>
    <w:p w14:paraId="6D5000A3" w14:textId="34238E70" w:rsidR="003A767B" w:rsidRPr="00DB0870" w:rsidRDefault="003A767B" w:rsidP="003A767B">
      <w:pPr>
        <w:jc w:val="center"/>
        <w:rPr>
          <w:rFonts w:ascii="Arial" w:eastAsia="MS Mincho" w:hAnsi="Arial" w:cs="Arial"/>
          <w:b/>
          <w:sz w:val="24"/>
          <w:szCs w:val="24"/>
          <w:lang w:eastAsia="ja-JP"/>
        </w:rPr>
      </w:pPr>
      <w:r w:rsidRPr="00DB0870">
        <w:rPr>
          <w:rFonts w:ascii="Arial" w:eastAsia="MS Mincho" w:hAnsi="Arial" w:cs="Arial"/>
          <w:sz w:val="24"/>
          <w:szCs w:val="24"/>
          <w:lang w:eastAsia="ja-JP"/>
        </w:rPr>
        <w:t>ПРИЕМ</w:t>
      </w:r>
      <w:r w:rsidRPr="00DB0870">
        <w:rPr>
          <w:rFonts w:ascii="Arial" w:eastAsia="MS Mincho" w:hAnsi="Arial" w:cs="Arial"/>
          <w:b/>
          <w:sz w:val="24"/>
          <w:szCs w:val="24"/>
          <w:lang w:eastAsia="ja-JP"/>
        </w:rPr>
        <w:t xml:space="preserve"> 202</w:t>
      </w:r>
      <w:r w:rsidR="00075244">
        <w:rPr>
          <w:rFonts w:ascii="Arial" w:eastAsia="MS Mincho" w:hAnsi="Arial" w:cs="Arial"/>
          <w:b/>
          <w:sz w:val="24"/>
          <w:szCs w:val="24"/>
          <w:lang w:eastAsia="ja-JP"/>
        </w:rPr>
        <w:t>4</w:t>
      </w:r>
      <w:r w:rsidRPr="00DB0870">
        <w:rPr>
          <w:rFonts w:ascii="Arial" w:eastAsia="MS Mincho" w:hAnsi="Arial" w:cs="Arial"/>
          <w:b/>
          <w:sz w:val="24"/>
          <w:szCs w:val="24"/>
          <w:lang w:eastAsia="ja-JP"/>
        </w:rPr>
        <w:t xml:space="preserve"> г.</w:t>
      </w:r>
    </w:p>
    <w:p w14:paraId="3135682C" w14:textId="77777777" w:rsidR="003A767B" w:rsidRPr="00DB0870" w:rsidRDefault="003A767B" w:rsidP="003A767B">
      <w:pPr>
        <w:jc w:val="center"/>
        <w:rPr>
          <w:rFonts w:ascii="Arial" w:hAnsi="Arial" w:cs="Arial"/>
          <w:bCs/>
          <w:i/>
          <w:color w:val="7030A0"/>
          <w:sz w:val="24"/>
          <w:szCs w:val="24"/>
        </w:rPr>
      </w:pPr>
      <w:r w:rsidRPr="00DB0870">
        <w:rPr>
          <w:rFonts w:ascii="Arial" w:eastAsia="MS Mincho" w:hAnsi="Arial" w:cs="Arial"/>
          <w:sz w:val="24"/>
          <w:szCs w:val="24"/>
          <w:lang w:eastAsia="ja-JP"/>
        </w:rPr>
        <w:t>ФОРМА ОБУЧЕНИЯ</w:t>
      </w:r>
      <w:r w:rsidRPr="00DB0870">
        <w:rPr>
          <w:rFonts w:ascii="Arial" w:eastAsia="MS Mincho" w:hAnsi="Arial" w:cs="Arial"/>
          <w:b/>
          <w:sz w:val="24"/>
          <w:szCs w:val="24"/>
          <w:lang w:eastAsia="ja-JP"/>
        </w:rPr>
        <w:t xml:space="preserve"> </w:t>
      </w:r>
      <w:r w:rsidRPr="00DB0870">
        <w:rPr>
          <w:rFonts w:ascii="Arial" w:eastAsia="MS Mincho" w:hAnsi="Arial" w:cs="Arial"/>
          <w:b/>
          <w:caps/>
          <w:sz w:val="24"/>
          <w:szCs w:val="24"/>
          <w:u w:val="single"/>
          <w:lang w:eastAsia="ja-JP"/>
        </w:rPr>
        <w:t>очная</w:t>
      </w:r>
    </w:p>
    <w:p w14:paraId="68EA3CAB" w14:textId="77777777" w:rsidR="003A767B" w:rsidRPr="00DB0870" w:rsidRDefault="003A767B" w:rsidP="003A767B">
      <w:pPr>
        <w:jc w:val="center"/>
        <w:rPr>
          <w:rFonts w:ascii="Arial" w:eastAsia="MS Mincho" w:hAnsi="Arial" w:cs="Arial"/>
          <w:b/>
          <w:sz w:val="24"/>
          <w:szCs w:val="24"/>
          <w:lang w:eastAsia="ja-JP"/>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551"/>
      </w:tblGrid>
      <w:tr w:rsidR="003A767B" w:rsidRPr="00DB0870" w14:paraId="444D7263" w14:textId="77777777" w:rsidTr="003A767B">
        <w:trPr>
          <w:trHeight w:val="504"/>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7D266068" w14:textId="77777777" w:rsidR="003A767B" w:rsidRPr="00DB0870" w:rsidRDefault="00432544">
            <w:pPr>
              <w:jc w:val="center"/>
              <w:rPr>
                <w:rFonts w:ascii="Arial" w:hAnsi="Arial" w:cs="Arial"/>
                <w:b/>
                <w:sz w:val="24"/>
                <w:szCs w:val="24"/>
              </w:rPr>
            </w:pPr>
            <w:r w:rsidRPr="00DB0870">
              <w:rPr>
                <w:rFonts w:ascii="Arial" w:hAnsi="Arial" w:cs="Arial"/>
                <w:b/>
                <w:sz w:val="24"/>
                <w:szCs w:val="24"/>
              </w:rPr>
              <w:t>2.5.5 Технология и оборудование механической и физико-технической обработки</w:t>
            </w:r>
          </w:p>
        </w:tc>
      </w:tr>
      <w:tr w:rsidR="003A767B" w:rsidRPr="00DB0870" w14:paraId="05F4F33E" w14:textId="77777777" w:rsidTr="003A767B">
        <w:trPr>
          <w:trHeight w:val="598"/>
        </w:trPr>
        <w:tc>
          <w:tcPr>
            <w:tcW w:w="3856" w:type="dxa"/>
            <w:tcBorders>
              <w:top w:val="single" w:sz="4" w:space="0" w:color="auto"/>
              <w:left w:val="nil"/>
              <w:bottom w:val="single" w:sz="4" w:space="0" w:color="auto"/>
              <w:right w:val="nil"/>
            </w:tcBorders>
          </w:tcPr>
          <w:p w14:paraId="6A2A1C80" w14:textId="77777777" w:rsidR="003A767B" w:rsidRPr="00DB0870" w:rsidRDefault="003A767B">
            <w:pPr>
              <w:rPr>
                <w:rFonts w:ascii="Arial" w:hAnsi="Arial" w:cs="Arial"/>
                <w:b/>
                <w:sz w:val="24"/>
                <w:szCs w:val="24"/>
              </w:rPr>
            </w:pPr>
          </w:p>
        </w:tc>
        <w:tc>
          <w:tcPr>
            <w:tcW w:w="5783" w:type="dxa"/>
            <w:gridSpan w:val="4"/>
            <w:tcBorders>
              <w:top w:val="single" w:sz="4" w:space="0" w:color="auto"/>
              <w:left w:val="nil"/>
              <w:bottom w:val="single" w:sz="2" w:space="0" w:color="auto"/>
              <w:right w:val="nil"/>
            </w:tcBorders>
          </w:tcPr>
          <w:p w14:paraId="6C9440DA" w14:textId="77777777" w:rsidR="003A767B" w:rsidRPr="00DB0870" w:rsidRDefault="003A767B">
            <w:pPr>
              <w:jc w:val="center"/>
              <w:rPr>
                <w:rFonts w:ascii="Arial" w:hAnsi="Arial" w:cs="Arial"/>
                <w:b/>
                <w:sz w:val="24"/>
                <w:szCs w:val="24"/>
              </w:rPr>
            </w:pPr>
          </w:p>
          <w:p w14:paraId="0E88C9AF" w14:textId="77777777" w:rsidR="003A767B" w:rsidRPr="00DB0870" w:rsidRDefault="003A767B">
            <w:pPr>
              <w:jc w:val="center"/>
              <w:rPr>
                <w:rFonts w:ascii="Arial" w:hAnsi="Arial" w:cs="Arial"/>
                <w:b/>
                <w:sz w:val="24"/>
                <w:szCs w:val="24"/>
              </w:rPr>
            </w:pPr>
          </w:p>
          <w:p w14:paraId="30ADF400" w14:textId="77777777" w:rsidR="00DB6129" w:rsidRPr="00DB0870" w:rsidRDefault="00DB6129">
            <w:pPr>
              <w:jc w:val="center"/>
              <w:rPr>
                <w:rFonts w:ascii="Arial" w:hAnsi="Arial" w:cs="Arial"/>
                <w:b/>
                <w:sz w:val="24"/>
                <w:szCs w:val="24"/>
              </w:rPr>
            </w:pPr>
          </w:p>
          <w:p w14:paraId="1C766B09" w14:textId="77777777" w:rsidR="003A767B" w:rsidRPr="00DB0870" w:rsidRDefault="003A767B">
            <w:pPr>
              <w:jc w:val="center"/>
              <w:rPr>
                <w:rFonts w:ascii="Arial" w:hAnsi="Arial" w:cs="Arial"/>
                <w:b/>
                <w:sz w:val="24"/>
                <w:szCs w:val="24"/>
              </w:rPr>
            </w:pPr>
          </w:p>
        </w:tc>
      </w:tr>
      <w:tr w:rsidR="003A767B" w:rsidRPr="00DB0870" w14:paraId="585F629B" w14:textId="77777777" w:rsidTr="003A767B">
        <w:tc>
          <w:tcPr>
            <w:tcW w:w="3856" w:type="dxa"/>
            <w:tcBorders>
              <w:top w:val="single" w:sz="4" w:space="0" w:color="auto"/>
              <w:left w:val="single" w:sz="4" w:space="0" w:color="auto"/>
              <w:bottom w:val="single" w:sz="4" w:space="0" w:color="auto"/>
              <w:right w:val="single" w:sz="4" w:space="0" w:color="auto"/>
            </w:tcBorders>
            <w:hideMark/>
          </w:tcPr>
          <w:p w14:paraId="21244321" w14:textId="77777777" w:rsidR="003A767B" w:rsidRPr="00DB0870" w:rsidRDefault="003A767B">
            <w:pPr>
              <w:rPr>
                <w:rFonts w:ascii="Arial" w:hAnsi="Arial" w:cs="Arial"/>
                <w:sz w:val="24"/>
                <w:szCs w:val="24"/>
              </w:rPr>
            </w:pPr>
            <w:r w:rsidRPr="00DB0870">
              <w:rPr>
                <w:rFonts w:ascii="Arial" w:hAnsi="Arial" w:cs="Arial"/>
                <w:sz w:val="24"/>
                <w:szCs w:val="24"/>
              </w:rPr>
              <w:t>Уровень образования</w:t>
            </w:r>
          </w:p>
        </w:tc>
        <w:tc>
          <w:tcPr>
            <w:tcW w:w="5783" w:type="dxa"/>
            <w:gridSpan w:val="4"/>
            <w:tcBorders>
              <w:top w:val="single" w:sz="2" w:space="0" w:color="auto"/>
              <w:left w:val="single" w:sz="4" w:space="0" w:color="auto"/>
              <w:bottom w:val="single" w:sz="2" w:space="0" w:color="auto"/>
              <w:right w:val="single" w:sz="2" w:space="0" w:color="auto"/>
            </w:tcBorders>
            <w:hideMark/>
          </w:tcPr>
          <w:p w14:paraId="073005E9" w14:textId="77777777" w:rsidR="003A767B" w:rsidRPr="00DB0870" w:rsidRDefault="003A767B">
            <w:pPr>
              <w:rPr>
                <w:rFonts w:ascii="Arial" w:hAnsi="Arial" w:cs="Arial"/>
                <w:sz w:val="24"/>
                <w:szCs w:val="24"/>
              </w:rPr>
            </w:pPr>
            <w:r w:rsidRPr="00DB0870">
              <w:rPr>
                <w:rFonts w:ascii="Arial" w:hAnsi="Arial" w:cs="Arial"/>
                <w:bCs/>
                <w:sz w:val="24"/>
                <w:szCs w:val="24"/>
              </w:rPr>
              <w:t xml:space="preserve">Высшее образование – подготовка </w:t>
            </w:r>
            <w:r w:rsidRPr="00DB0870">
              <w:rPr>
                <w:rFonts w:ascii="Arial" w:hAnsi="Arial" w:cs="Arial"/>
                <w:sz w:val="24"/>
                <w:szCs w:val="24"/>
              </w:rPr>
              <w:t>кадров высшей квалификации</w:t>
            </w:r>
          </w:p>
        </w:tc>
      </w:tr>
      <w:tr w:rsidR="003A767B" w:rsidRPr="00DB0870" w14:paraId="6EACF354" w14:textId="77777777" w:rsidTr="00DB6129">
        <w:trPr>
          <w:trHeight w:val="341"/>
        </w:trPr>
        <w:tc>
          <w:tcPr>
            <w:tcW w:w="3856" w:type="dxa"/>
            <w:tcBorders>
              <w:top w:val="single" w:sz="4" w:space="0" w:color="auto"/>
              <w:left w:val="single" w:sz="4" w:space="0" w:color="auto"/>
              <w:bottom w:val="single" w:sz="4" w:space="0" w:color="auto"/>
              <w:right w:val="single" w:sz="4" w:space="0" w:color="auto"/>
            </w:tcBorders>
            <w:hideMark/>
          </w:tcPr>
          <w:p w14:paraId="5E56BF88" w14:textId="77777777" w:rsidR="003A767B" w:rsidRPr="00DB0870" w:rsidRDefault="003A767B">
            <w:pPr>
              <w:rPr>
                <w:rFonts w:ascii="Arial" w:hAnsi="Arial" w:cs="Arial"/>
                <w:sz w:val="24"/>
                <w:szCs w:val="24"/>
              </w:rPr>
            </w:pPr>
            <w:r w:rsidRPr="00DB0870">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40FE9B79" w14:textId="77777777" w:rsidR="003A767B" w:rsidRPr="00DB0870" w:rsidRDefault="0098330D">
            <w:pPr>
              <w:rPr>
                <w:rFonts w:ascii="Arial" w:hAnsi="Arial" w:cs="Arial"/>
                <w:sz w:val="24"/>
                <w:szCs w:val="24"/>
              </w:rPr>
            </w:pPr>
            <w:r w:rsidRPr="00DB0870">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14:paraId="029F4D59" w14:textId="77777777" w:rsidR="003A767B" w:rsidRPr="00DB0870" w:rsidRDefault="003A767B">
            <w:pPr>
              <w:jc w:val="center"/>
              <w:rPr>
                <w:rFonts w:ascii="Arial" w:hAnsi="Arial" w:cs="Arial"/>
                <w:b/>
                <w:sz w:val="24"/>
                <w:szCs w:val="24"/>
              </w:rPr>
            </w:pPr>
            <w:r w:rsidRPr="00DB0870">
              <w:rPr>
                <w:rFonts w:ascii="Arial" w:hAnsi="Arial" w:cs="Arial"/>
                <w:sz w:val="24"/>
                <w:szCs w:val="24"/>
              </w:rPr>
              <w:t>семестр</w:t>
            </w:r>
          </w:p>
        </w:tc>
        <w:tc>
          <w:tcPr>
            <w:tcW w:w="2551" w:type="dxa"/>
            <w:tcBorders>
              <w:top w:val="single" w:sz="4" w:space="0" w:color="auto"/>
              <w:left w:val="single" w:sz="4" w:space="0" w:color="auto"/>
              <w:bottom w:val="single" w:sz="4" w:space="0" w:color="auto"/>
              <w:right w:val="single" w:sz="4" w:space="0" w:color="auto"/>
            </w:tcBorders>
          </w:tcPr>
          <w:p w14:paraId="34670163" w14:textId="77777777" w:rsidR="003A767B" w:rsidRPr="00DB0870" w:rsidRDefault="0098330D">
            <w:pPr>
              <w:rPr>
                <w:rFonts w:ascii="Arial" w:hAnsi="Arial" w:cs="Arial"/>
                <w:b/>
                <w:sz w:val="24"/>
                <w:szCs w:val="24"/>
              </w:rPr>
            </w:pPr>
            <w:r w:rsidRPr="00DB0870">
              <w:rPr>
                <w:rFonts w:ascii="Arial" w:hAnsi="Arial" w:cs="Arial"/>
                <w:b/>
                <w:sz w:val="24"/>
                <w:szCs w:val="24"/>
              </w:rPr>
              <w:t>4</w:t>
            </w:r>
          </w:p>
        </w:tc>
      </w:tr>
      <w:tr w:rsidR="003A767B" w:rsidRPr="00DB0870" w14:paraId="4472C310" w14:textId="77777777" w:rsidTr="003A767B">
        <w:tc>
          <w:tcPr>
            <w:tcW w:w="3856" w:type="dxa"/>
            <w:tcBorders>
              <w:top w:val="nil"/>
              <w:left w:val="nil"/>
              <w:bottom w:val="nil"/>
              <w:right w:val="nil"/>
            </w:tcBorders>
          </w:tcPr>
          <w:p w14:paraId="7BFFCF7A" w14:textId="77777777" w:rsidR="003A767B" w:rsidRPr="00DB0870" w:rsidRDefault="003A767B">
            <w:pPr>
              <w:rPr>
                <w:rFonts w:ascii="Arial" w:hAnsi="Arial" w:cs="Arial"/>
                <w:b/>
                <w:sz w:val="24"/>
                <w:szCs w:val="24"/>
              </w:rPr>
            </w:pPr>
          </w:p>
        </w:tc>
        <w:tc>
          <w:tcPr>
            <w:tcW w:w="5783" w:type="dxa"/>
            <w:gridSpan w:val="4"/>
            <w:tcBorders>
              <w:top w:val="nil"/>
              <w:left w:val="nil"/>
              <w:bottom w:val="nil"/>
              <w:right w:val="nil"/>
            </w:tcBorders>
          </w:tcPr>
          <w:p w14:paraId="1FC7862A" w14:textId="77777777" w:rsidR="003A767B" w:rsidRPr="00DB0870" w:rsidRDefault="003A767B">
            <w:pPr>
              <w:jc w:val="center"/>
              <w:rPr>
                <w:rFonts w:ascii="Arial" w:hAnsi="Arial" w:cs="Arial"/>
                <w:b/>
                <w:sz w:val="24"/>
                <w:szCs w:val="24"/>
              </w:rPr>
            </w:pPr>
          </w:p>
        </w:tc>
      </w:tr>
      <w:tr w:rsidR="003A767B" w:rsidRPr="00DB0870" w14:paraId="4926D7B3" w14:textId="77777777" w:rsidTr="003A767B">
        <w:tc>
          <w:tcPr>
            <w:tcW w:w="3856" w:type="dxa"/>
            <w:tcBorders>
              <w:top w:val="nil"/>
              <w:left w:val="nil"/>
              <w:bottom w:val="single" w:sz="4" w:space="0" w:color="auto"/>
              <w:right w:val="nil"/>
            </w:tcBorders>
          </w:tcPr>
          <w:p w14:paraId="01B2136F" w14:textId="77777777" w:rsidR="003A767B" w:rsidRPr="00DB0870" w:rsidRDefault="003A767B">
            <w:pPr>
              <w:rPr>
                <w:rFonts w:ascii="Arial" w:hAnsi="Arial" w:cs="Arial"/>
                <w:b/>
                <w:sz w:val="24"/>
                <w:szCs w:val="24"/>
              </w:rPr>
            </w:pPr>
          </w:p>
        </w:tc>
        <w:tc>
          <w:tcPr>
            <w:tcW w:w="5783" w:type="dxa"/>
            <w:gridSpan w:val="4"/>
            <w:tcBorders>
              <w:top w:val="nil"/>
              <w:left w:val="nil"/>
              <w:bottom w:val="single" w:sz="4" w:space="0" w:color="auto"/>
              <w:right w:val="nil"/>
            </w:tcBorders>
          </w:tcPr>
          <w:p w14:paraId="27A03BE7" w14:textId="77777777" w:rsidR="003A767B" w:rsidRPr="00DB0870" w:rsidRDefault="003A767B">
            <w:pPr>
              <w:jc w:val="center"/>
              <w:rPr>
                <w:rFonts w:ascii="Arial" w:hAnsi="Arial" w:cs="Arial"/>
                <w:b/>
                <w:sz w:val="24"/>
                <w:szCs w:val="24"/>
              </w:rPr>
            </w:pPr>
          </w:p>
        </w:tc>
      </w:tr>
      <w:tr w:rsidR="003A767B" w:rsidRPr="00DB0870" w14:paraId="19A35125" w14:textId="77777777" w:rsidTr="00DB6129">
        <w:tc>
          <w:tcPr>
            <w:tcW w:w="4536" w:type="dxa"/>
            <w:gridSpan w:val="2"/>
            <w:tcBorders>
              <w:top w:val="single" w:sz="4" w:space="0" w:color="auto"/>
              <w:left w:val="single" w:sz="4" w:space="0" w:color="auto"/>
              <w:bottom w:val="single" w:sz="4" w:space="0" w:color="auto"/>
              <w:right w:val="single" w:sz="4" w:space="0" w:color="auto"/>
            </w:tcBorders>
          </w:tcPr>
          <w:p w14:paraId="722DC325" w14:textId="77777777" w:rsidR="003A767B" w:rsidRPr="00DB0870" w:rsidRDefault="003A767B">
            <w:pPr>
              <w:rPr>
                <w:rFonts w:ascii="Arial" w:hAnsi="Arial" w:cs="Arial"/>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14:paraId="60A44977" w14:textId="77777777" w:rsidR="003A767B" w:rsidRPr="00DB0870" w:rsidRDefault="003A767B">
            <w:pPr>
              <w:jc w:val="center"/>
              <w:rPr>
                <w:rFonts w:ascii="Arial" w:hAnsi="Arial" w:cs="Arial"/>
                <w:b/>
                <w:sz w:val="24"/>
                <w:szCs w:val="24"/>
              </w:rPr>
            </w:pPr>
          </w:p>
        </w:tc>
      </w:tr>
      <w:tr w:rsidR="003A767B" w:rsidRPr="00DB0870" w14:paraId="24E9C95F"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296CB609" w14:textId="77777777" w:rsidR="00754C6B" w:rsidRPr="00DB0870" w:rsidRDefault="00754C6B" w:rsidP="00754C6B">
            <w:pPr>
              <w:jc w:val="both"/>
              <w:rPr>
                <w:rFonts w:ascii="Arial" w:hAnsi="Arial" w:cs="Arial"/>
                <w:sz w:val="24"/>
                <w:szCs w:val="24"/>
                <w:shd w:val="clear" w:color="auto" w:fill="FFFFFF"/>
              </w:rPr>
            </w:pPr>
            <w:r w:rsidRPr="00DB0870">
              <w:rPr>
                <w:rFonts w:ascii="Arial" w:hAnsi="Arial" w:cs="Arial"/>
                <w:sz w:val="24"/>
                <w:szCs w:val="24"/>
                <w:shd w:val="clear" w:color="auto" w:fill="FFFFFF"/>
              </w:rPr>
              <w:t xml:space="preserve">Заведующий кафедрой - руководитель </w:t>
            </w:r>
          </w:p>
          <w:p w14:paraId="4A903695" w14:textId="77777777" w:rsidR="003A767B" w:rsidRPr="00DB0870" w:rsidRDefault="00754C6B" w:rsidP="00754C6B">
            <w:pPr>
              <w:jc w:val="both"/>
              <w:rPr>
                <w:rFonts w:ascii="Arial" w:hAnsi="Arial" w:cs="Arial"/>
                <w:sz w:val="24"/>
                <w:szCs w:val="24"/>
              </w:rPr>
            </w:pPr>
            <w:r w:rsidRPr="00DB0870">
              <w:rPr>
                <w:rFonts w:ascii="Arial" w:hAnsi="Arial" w:cs="Arial"/>
                <w:sz w:val="24"/>
                <w:szCs w:val="24"/>
                <w:shd w:val="clear" w:color="auto" w:fill="FFFFFF"/>
              </w:rPr>
              <w:t>отделения на правах кафедры</w:t>
            </w:r>
          </w:p>
        </w:tc>
        <w:tc>
          <w:tcPr>
            <w:tcW w:w="2552" w:type="dxa"/>
            <w:gridSpan w:val="2"/>
            <w:tcBorders>
              <w:top w:val="single" w:sz="4" w:space="0" w:color="auto"/>
              <w:left w:val="single" w:sz="4" w:space="0" w:color="auto"/>
              <w:bottom w:val="single" w:sz="4" w:space="0" w:color="auto"/>
              <w:right w:val="single" w:sz="4" w:space="0" w:color="auto"/>
            </w:tcBorders>
          </w:tcPr>
          <w:p w14:paraId="198ADEA1" w14:textId="77777777" w:rsidR="003A767B" w:rsidRPr="00DB0870" w:rsidRDefault="003A767B" w:rsidP="00754C6B">
            <w:pPr>
              <w:jc w:val="both"/>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F8B7A8F" w14:textId="77777777" w:rsidR="003A767B" w:rsidRPr="00DB0870" w:rsidRDefault="00754C6B" w:rsidP="00754C6B">
            <w:pPr>
              <w:jc w:val="both"/>
              <w:rPr>
                <w:rFonts w:ascii="Arial" w:hAnsi="Arial" w:cs="Arial"/>
                <w:b/>
                <w:sz w:val="24"/>
                <w:szCs w:val="24"/>
              </w:rPr>
            </w:pPr>
            <w:r w:rsidRPr="00DB0870">
              <w:rPr>
                <w:rFonts w:ascii="Arial" w:hAnsi="Arial" w:cs="Arial"/>
                <w:sz w:val="24"/>
                <w:szCs w:val="24"/>
              </w:rPr>
              <w:t xml:space="preserve">В. А. </w:t>
            </w:r>
            <w:proofErr w:type="spellStart"/>
            <w:r w:rsidRPr="00DB0870">
              <w:rPr>
                <w:rFonts w:ascii="Arial" w:hAnsi="Arial" w:cs="Arial"/>
                <w:sz w:val="24"/>
                <w:szCs w:val="24"/>
              </w:rPr>
              <w:t>Клименов</w:t>
            </w:r>
            <w:proofErr w:type="spellEnd"/>
          </w:p>
        </w:tc>
      </w:tr>
      <w:tr w:rsidR="003A767B" w:rsidRPr="00DB0870" w14:paraId="45B9FA55"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37DEFA15" w14:textId="77777777" w:rsidR="003A767B" w:rsidRPr="00DB0870" w:rsidRDefault="003A767B" w:rsidP="00754C6B">
            <w:pPr>
              <w:jc w:val="both"/>
              <w:rPr>
                <w:rFonts w:ascii="Arial" w:hAnsi="Arial" w:cs="Arial"/>
                <w:sz w:val="24"/>
                <w:szCs w:val="24"/>
              </w:rPr>
            </w:pPr>
            <w:r w:rsidRPr="00DB0870">
              <w:rPr>
                <w:rFonts w:ascii="Arial" w:hAnsi="Arial" w:cs="Arial"/>
                <w:sz w:val="24"/>
                <w:szCs w:val="24"/>
              </w:rPr>
              <w:t xml:space="preserve">Руководитель </w:t>
            </w:r>
            <w:r w:rsidR="00DB6129" w:rsidRPr="00DB0870">
              <w:rPr>
                <w:rFonts w:ascii="Arial" w:hAnsi="Arial" w:cs="Arial"/>
                <w:sz w:val="24"/>
                <w:szCs w:val="24"/>
              </w:rPr>
              <w:t>п</w:t>
            </w:r>
            <w:r w:rsidRPr="00DB0870">
              <w:rPr>
                <w:rFonts w:ascii="Arial" w:hAnsi="Arial" w:cs="Arial"/>
                <w:sz w:val="24"/>
                <w:szCs w:val="24"/>
              </w:rPr>
              <w:t>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14:paraId="002CD6CB" w14:textId="77777777" w:rsidR="003A767B" w:rsidRPr="00DB0870" w:rsidRDefault="003A767B" w:rsidP="00754C6B">
            <w:pPr>
              <w:jc w:val="both"/>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338D115" w14:textId="77777777" w:rsidR="003A767B" w:rsidRPr="00DB0870" w:rsidRDefault="00754C6B" w:rsidP="00754C6B">
            <w:pPr>
              <w:jc w:val="both"/>
              <w:rPr>
                <w:rFonts w:ascii="Arial" w:hAnsi="Arial" w:cs="Arial"/>
                <w:b/>
                <w:sz w:val="24"/>
                <w:szCs w:val="24"/>
              </w:rPr>
            </w:pPr>
            <w:r w:rsidRPr="00DB0870">
              <w:rPr>
                <w:rFonts w:ascii="Arial" w:hAnsi="Arial" w:cs="Arial"/>
                <w:sz w:val="24"/>
                <w:szCs w:val="24"/>
              </w:rPr>
              <w:t xml:space="preserve">В.А. </w:t>
            </w:r>
            <w:proofErr w:type="spellStart"/>
            <w:r w:rsidRPr="00DB0870">
              <w:rPr>
                <w:rFonts w:ascii="Arial" w:hAnsi="Arial" w:cs="Arial"/>
                <w:sz w:val="24"/>
                <w:szCs w:val="24"/>
              </w:rPr>
              <w:t>Клименов</w:t>
            </w:r>
            <w:proofErr w:type="spellEnd"/>
          </w:p>
        </w:tc>
      </w:tr>
    </w:tbl>
    <w:p w14:paraId="0AC55FBB" w14:textId="77777777" w:rsidR="003A767B" w:rsidRPr="00DB0870" w:rsidRDefault="003A767B" w:rsidP="003A767B">
      <w:pPr>
        <w:jc w:val="center"/>
        <w:rPr>
          <w:rFonts w:ascii="Arial" w:hAnsi="Arial" w:cs="Arial"/>
          <w:sz w:val="24"/>
          <w:szCs w:val="24"/>
        </w:rPr>
      </w:pPr>
    </w:p>
    <w:p w14:paraId="50F63C09" w14:textId="77777777" w:rsidR="003A767B" w:rsidRPr="00DB0870" w:rsidRDefault="003A767B" w:rsidP="003A767B">
      <w:pPr>
        <w:jc w:val="center"/>
        <w:rPr>
          <w:rFonts w:ascii="Arial" w:hAnsi="Arial" w:cs="Arial"/>
          <w:sz w:val="24"/>
          <w:szCs w:val="24"/>
        </w:rPr>
      </w:pPr>
    </w:p>
    <w:p w14:paraId="1169FA77" w14:textId="77777777" w:rsidR="003A767B" w:rsidRPr="00DB0870" w:rsidRDefault="003A767B" w:rsidP="003A767B">
      <w:pPr>
        <w:jc w:val="center"/>
        <w:rPr>
          <w:rFonts w:ascii="Arial" w:hAnsi="Arial" w:cs="Arial"/>
          <w:sz w:val="24"/>
          <w:szCs w:val="24"/>
        </w:rPr>
      </w:pPr>
    </w:p>
    <w:p w14:paraId="29BA6EDD" w14:textId="77777777" w:rsidR="003A767B" w:rsidRPr="00DB0870" w:rsidRDefault="003A767B" w:rsidP="003A767B">
      <w:pPr>
        <w:jc w:val="center"/>
        <w:rPr>
          <w:rFonts w:ascii="Arial" w:hAnsi="Arial" w:cs="Arial"/>
          <w:sz w:val="24"/>
          <w:szCs w:val="24"/>
        </w:rPr>
      </w:pPr>
    </w:p>
    <w:p w14:paraId="703BE0A2" w14:textId="77777777" w:rsidR="003A767B" w:rsidRPr="00DB0870" w:rsidRDefault="003A767B" w:rsidP="003A767B">
      <w:pPr>
        <w:jc w:val="center"/>
        <w:rPr>
          <w:rFonts w:ascii="Arial" w:hAnsi="Arial" w:cs="Arial"/>
          <w:sz w:val="24"/>
          <w:szCs w:val="24"/>
        </w:rPr>
      </w:pPr>
    </w:p>
    <w:p w14:paraId="4425AA93" w14:textId="77777777" w:rsidR="003A767B" w:rsidRPr="00DB0870" w:rsidRDefault="003A767B" w:rsidP="003A767B">
      <w:pPr>
        <w:jc w:val="center"/>
        <w:rPr>
          <w:rFonts w:ascii="Arial" w:hAnsi="Arial" w:cs="Arial"/>
          <w:sz w:val="24"/>
          <w:szCs w:val="24"/>
        </w:rPr>
      </w:pPr>
    </w:p>
    <w:p w14:paraId="740DAFD4" w14:textId="77777777" w:rsidR="003A767B" w:rsidRPr="00DB0870" w:rsidRDefault="003A767B" w:rsidP="003A767B">
      <w:pPr>
        <w:jc w:val="center"/>
        <w:rPr>
          <w:rFonts w:ascii="Arial" w:hAnsi="Arial" w:cs="Arial"/>
          <w:sz w:val="24"/>
          <w:szCs w:val="24"/>
        </w:rPr>
      </w:pPr>
    </w:p>
    <w:p w14:paraId="4C1F3D78" w14:textId="77777777" w:rsidR="003A767B" w:rsidRPr="00DB0870" w:rsidRDefault="003A767B" w:rsidP="003A767B">
      <w:pPr>
        <w:jc w:val="center"/>
        <w:rPr>
          <w:rFonts w:ascii="Arial" w:hAnsi="Arial" w:cs="Arial"/>
          <w:sz w:val="24"/>
          <w:szCs w:val="24"/>
        </w:rPr>
      </w:pPr>
    </w:p>
    <w:p w14:paraId="6585FC55" w14:textId="77777777" w:rsidR="003A767B" w:rsidRPr="00DB0870" w:rsidRDefault="003A767B" w:rsidP="003A767B">
      <w:pPr>
        <w:jc w:val="center"/>
        <w:rPr>
          <w:rFonts w:ascii="Arial" w:hAnsi="Arial" w:cs="Arial"/>
          <w:sz w:val="24"/>
          <w:szCs w:val="24"/>
        </w:rPr>
      </w:pPr>
    </w:p>
    <w:p w14:paraId="602E3D9E" w14:textId="77777777" w:rsidR="003A767B" w:rsidRPr="00DB0870" w:rsidRDefault="003A767B" w:rsidP="003A767B">
      <w:pPr>
        <w:jc w:val="center"/>
        <w:rPr>
          <w:rFonts w:ascii="Arial" w:hAnsi="Arial" w:cs="Arial"/>
          <w:sz w:val="24"/>
          <w:szCs w:val="24"/>
        </w:rPr>
      </w:pPr>
    </w:p>
    <w:p w14:paraId="68FEB016" w14:textId="77777777" w:rsidR="00DB6129" w:rsidRPr="00DB0870" w:rsidRDefault="00DB6129" w:rsidP="003A767B">
      <w:pPr>
        <w:jc w:val="center"/>
        <w:rPr>
          <w:rFonts w:ascii="Arial" w:hAnsi="Arial" w:cs="Arial"/>
          <w:sz w:val="24"/>
          <w:szCs w:val="24"/>
        </w:rPr>
      </w:pPr>
    </w:p>
    <w:p w14:paraId="0DB62618" w14:textId="77777777" w:rsidR="00DB6129" w:rsidRPr="00DB0870" w:rsidRDefault="00DB6129" w:rsidP="003A767B">
      <w:pPr>
        <w:jc w:val="center"/>
        <w:rPr>
          <w:rFonts w:ascii="Arial" w:hAnsi="Arial" w:cs="Arial"/>
          <w:sz w:val="24"/>
          <w:szCs w:val="24"/>
        </w:rPr>
      </w:pPr>
    </w:p>
    <w:p w14:paraId="55B29765" w14:textId="77777777" w:rsidR="003A767B" w:rsidRPr="00DB0870" w:rsidRDefault="003A767B" w:rsidP="003A767B">
      <w:pPr>
        <w:jc w:val="center"/>
        <w:rPr>
          <w:rFonts w:ascii="Arial" w:hAnsi="Arial" w:cs="Arial"/>
          <w:sz w:val="24"/>
          <w:szCs w:val="24"/>
        </w:rPr>
      </w:pPr>
    </w:p>
    <w:p w14:paraId="3F66D8E1" w14:textId="77777777" w:rsidR="003A767B" w:rsidRPr="00DB0870" w:rsidRDefault="003A767B" w:rsidP="003A767B">
      <w:pPr>
        <w:jc w:val="center"/>
        <w:rPr>
          <w:rFonts w:ascii="Arial" w:hAnsi="Arial" w:cs="Arial"/>
          <w:sz w:val="24"/>
          <w:szCs w:val="24"/>
        </w:rPr>
      </w:pPr>
    </w:p>
    <w:p w14:paraId="679B0BC0" w14:textId="77777777" w:rsidR="003A767B" w:rsidRPr="00DB0870" w:rsidRDefault="003A767B" w:rsidP="003A767B">
      <w:pPr>
        <w:rPr>
          <w:rFonts w:ascii="Arial" w:hAnsi="Arial" w:cs="Arial"/>
          <w:sz w:val="24"/>
          <w:szCs w:val="24"/>
        </w:rPr>
      </w:pPr>
    </w:p>
    <w:p w14:paraId="421EA0B0" w14:textId="6C27EA38" w:rsidR="003A767B" w:rsidRPr="00DB0870" w:rsidRDefault="003A767B" w:rsidP="003A767B">
      <w:pPr>
        <w:pStyle w:val="33"/>
        <w:spacing w:before="0"/>
        <w:ind w:firstLine="284"/>
        <w:jc w:val="center"/>
        <w:rPr>
          <w:rFonts w:ascii="Arial" w:hAnsi="Arial" w:cs="Arial"/>
          <w:sz w:val="24"/>
        </w:rPr>
      </w:pPr>
      <w:r w:rsidRPr="00DB0870">
        <w:rPr>
          <w:rFonts w:ascii="Arial" w:hAnsi="Arial" w:cs="Arial"/>
          <w:sz w:val="24"/>
        </w:rPr>
        <w:t>202</w:t>
      </w:r>
      <w:r w:rsidR="00075244">
        <w:rPr>
          <w:rFonts w:ascii="Arial" w:hAnsi="Arial" w:cs="Arial"/>
          <w:sz w:val="24"/>
        </w:rPr>
        <w:t>4</w:t>
      </w:r>
      <w:r w:rsidRPr="00DB0870">
        <w:rPr>
          <w:rFonts w:ascii="Arial" w:hAnsi="Arial" w:cs="Arial"/>
          <w:sz w:val="24"/>
        </w:rPr>
        <w:t xml:space="preserve"> г.</w:t>
      </w:r>
    </w:p>
    <w:p w14:paraId="2C0754E8" w14:textId="77777777" w:rsidR="00F50404" w:rsidRPr="00DB0870" w:rsidRDefault="003A767B" w:rsidP="003A767B">
      <w:pPr>
        <w:pStyle w:val="1"/>
        <w:rPr>
          <w:rFonts w:ascii="Arial" w:hAnsi="Arial" w:cs="Arial"/>
          <w:sz w:val="24"/>
          <w:szCs w:val="24"/>
        </w:rPr>
      </w:pPr>
      <w:r w:rsidRPr="00DB0870">
        <w:rPr>
          <w:rFonts w:ascii="Arial" w:hAnsi="Arial" w:cs="Arial"/>
          <w:sz w:val="24"/>
          <w:szCs w:val="24"/>
        </w:rPr>
        <w:br w:type="page"/>
      </w:r>
    </w:p>
    <w:p w14:paraId="3051215F" w14:textId="77777777" w:rsidR="00DB6129" w:rsidRPr="00DB0870" w:rsidRDefault="00DB6129" w:rsidP="008A425B">
      <w:pPr>
        <w:pStyle w:val="a3"/>
        <w:numPr>
          <w:ilvl w:val="0"/>
          <w:numId w:val="3"/>
        </w:numPr>
        <w:spacing w:after="240"/>
        <w:ind w:hanging="357"/>
        <w:jc w:val="center"/>
        <w:rPr>
          <w:rFonts w:ascii="Arial" w:hAnsi="Arial" w:cs="Arial"/>
          <w:b/>
          <w:sz w:val="24"/>
          <w:szCs w:val="24"/>
        </w:rPr>
      </w:pPr>
      <w:r w:rsidRPr="00DB0870">
        <w:rPr>
          <w:rFonts w:ascii="Arial" w:hAnsi="Arial" w:cs="Arial"/>
          <w:b/>
          <w:sz w:val="24"/>
          <w:szCs w:val="24"/>
        </w:rPr>
        <w:lastRenderedPageBreak/>
        <w:t>О</w:t>
      </w:r>
      <w:r w:rsidR="008A425B" w:rsidRPr="00DB0870">
        <w:rPr>
          <w:rFonts w:ascii="Arial" w:hAnsi="Arial" w:cs="Arial"/>
          <w:b/>
          <w:sz w:val="24"/>
          <w:szCs w:val="24"/>
        </w:rPr>
        <w:t>бщие положения</w:t>
      </w:r>
    </w:p>
    <w:p w14:paraId="337A123A" w14:textId="77777777" w:rsidR="005D4D29" w:rsidRPr="00DB0870" w:rsidRDefault="00DB6129" w:rsidP="0085586E">
      <w:pPr>
        <w:ind w:firstLine="567"/>
        <w:jc w:val="both"/>
        <w:rPr>
          <w:rFonts w:ascii="Arial" w:hAnsi="Arial" w:cs="Arial"/>
          <w:color w:val="000000"/>
          <w:sz w:val="24"/>
          <w:szCs w:val="24"/>
        </w:rPr>
      </w:pPr>
      <w:r w:rsidRPr="00DB0870">
        <w:rPr>
          <w:rFonts w:ascii="Arial" w:hAnsi="Arial" w:cs="Arial"/>
          <w:color w:val="000000"/>
          <w:sz w:val="24"/>
          <w:szCs w:val="24"/>
        </w:rPr>
        <w:t xml:space="preserve">Программа кандидатского экзамена по специальной дисциплине </w:t>
      </w:r>
      <w:r w:rsidR="00432544" w:rsidRPr="00DB0870">
        <w:rPr>
          <w:rFonts w:ascii="Arial" w:hAnsi="Arial" w:cs="Arial"/>
          <w:sz w:val="24"/>
          <w:szCs w:val="24"/>
        </w:rPr>
        <w:t>2.5.5 Технология и оборудование механической и физико-технической обработки</w:t>
      </w:r>
      <w:r w:rsidRPr="00DB0870">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DB0870">
        <w:rPr>
          <w:rFonts w:ascii="Arial" w:hAnsi="Arial" w:cs="Arial"/>
          <w:color w:val="000000"/>
          <w:sz w:val="24"/>
          <w:szCs w:val="24"/>
        </w:rPr>
        <w:t xml:space="preserve">антуре </w:t>
      </w:r>
      <w:r w:rsidRPr="00DB0870">
        <w:rPr>
          <w:rFonts w:ascii="Arial" w:hAnsi="Arial" w:cs="Arial"/>
          <w:color w:val="000000"/>
          <w:sz w:val="24"/>
          <w:szCs w:val="24"/>
        </w:rPr>
        <w:t>(далее – программа аспирантуры) сформирована с учето</w:t>
      </w:r>
      <w:r w:rsidR="005D4D29" w:rsidRPr="00DB0870">
        <w:rPr>
          <w:rFonts w:ascii="Arial" w:hAnsi="Arial" w:cs="Arial"/>
          <w:color w:val="000000"/>
          <w:sz w:val="24"/>
          <w:szCs w:val="24"/>
        </w:rPr>
        <w:t>м освоения аспирантами специальной</w:t>
      </w:r>
      <w:r w:rsidRPr="00DB0870">
        <w:rPr>
          <w:rFonts w:ascii="Arial" w:hAnsi="Arial" w:cs="Arial"/>
          <w:color w:val="000000"/>
          <w:sz w:val="24"/>
          <w:szCs w:val="24"/>
        </w:rPr>
        <w:t xml:space="preserve"> дисциплин</w:t>
      </w:r>
      <w:r w:rsidR="0085586E" w:rsidRPr="00DB0870">
        <w:rPr>
          <w:rFonts w:ascii="Arial" w:hAnsi="Arial" w:cs="Arial"/>
          <w:color w:val="000000"/>
          <w:sz w:val="24"/>
          <w:szCs w:val="24"/>
        </w:rPr>
        <w:t>ы</w:t>
      </w:r>
      <w:r w:rsidRPr="00DB0870">
        <w:rPr>
          <w:rFonts w:ascii="Arial" w:hAnsi="Arial" w:cs="Arial"/>
          <w:color w:val="000000"/>
          <w:sz w:val="24"/>
          <w:szCs w:val="24"/>
        </w:rPr>
        <w:t xml:space="preserve"> образовательного компонента программы аспирантуры </w:t>
      </w:r>
      <w:r w:rsidR="005D4D29" w:rsidRPr="00DB0870">
        <w:rPr>
          <w:rFonts w:ascii="Arial" w:hAnsi="Arial" w:cs="Arial"/>
          <w:color w:val="000000"/>
          <w:sz w:val="24"/>
          <w:szCs w:val="24"/>
        </w:rPr>
        <w:t>и паспорта научной специальности.</w:t>
      </w:r>
    </w:p>
    <w:p w14:paraId="6D1A174E" w14:textId="77777777" w:rsidR="006F2FBF" w:rsidRPr="00DB0870" w:rsidRDefault="006F2FBF" w:rsidP="005112CF">
      <w:pPr>
        <w:ind w:firstLine="567"/>
        <w:jc w:val="both"/>
        <w:rPr>
          <w:rFonts w:ascii="Arial" w:hAnsi="Arial" w:cs="Arial"/>
          <w:color w:val="000000"/>
          <w:sz w:val="24"/>
          <w:szCs w:val="24"/>
        </w:rPr>
      </w:pPr>
      <w:r w:rsidRPr="00DB0870">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1CFCFC2E" w14:textId="77777777" w:rsidR="005112CF" w:rsidRPr="00DB0870" w:rsidRDefault="005112CF" w:rsidP="005112CF">
      <w:pPr>
        <w:ind w:firstLine="567"/>
        <w:jc w:val="both"/>
        <w:rPr>
          <w:rFonts w:ascii="Arial" w:hAnsi="Arial" w:cs="Arial"/>
          <w:color w:val="000000"/>
          <w:sz w:val="24"/>
          <w:szCs w:val="24"/>
        </w:rPr>
      </w:pPr>
      <w:r w:rsidRPr="00DB0870">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30633978" w14:textId="77777777" w:rsidR="000123FE" w:rsidRPr="00DB0870" w:rsidRDefault="00335073" w:rsidP="0085586E">
      <w:pPr>
        <w:ind w:firstLine="567"/>
        <w:jc w:val="both"/>
        <w:rPr>
          <w:rFonts w:ascii="Arial" w:hAnsi="Arial" w:cs="Arial"/>
          <w:sz w:val="24"/>
          <w:szCs w:val="24"/>
        </w:rPr>
      </w:pPr>
      <w:r w:rsidRPr="00DB0870">
        <w:rPr>
          <w:rFonts w:ascii="Arial" w:hAnsi="Arial" w:cs="Arial"/>
          <w:sz w:val="24"/>
          <w:szCs w:val="24"/>
        </w:rPr>
        <w:t>Основу программы кандидатского экзамена по специальности</w:t>
      </w:r>
      <w:r w:rsidR="001761B8" w:rsidRPr="00DB0870">
        <w:rPr>
          <w:rFonts w:ascii="Arial" w:hAnsi="Arial" w:cs="Arial"/>
          <w:sz w:val="24"/>
          <w:szCs w:val="24"/>
        </w:rPr>
        <w:t xml:space="preserve"> </w:t>
      </w:r>
      <w:r w:rsidR="00432544" w:rsidRPr="00DB0870">
        <w:rPr>
          <w:rFonts w:ascii="Arial" w:hAnsi="Arial" w:cs="Arial"/>
          <w:sz w:val="24"/>
          <w:szCs w:val="24"/>
        </w:rPr>
        <w:t>2.5.5 Технология и оборудование механической и физико-технической обработки</w:t>
      </w:r>
      <w:r w:rsidR="005112CF" w:rsidRPr="00DB0870">
        <w:rPr>
          <w:rFonts w:ascii="Arial" w:hAnsi="Arial" w:cs="Arial"/>
          <w:sz w:val="24"/>
          <w:szCs w:val="24"/>
        </w:rPr>
        <w:t xml:space="preserve">, </w:t>
      </w:r>
      <w:r w:rsidRPr="00DB0870">
        <w:rPr>
          <w:rFonts w:ascii="Arial" w:hAnsi="Arial" w:cs="Arial"/>
          <w:sz w:val="24"/>
          <w:szCs w:val="24"/>
        </w:rPr>
        <w:t xml:space="preserve">составили ключевые проблемы современного состояния и прогнозирование развития </w:t>
      </w:r>
      <w:r w:rsidR="00754C6B" w:rsidRPr="00DB0870">
        <w:rPr>
          <w:rFonts w:ascii="Arial" w:hAnsi="Arial" w:cs="Arial"/>
          <w:sz w:val="24"/>
          <w:szCs w:val="24"/>
        </w:rPr>
        <w:t>сварочного производства.</w:t>
      </w:r>
    </w:p>
    <w:p w14:paraId="69A07261" w14:textId="77777777" w:rsidR="005112CF" w:rsidRPr="00DB0870" w:rsidRDefault="00335073" w:rsidP="0085586E">
      <w:pPr>
        <w:ind w:firstLine="567"/>
        <w:jc w:val="both"/>
        <w:rPr>
          <w:rFonts w:ascii="Arial" w:hAnsi="Arial" w:cs="Arial"/>
          <w:sz w:val="24"/>
          <w:szCs w:val="24"/>
        </w:rPr>
      </w:pPr>
      <w:r w:rsidRPr="00DB0870">
        <w:rPr>
          <w:rFonts w:ascii="Arial" w:hAnsi="Arial" w:cs="Arial"/>
          <w:sz w:val="24"/>
          <w:szCs w:val="24"/>
        </w:rPr>
        <w:t>Направления исследований</w:t>
      </w:r>
      <w:r w:rsidR="00A40906" w:rsidRPr="00DB0870">
        <w:rPr>
          <w:rFonts w:ascii="Arial" w:hAnsi="Arial" w:cs="Arial"/>
          <w:sz w:val="24"/>
          <w:szCs w:val="24"/>
        </w:rPr>
        <w:t xml:space="preserve"> по специальности </w:t>
      </w:r>
      <w:r w:rsidR="00432544" w:rsidRPr="00DB0870">
        <w:rPr>
          <w:rFonts w:ascii="Arial" w:hAnsi="Arial" w:cs="Arial"/>
          <w:sz w:val="24"/>
          <w:szCs w:val="24"/>
        </w:rPr>
        <w:t>2.5.5 Технология и оборудование механической и физико-технической обработки</w:t>
      </w:r>
      <w:r w:rsidR="000123FE" w:rsidRPr="00DB0870">
        <w:rPr>
          <w:rFonts w:ascii="Arial" w:hAnsi="Arial" w:cs="Arial"/>
          <w:sz w:val="24"/>
          <w:szCs w:val="24"/>
        </w:rPr>
        <w:t>:</w:t>
      </w:r>
    </w:p>
    <w:p w14:paraId="4B50DF82"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1. Теория и практика проектирования, монтажа и эксплуатации станков, станочных комплексов, в том числе автоматизированных цехов и заводов, автоматических линий, а также их компонентов (приспособлений, гидравлических узлов и т. д.), оптимизация компоновки, состава комплектующего оборудования и его параметров, включая использование современных методов информационных технологий. </w:t>
      </w:r>
    </w:p>
    <w:p w14:paraId="789B6A1F"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2. Теоретические основы, моделирование и методы экспериментального исследования процессов механической и физико-технической обработки, включая процессы комбинированной обработки с наложением различных физических, химических и комбинированных воздействий. </w:t>
      </w:r>
    </w:p>
    <w:p w14:paraId="7D4316AD"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3. Исследование механических и физико-технических процессов в целях определения параметров оборудования, агрегатов, механизмов и других комплектующих, обеспечивающих выполнение заданных технологических операций и повышение производительности, качества, экологичности и экономичности обработки, </w:t>
      </w:r>
    </w:p>
    <w:p w14:paraId="11C9EEF3"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4. Создание, включая проектирование, расчеты и оптимизацию, параметров рабочего инструмента и других компонентов оборудования, обеспечивающих технически и экономически эффективные процессы обработки. </w:t>
      </w:r>
    </w:p>
    <w:p w14:paraId="0AE09CBF"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5. Создание оборудования и инструментов для новых технологических процессов механической и физико-технической обработки. </w:t>
      </w:r>
    </w:p>
    <w:p w14:paraId="65EA1544"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 xml:space="preserve">6. Исследование влияния режимов обработки на силы резания, температуру, стойкость инструмента и динамическую жесткость оборудования. </w:t>
      </w:r>
    </w:p>
    <w:p w14:paraId="603EAF49" w14:textId="77777777" w:rsidR="00432544" w:rsidRPr="00DB0870" w:rsidRDefault="00432544" w:rsidP="00432544">
      <w:pPr>
        <w:pStyle w:val="a3"/>
        <w:ind w:left="0" w:firstLine="567"/>
        <w:contextualSpacing w:val="0"/>
        <w:rPr>
          <w:rFonts w:ascii="Arial" w:hAnsi="Arial" w:cs="Arial"/>
          <w:sz w:val="24"/>
          <w:szCs w:val="24"/>
        </w:rPr>
      </w:pPr>
      <w:r w:rsidRPr="00DB0870">
        <w:rPr>
          <w:rFonts w:ascii="Arial" w:hAnsi="Arial" w:cs="Arial"/>
          <w:sz w:val="24"/>
          <w:szCs w:val="24"/>
        </w:rPr>
        <w:t>7. Новые технологические процессы механической и физико-технической обработки и создание оборудования и инструментов для их реализации.</w:t>
      </w:r>
    </w:p>
    <w:p w14:paraId="5FD77EB3" w14:textId="77777777" w:rsidR="008A425B" w:rsidRPr="00DB0870" w:rsidRDefault="008A425B" w:rsidP="00432544">
      <w:pPr>
        <w:pStyle w:val="a3"/>
        <w:spacing w:before="240" w:after="240"/>
        <w:ind w:left="794"/>
        <w:contextualSpacing w:val="0"/>
        <w:jc w:val="center"/>
        <w:rPr>
          <w:rFonts w:ascii="Arial" w:hAnsi="Arial" w:cs="Arial"/>
          <w:b/>
          <w:color w:val="000000"/>
          <w:sz w:val="24"/>
          <w:szCs w:val="24"/>
        </w:rPr>
      </w:pPr>
      <w:r w:rsidRPr="00DB0870">
        <w:rPr>
          <w:rFonts w:ascii="Arial" w:hAnsi="Arial" w:cs="Arial"/>
          <w:b/>
          <w:color w:val="000000"/>
          <w:sz w:val="24"/>
          <w:szCs w:val="24"/>
        </w:rPr>
        <w:t>Содержание и структура кандидатского экзамена</w:t>
      </w:r>
    </w:p>
    <w:p w14:paraId="69248A8B" w14:textId="77777777" w:rsidR="006B0E10" w:rsidRPr="00DB0870" w:rsidRDefault="006B0E10" w:rsidP="006B0E10">
      <w:pPr>
        <w:tabs>
          <w:tab w:val="left" w:pos="426"/>
        </w:tabs>
        <w:jc w:val="center"/>
        <w:rPr>
          <w:rFonts w:ascii="Arial" w:hAnsi="Arial" w:cs="Arial"/>
          <w:b/>
          <w:sz w:val="24"/>
          <w:szCs w:val="24"/>
        </w:rPr>
      </w:pPr>
      <w:r w:rsidRPr="00DB0870">
        <w:rPr>
          <w:rFonts w:ascii="Arial" w:hAnsi="Arial" w:cs="Arial"/>
          <w:b/>
          <w:sz w:val="24"/>
          <w:szCs w:val="24"/>
        </w:rPr>
        <w:t>Значение механических и физико-технических методов обработки в современном машиностроении</w:t>
      </w:r>
    </w:p>
    <w:p w14:paraId="39E3D774" w14:textId="127F5168"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Содержание специальности, </w:t>
      </w:r>
      <w:r w:rsidR="00075244" w:rsidRPr="00DB0870">
        <w:rPr>
          <w:rFonts w:ascii="Arial" w:hAnsi="Arial" w:cs="Arial"/>
          <w:sz w:val="24"/>
          <w:szCs w:val="24"/>
        </w:rPr>
        <w:t>проблемы,</w:t>
      </w:r>
      <w:r w:rsidRPr="00DB0870">
        <w:rPr>
          <w:rFonts w:ascii="Arial" w:hAnsi="Arial" w:cs="Arial"/>
          <w:sz w:val="24"/>
          <w:szCs w:val="24"/>
        </w:rPr>
        <w:t xml:space="preserve"> стоящие перед технологией и оборудованием современного машиностроения. Основные задачи, решаемые механическими и физико-техническими методами, их удельный вес в общей трудоемкости изделий в машиностроении и направления развития.</w:t>
      </w:r>
    </w:p>
    <w:p w14:paraId="74CD58A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Обработка материалов резанием и физико-техническими методами – один из основных элементов технологии современного машиностроения. Фондообразующая роль станкостроения в машиностроительной отрасли. Значение станков для произ</w:t>
      </w:r>
      <w:r w:rsidRPr="00DB0870">
        <w:rPr>
          <w:rFonts w:ascii="Arial" w:hAnsi="Arial" w:cs="Arial"/>
          <w:sz w:val="24"/>
          <w:szCs w:val="24"/>
        </w:rPr>
        <w:lastRenderedPageBreak/>
        <w:t>водства машин. Основные направления развития и важнейшие достижения станкостроения и инструментальной промышленности по показателям технического уровня. Современные тенденции и пути обеспечения конкурентоспособности станочного оборудования и инструментов. Международная динамика рынка станков и инструментов. Мировая структура развития станкостроения.</w:t>
      </w:r>
    </w:p>
    <w:p w14:paraId="04CDEA04" w14:textId="77777777" w:rsidR="006B0E10" w:rsidRPr="00DB0870" w:rsidRDefault="006B0E10" w:rsidP="006B0E10">
      <w:pPr>
        <w:ind w:firstLine="567"/>
        <w:jc w:val="both"/>
        <w:rPr>
          <w:rFonts w:ascii="Arial" w:hAnsi="Arial" w:cs="Arial"/>
          <w:sz w:val="24"/>
          <w:szCs w:val="24"/>
        </w:rPr>
      </w:pPr>
    </w:p>
    <w:p w14:paraId="6A97408A"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Обработка резанием</w:t>
      </w:r>
    </w:p>
    <w:p w14:paraId="4793EAF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Задачи теории резания металлов. Преимущества и недостатки механической обработки резанием по сравнению с другими методами.</w:t>
      </w:r>
    </w:p>
    <w:p w14:paraId="10A9D0B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Основные понятия процесса резания, его физические основы. Механика процесса резания, схемы стружкообразования, трение при резании, </w:t>
      </w:r>
      <w:proofErr w:type="spellStart"/>
      <w:r w:rsidRPr="00DB0870">
        <w:rPr>
          <w:rFonts w:ascii="Arial" w:hAnsi="Arial" w:cs="Arial"/>
          <w:sz w:val="24"/>
          <w:szCs w:val="24"/>
        </w:rPr>
        <w:t>наростообразование</w:t>
      </w:r>
      <w:proofErr w:type="spellEnd"/>
      <w:r w:rsidRPr="00DB0870">
        <w:rPr>
          <w:rFonts w:ascii="Arial" w:hAnsi="Arial" w:cs="Arial"/>
          <w:sz w:val="24"/>
          <w:szCs w:val="24"/>
        </w:rPr>
        <w:t>. Методы и средства экспериментального исследования процесса резания.</w:t>
      </w:r>
    </w:p>
    <w:p w14:paraId="5DB98F5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Энергетический баланс обработки. Тепловые, электрические, магнитные и другие явления при резании. Средства снижения теплообразования при резании. Методы и задачи изучения физических явлений при резании.</w:t>
      </w:r>
    </w:p>
    <w:p w14:paraId="32BBFA2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Колебания при резании, их виды и принципы возникновения. Использование наложения вибраций на процесс обработки.</w:t>
      </w:r>
    </w:p>
    <w:p w14:paraId="7078A14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Технологические среды и их действие. Обработка с ограниченным использованием СОЖ.</w:t>
      </w:r>
    </w:p>
    <w:p w14:paraId="5ED0FFD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Инструментальные материалы, их виды и области применения. Виды износа, критерии смены инструмента и способы повышения его стойкости. </w:t>
      </w:r>
    </w:p>
    <w:p w14:paraId="12F367C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Понятие о стойкости инструмента; типовая геометрическая картина износа рабочих поверхностей инструмента при механической обработке, его зависимость от вида обрабатываемого материала, операции, режимов резания; понятие о кривых износа инструментов и периоде стойкости.</w:t>
      </w:r>
    </w:p>
    <w:p w14:paraId="1EE0BEC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Критерии </w:t>
      </w:r>
      <w:proofErr w:type="spellStart"/>
      <w:r w:rsidRPr="00DB0870">
        <w:rPr>
          <w:rFonts w:ascii="Arial" w:hAnsi="Arial" w:cs="Arial"/>
          <w:sz w:val="24"/>
          <w:szCs w:val="24"/>
        </w:rPr>
        <w:t>затупления</w:t>
      </w:r>
      <w:proofErr w:type="spellEnd"/>
      <w:r w:rsidRPr="00DB0870">
        <w:rPr>
          <w:rFonts w:ascii="Arial" w:hAnsi="Arial" w:cs="Arial"/>
          <w:sz w:val="24"/>
          <w:szCs w:val="24"/>
        </w:rPr>
        <w:t xml:space="preserve"> инструмента; их назначение в зависимости от вида операции и типа инструмента. Технологические критерии </w:t>
      </w:r>
      <w:proofErr w:type="spellStart"/>
      <w:r w:rsidRPr="00DB0870">
        <w:rPr>
          <w:rFonts w:ascii="Arial" w:hAnsi="Arial" w:cs="Arial"/>
          <w:sz w:val="24"/>
          <w:szCs w:val="24"/>
        </w:rPr>
        <w:t>затупления</w:t>
      </w:r>
      <w:proofErr w:type="spellEnd"/>
      <w:r w:rsidRPr="00DB0870">
        <w:rPr>
          <w:rFonts w:ascii="Arial" w:hAnsi="Arial" w:cs="Arial"/>
          <w:sz w:val="24"/>
          <w:szCs w:val="24"/>
        </w:rPr>
        <w:t xml:space="preserve"> и понятие размерного износа различных видов инструмента.</w:t>
      </w:r>
    </w:p>
    <w:p w14:paraId="2F043D8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Физические основы изнашивания инструмента; понятие об абразивном, адгезионном, диффузионном и окислительных механизмах изнашивания. Общий механизм износа инструмента; интенсивность износа, его модели.</w:t>
      </w:r>
    </w:p>
    <w:p w14:paraId="50B8237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Оптимизация режима резания, ее методы и критерии. Физические и экономические требования к оптимизации, вытекающие из одно- и </w:t>
      </w:r>
      <w:proofErr w:type="spellStart"/>
      <w:r w:rsidRPr="00DB0870">
        <w:rPr>
          <w:rFonts w:ascii="Arial" w:hAnsi="Arial" w:cs="Arial"/>
          <w:sz w:val="24"/>
          <w:szCs w:val="24"/>
        </w:rPr>
        <w:t>многоинструментальной</w:t>
      </w:r>
      <w:proofErr w:type="spellEnd"/>
      <w:r w:rsidRPr="00DB0870">
        <w:rPr>
          <w:rFonts w:ascii="Arial" w:hAnsi="Arial" w:cs="Arial"/>
          <w:sz w:val="24"/>
          <w:szCs w:val="24"/>
        </w:rPr>
        <w:t xml:space="preserve"> обработки, одно- и многопроходной обработки, "безлюдной" технологии, концепции автоматических линий и ГПС.</w:t>
      </w:r>
    </w:p>
    <w:p w14:paraId="4335E034"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Применение ЭВМ для выбора оптимальных режимов резания.</w:t>
      </w:r>
    </w:p>
    <w:p w14:paraId="04E6FF6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Связь режима обработки с качеством поверхностного слоя. Обрабатываемость конструкционных материалов резанием.</w:t>
      </w:r>
    </w:p>
    <w:p w14:paraId="2CE134C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Эксперименты в резании металлов, их особенности и требования к методике, средствам обеспечения эксперимента. Основные нерешенные вопросы в области теории резания.</w:t>
      </w:r>
    </w:p>
    <w:p w14:paraId="56B2F476"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Основные методы (схемы) обработки. Сверхскоростное резание, комбинированные рабочие процессы. Требования к режущему инструменту, автоматические методы контроля его размера, состояния и настройки.</w:t>
      </w:r>
    </w:p>
    <w:p w14:paraId="2A592CD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Расчеты сил резания. Их методика.</w:t>
      </w:r>
    </w:p>
    <w:p w14:paraId="3A1AAD2B" w14:textId="77777777" w:rsidR="006B0E10" w:rsidRPr="00DB0870" w:rsidRDefault="006B0E10" w:rsidP="006B0E10">
      <w:pPr>
        <w:ind w:firstLine="567"/>
        <w:jc w:val="both"/>
        <w:rPr>
          <w:rFonts w:ascii="Arial" w:hAnsi="Arial" w:cs="Arial"/>
          <w:sz w:val="24"/>
          <w:szCs w:val="24"/>
        </w:rPr>
      </w:pPr>
    </w:p>
    <w:p w14:paraId="2C721BC5" w14:textId="77777777" w:rsidR="006B0E10" w:rsidRPr="00DB0870" w:rsidRDefault="006B0E10" w:rsidP="006B0E10">
      <w:pPr>
        <w:ind w:firstLine="567"/>
        <w:jc w:val="center"/>
        <w:rPr>
          <w:rFonts w:ascii="Arial" w:hAnsi="Arial" w:cs="Arial"/>
          <w:b/>
          <w:sz w:val="24"/>
          <w:szCs w:val="24"/>
        </w:rPr>
      </w:pPr>
      <w:r w:rsidRPr="00DB0870">
        <w:rPr>
          <w:rFonts w:ascii="Arial" w:hAnsi="Arial" w:cs="Arial"/>
          <w:b/>
          <w:sz w:val="24"/>
          <w:szCs w:val="24"/>
        </w:rPr>
        <w:t>Режущий инструмент</w:t>
      </w:r>
    </w:p>
    <w:p w14:paraId="30A0238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Роль и значение режущих инструментов в металлообработке.</w:t>
      </w:r>
    </w:p>
    <w:p w14:paraId="0A80503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Типовые задачи и этапы проектирования режущих инструментов. Способы проектирования. Функционально-структурная модель режущего инструмента.</w:t>
      </w:r>
    </w:p>
    <w:p w14:paraId="7791CA6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Назначение конструктивно-геометрических параметров режущего инструмента в соответствии с требованиями процесса резания. Особенности проектирования режущих инструментов для различных видов обработки. Методы крепления и базирования. Базирование и крепление режущих элементов сборных инструментов. Требо</w:t>
      </w:r>
      <w:r w:rsidRPr="00DB0870">
        <w:rPr>
          <w:rFonts w:ascii="Arial" w:hAnsi="Arial" w:cs="Arial"/>
          <w:sz w:val="24"/>
          <w:szCs w:val="24"/>
        </w:rPr>
        <w:lastRenderedPageBreak/>
        <w:t>вания к конструкции крепежно-присоединительной (корпусной) части инструментов при скоростной и сверхскоростной обработке.</w:t>
      </w:r>
    </w:p>
    <w:p w14:paraId="2F0DF63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Стандартизация и сертификация режущих инструментов.</w:t>
      </w:r>
    </w:p>
    <w:p w14:paraId="45AC0D2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Алгоритмизация процедур расчета и проектирования режущего инструмента. САПР режущего инструмента.</w:t>
      </w:r>
    </w:p>
    <w:p w14:paraId="748245B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Дополнительные требования к инструментам в крупносерийном и автоматизированном производстве: на агрегатных станках, автоматических линиях, на станках с ЧПУ, многоцелевых станках, ГП-модулях.</w:t>
      </w:r>
    </w:p>
    <w:p w14:paraId="44B9A3E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Настройка инструмента на размер на станке и вне станка. Методы автоматической коррекции положения режущего инструмента. Входной контроль инструментов. Инструментальное обеспечение различных производств.</w:t>
      </w:r>
    </w:p>
    <w:p w14:paraId="20D1725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Перспективы развития конструкций режущих инструментов.</w:t>
      </w:r>
    </w:p>
    <w:p w14:paraId="1E1D4263" w14:textId="77777777" w:rsidR="006B0E10" w:rsidRPr="00DB0870" w:rsidRDefault="006B0E10" w:rsidP="006B0E10">
      <w:pPr>
        <w:jc w:val="both"/>
        <w:rPr>
          <w:rFonts w:ascii="Arial" w:hAnsi="Arial" w:cs="Arial"/>
          <w:b/>
          <w:sz w:val="24"/>
          <w:szCs w:val="24"/>
        </w:rPr>
      </w:pPr>
    </w:p>
    <w:p w14:paraId="63889951"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Интенсификация процессов механической обработки</w:t>
      </w:r>
    </w:p>
    <w:p w14:paraId="0A6EB1F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Основные направления создания высокопроизводительных процессов резания. Физические особенности и технологические показатели скоростного и силового резания, тонкого точения и растачивания, типовые конструкции инструмента, режимы резания, области применения.</w:t>
      </w:r>
    </w:p>
    <w:p w14:paraId="53ADF5A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Процессы резания с особыми кинематическими и физическими схемами обработки – ротационное (бреющее) и вибрационное резание, в том числе ультразвуковое и </w:t>
      </w:r>
      <w:proofErr w:type="spellStart"/>
      <w:r w:rsidRPr="00DB0870">
        <w:rPr>
          <w:rFonts w:ascii="Arial" w:hAnsi="Arial" w:cs="Arial"/>
          <w:sz w:val="24"/>
          <w:szCs w:val="24"/>
        </w:rPr>
        <w:t>иглофрезерование</w:t>
      </w:r>
      <w:proofErr w:type="spellEnd"/>
      <w:r w:rsidRPr="00DB0870">
        <w:rPr>
          <w:rFonts w:ascii="Arial" w:hAnsi="Arial" w:cs="Arial"/>
          <w:sz w:val="24"/>
          <w:szCs w:val="24"/>
        </w:rPr>
        <w:t xml:space="preserve">; </w:t>
      </w:r>
      <w:proofErr w:type="spellStart"/>
      <w:r w:rsidRPr="00DB0870">
        <w:rPr>
          <w:rFonts w:ascii="Arial" w:hAnsi="Arial" w:cs="Arial"/>
          <w:sz w:val="24"/>
          <w:szCs w:val="24"/>
        </w:rPr>
        <w:t>нанотехнологические</w:t>
      </w:r>
      <w:proofErr w:type="spellEnd"/>
      <w:r w:rsidRPr="00DB0870">
        <w:rPr>
          <w:rFonts w:ascii="Arial" w:hAnsi="Arial" w:cs="Arial"/>
          <w:sz w:val="24"/>
          <w:szCs w:val="24"/>
        </w:rPr>
        <w:t xml:space="preserve"> методы обработки.</w:t>
      </w:r>
    </w:p>
    <w:p w14:paraId="53B69004"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Комбинированные методы обработки резанием, совмещающее воздействие на материал снимаемого слоя нескольких физических и химических явлений. Резание в специальных технологических средах, с опережающим пластическим деформированием (ОПЛ), нагревом (</w:t>
      </w:r>
      <w:proofErr w:type="spellStart"/>
      <w:r w:rsidRPr="00DB0870">
        <w:rPr>
          <w:rFonts w:ascii="Arial" w:hAnsi="Arial" w:cs="Arial"/>
          <w:sz w:val="24"/>
          <w:szCs w:val="24"/>
        </w:rPr>
        <w:t>терморезание</w:t>
      </w:r>
      <w:proofErr w:type="spellEnd"/>
      <w:r w:rsidRPr="00DB0870">
        <w:rPr>
          <w:rFonts w:ascii="Arial" w:hAnsi="Arial" w:cs="Arial"/>
          <w:sz w:val="24"/>
          <w:szCs w:val="24"/>
        </w:rPr>
        <w:t>), электромеханические методы лезвийного резания и химико-механические методы абразивной обработки. Перспективы развития комбинированных методов обработки резанием.</w:t>
      </w:r>
    </w:p>
    <w:p w14:paraId="1DBFBCB3" w14:textId="77777777" w:rsidR="006B0E10" w:rsidRPr="00DB0870" w:rsidRDefault="006B0E10" w:rsidP="006B0E10">
      <w:pPr>
        <w:jc w:val="both"/>
        <w:rPr>
          <w:rFonts w:ascii="Arial" w:hAnsi="Arial" w:cs="Arial"/>
          <w:b/>
          <w:sz w:val="24"/>
          <w:szCs w:val="24"/>
        </w:rPr>
      </w:pPr>
    </w:p>
    <w:p w14:paraId="5FB6F14C"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Физико-технические методы обработки</w:t>
      </w:r>
    </w:p>
    <w:p w14:paraId="0853DB63"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Понятие физико-химической обработки как метода изготовления детали путем снятия с заготовки слоя материала в результате всех возможных видов воздействия инструментов, в том числе механических, тепловых, электрических и химических в технологических средах и их комбинациях.</w:t>
      </w:r>
    </w:p>
    <w:p w14:paraId="1414123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Физико-химический механизм обработки как средство снятия с заготовки слоя материала в виде стружки (механическая обработка), продуктов анодного растворения (электромеханическая обработка), электроэрозионного разрушения (электроэрозионная обработка), а также плавление и испарение металла (лазерная и электронно-лучевая обработка) и другие воздействия.</w:t>
      </w:r>
    </w:p>
    <w:p w14:paraId="610BE374"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Классификация существующих методов физико-химической обработки и теоретические предпосылки создания принципиально новых на основе использования совокупности известных физических, химических и других явлений. Понятие о классе обработки резанием (механическое, тепловое, электрическое, химическое, комбинированное), группе, характеризующейся определенными физико-химическим механизмом резания (например, плазменно-механическая обработка резанием) и методе конкретной реализации определенной обработки резанием (например, плазменно-механическая обработка твердосплавным инструментом).</w:t>
      </w:r>
    </w:p>
    <w:p w14:paraId="2021D5AC" w14:textId="77777777" w:rsidR="006B0E10" w:rsidRPr="00DB0870" w:rsidRDefault="006B0E10" w:rsidP="006B0E10">
      <w:pPr>
        <w:jc w:val="both"/>
        <w:rPr>
          <w:rFonts w:ascii="Arial" w:hAnsi="Arial" w:cs="Arial"/>
          <w:b/>
          <w:sz w:val="24"/>
          <w:szCs w:val="24"/>
        </w:rPr>
      </w:pPr>
    </w:p>
    <w:p w14:paraId="4D0EFCFA"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Типы металлорежущих станков и их классификация</w:t>
      </w:r>
    </w:p>
    <w:p w14:paraId="530BE653"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Классификация станков по технологическому назначению, точности, степени автоматизации, типажи и каталоги металлорежущих станков.</w:t>
      </w:r>
    </w:p>
    <w:p w14:paraId="0A8FE063"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Особенности конструкций станков основных групп. Методика формирования цены на станки с учетом их качества.</w:t>
      </w:r>
    </w:p>
    <w:p w14:paraId="4C9FEE76"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Международная стандартизация и сертификация станков и их комплектующих. Конкурентоспособность металлорежущих станков.</w:t>
      </w:r>
    </w:p>
    <w:p w14:paraId="0B67915A"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lastRenderedPageBreak/>
        <w:t>Технологические основы обработки на металлорежущих станках различных типов</w:t>
      </w:r>
    </w:p>
    <w:p w14:paraId="1F3FEEA2"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Технология и физико-химические процессы удаления части начального объема материала заготовки при механической обработке, электромеханической, электроэрозионной и лазерной обработке и других методах формирования деталей.</w:t>
      </w:r>
    </w:p>
    <w:p w14:paraId="72B2748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Технологическая подготовка проектирования станков. Формирование требований к станку на основе анализа параметров обрабатываемых деталей.</w:t>
      </w:r>
    </w:p>
    <w:p w14:paraId="432D10F2"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Особенности построения технологического процесса обработки на металлорежущих станках различных типов, в том числе станков для нанотехнологической обработки.</w:t>
      </w:r>
    </w:p>
    <w:p w14:paraId="32EFECDB" w14:textId="77777777" w:rsidR="006B0E10" w:rsidRPr="00DB0870" w:rsidRDefault="006B0E10" w:rsidP="006B0E10">
      <w:pPr>
        <w:jc w:val="both"/>
        <w:rPr>
          <w:rFonts w:ascii="Arial" w:hAnsi="Arial" w:cs="Arial"/>
          <w:b/>
          <w:sz w:val="24"/>
          <w:szCs w:val="24"/>
        </w:rPr>
      </w:pPr>
    </w:p>
    <w:p w14:paraId="395E5856"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Основные этапы проектирования и расчетов станочного оборудования</w:t>
      </w:r>
    </w:p>
    <w:p w14:paraId="736FBFB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Маркетинг с целью определения конкурентоспособности создаваемого станка по комплексу технико-экономических показателей.</w:t>
      </w:r>
    </w:p>
    <w:p w14:paraId="211AE5F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Основные критерии работоспособности станков, производительность, начальная и с учетом температурных деформаций прочность, жесткость, износостойкость, устойчивость.</w:t>
      </w:r>
    </w:p>
    <w:p w14:paraId="1FF3F7D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Надежность станков. Общие понятия. Надежность параметрическая и функциональная. Надежность в период нормальной эксплуатации и </w:t>
      </w:r>
      <w:proofErr w:type="spellStart"/>
      <w:r w:rsidRPr="00DB0870">
        <w:rPr>
          <w:rFonts w:ascii="Arial" w:hAnsi="Arial" w:cs="Arial"/>
          <w:sz w:val="24"/>
          <w:szCs w:val="24"/>
        </w:rPr>
        <w:t>износовых</w:t>
      </w:r>
      <w:proofErr w:type="spellEnd"/>
      <w:r w:rsidRPr="00DB0870">
        <w:rPr>
          <w:rFonts w:ascii="Arial" w:hAnsi="Arial" w:cs="Arial"/>
          <w:sz w:val="24"/>
          <w:szCs w:val="24"/>
        </w:rPr>
        <w:t xml:space="preserve"> отказов. Резервирование.</w:t>
      </w:r>
    </w:p>
    <w:p w14:paraId="6D77A9C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Составление технического задания на разработку станка на основе технологической подготовки проектирования. Определение основных конструктивных и технологических параметров. Методы формирования показателей и критериев оценки технического уровня станка по его выходным характеристикам.</w:t>
      </w:r>
    </w:p>
    <w:p w14:paraId="22BA0E3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Формирование компоновочного решения и несущей системы станков. Определение конструктивных параметров.</w:t>
      </w:r>
    </w:p>
    <w:p w14:paraId="56C1223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Разработка кинематической схемы, выбор принципа управления, контроля и диагностики.</w:t>
      </w:r>
    </w:p>
    <w:p w14:paraId="4A4B3D1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Статические упругие перемещения и их влияние на точность станков.</w:t>
      </w:r>
    </w:p>
    <w:p w14:paraId="4373D81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Динамическая система станка. Характеристики ее основных элементов (упругой системы, процесса резания, процесса трения, процессов в двигателях). Устойчивость движений рабочих органов станка и методы ее обеспечения.</w:t>
      </w:r>
    </w:p>
    <w:p w14:paraId="4E36262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САПР станков. Многокритериальная оптимизация в задачах проектирования станков. Формирование требований к основным системам станка.</w:t>
      </w:r>
    </w:p>
    <w:p w14:paraId="0E617ACF"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Понятия о сквозном методе проектирования и изготовления изделий CAD–CAM–CAE. Параметрические твердотельные модели.</w:t>
      </w:r>
    </w:p>
    <w:p w14:paraId="4CB1213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Имитационное моделирование на GPSS как средство количественного анализа технологических систем.</w:t>
      </w:r>
    </w:p>
    <w:p w14:paraId="4254999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Разработка математических моделей конструкций и процессов, происходящих в станках. Использование систем </w:t>
      </w:r>
      <w:proofErr w:type="spellStart"/>
      <w:r w:rsidRPr="00DB0870">
        <w:rPr>
          <w:rFonts w:ascii="Arial" w:hAnsi="Arial" w:cs="Arial"/>
          <w:sz w:val="24"/>
          <w:szCs w:val="24"/>
        </w:rPr>
        <w:t>Internet</w:t>
      </w:r>
      <w:proofErr w:type="spellEnd"/>
      <w:r w:rsidRPr="00DB0870">
        <w:rPr>
          <w:rFonts w:ascii="Arial" w:hAnsi="Arial" w:cs="Arial"/>
          <w:sz w:val="24"/>
          <w:szCs w:val="24"/>
        </w:rPr>
        <w:t xml:space="preserve"> при проектировании станков.</w:t>
      </w:r>
    </w:p>
    <w:p w14:paraId="429528C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Методы оценки качества технологического оборудования на этапах проектирования и сборки.</w:t>
      </w:r>
    </w:p>
    <w:p w14:paraId="6F4AE602" w14:textId="77777777" w:rsidR="006B0E10" w:rsidRPr="00DB0870" w:rsidRDefault="006B0E10" w:rsidP="006B0E10">
      <w:pPr>
        <w:ind w:firstLine="567"/>
        <w:jc w:val="both"/>
        <w:rPr>
          <w:rFonts w:ascii="Arial" w:hAnsi="Arial" w:cs="Arial"/>
          <w:sz w:val="24"/>
          <w:szCs w:val="24"/>
        </w:rPr>
      </w:pPr>
    </w:p>
    <w:p w14:paraId="2766DB01"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Автоматизация станков. Программное управление станками. Автоматические станочные системы</w:t>
      </w:r>
    </w:p>
    <w:p w14:paraId="2FEC8E0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Классификация автоматизированных станков и станочных систем по различным признакам. Основные понятия теории автоматического управления. Линейные элементы автоматических систем и их характеристики. Типовые нелинейности автоматических систем, их влияние на устойчивость системы и методы линеаризации.</w:t>
      </w:r>
    </w:p>
    <w:p w14:paraId="211091A2"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Системы управления циклом. Принцип построения циклограмм. Структурные схемы кулачковых автоматов. Область применения. Преимущества и недостатки.</w:t>
      </w:r>
    </w:p>
    <w:p w14:paraId="13AFC274"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Копировальные следящие системы. Индуктивные и фотокопировальные системы. Области применения копировальных станков. Преимущества и недостатки.</w:t>
      </w:r>
    </w:p>
    <w:p w14:paraId="58C3A45F"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lastRenderedPageBreak/>
        <w:t>Классификация систем программного управления. Системы: контурные, позиционные, прямоугольные, универсальные. Системы управления многооперационными станками. Структура систем программного управления основных классов. Понятие об основных узлах устройств ЧПУ (интерполяторы, устройства управления приводом и др.). Области применения станков с программным управлением. Системы группового числового управления станками. Датчики перемещения в станках с ЧПУ.</w:t>
      </w:r>
    </w:p>
    <w:p w14:paraId="6485AE3F"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Процесс программирования. </w:t>
      </w:r>
      <w:proofErr w:type="spellStart"/>
      <w:r w:rsidRPr="00DB0870">
        <w:rPr>
          <w:rFonts w:ascii="Arial" w:hAnsi="Arial" w:cs="Arial"/>
          <w:sz w:val="24"/>
          <w:szCs w:val="24"/>
        </w:rPr>
        <w:t>Программоносители</w:t>
      </w:r>
      <w:proofErr w:type="spellEnd"/>
      <w:r w:rsidRPr="00DB0870">
        <w:rPr>
          <w:rFonts w:ascii="Arial" w:hAnsi="Arial" w:cs="Arial"/>
          <w:sz w:val="24"/>
          <w:szCs w:val="24"/>
        </w:rPr>
        <w:t xml:space="preserve"> и устройства для ввода программы.</w:t>
      </w:r>
    </w:p>
    <w:p w14:paraId="777A89A4"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Автоматизация процесса резания. Адаптивные системы. Приборы контроля точности изготовления деталей на станке и </w:t>
      </w:r>
      <w:proofErr w:type="spellStart"/>
      <w:r w:rsidRPr="00DB0870">
        <w:rPr>
          <w:rFonts w:ascii="Arial" w:hAnsi="Arial" w:cs="Arial"/>
          <w:sz w:val="24"/>
          <w:szCs w:val="24"/>
        </w:rPr>
        <w:t>подналадка</w:t>
      </w:r>
      <w:proofErr w:type="spellEnd"/>
      <w:r w:rsidRPr="00DB0870">
        <w:rPr>
          <w:rFonts w:ascii="Arial" w:hAnsi="Arial" w:cs="Arial"/>
          <w:sz w:val="24"/>
          <w:szCs w:val="24"/>
        </w:rPr>
        <w:t xml:space="preserve"> станка.</w:t>
      </w:r>
    </w:p>
    <w:p w14:paraId="32FF41D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Роботы и манипуляторы.</w:t>
      </w:r>
    </w:p>
    <w:p w14:paraId="058E29F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Основные принципы компоновки автоматических линий. Транспортные системы. Области применения автоматических линий. Гибкие автоматические линии. Определение. Принципы построения.</w:t>
      </w:r>
    </w:p>
    <w:p w14:paraId="39ED373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Основные понятия о ГП-модулях и гибких производственных системах (ГПС). Требования к системам ЧПУ и ГП-модулям.</w:t>
      </w:r>
    </w:p>
    <w:p w14:paraId="5C6CC35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Гибкие автоматизированные производственные системы (ГПС). Основные понятия. Область применения.</w:t>
      </w:r>
    </w:p>
    <w:p w14:paraId="538F234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Стратегии создания автоматических заводов (АЗ).</w:t>
      </w:r>
    </w:p>
    <w:p w14:paraId="3548E42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Моделирование станочных систем.</w:t>
      </w:r>
    </w:p>
    <w:p w14:paraId="4865C76B" w14:textId="77777777" w:rsidR="006B0E10" w:rsidRPr="00DB0870" w:rsidRDefault="006B0E10" w:rsidP="006B0E10">
      <w:pPr>
        <w:jc w:val="both"/>
        <w:rPr>
          <w:rFonts w:ascii="Arial" w:hAnsi="Arial" w:cs="Arial"/>
          <w:b/>
          <w:sz w:val="24"/>
          <w:szCs w:val="24"/>
        </w:rPr>
      </w:pPr>
    </w:p>
    <w:p w14:paraId="03A03B80"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Особенности станков для физико-технических методов обработки</w:t>
      </w:r>
    </w:p>
    <w:p w14:paraId="351758F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Сравнительные характеристики методов физико-технической обработки, их место среди других методов размерной обработки материалов и общие вопросы построения станков. Принципы и схемы адаптивно-программного управления процессом обработки. Оптимальное регулирование режимов обработки.</w:t>
      </w:r>
    </w:p>
    <w:p w14:paraId="5BBDEAA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Электроэрозионные станки, их разновидности, физические схемы и технологические возможности. Прецизионные методы изготовления деталей.</w:t>
      </w:r>
    </w:p>
    <w:p w14:paraId="1FDFF57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Типовые узлы станков для электроэрозионной обработки, генераторы импульсов энергии, виды электродов, системы автоматического регулирования.</w:t>
      </w:r>
    </w:p>
    <w:p w14:paraId="6DD8A62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Взаимосвязь элементарных единичных и реальных массовых процессов электроэрозионной обработки. Физические модели реального процесса при массовом воздействии разрядов. Рабочие жидкости, влияние их свойств на выходные показатели процесса.</w:t>
      </w:r>
    </w:p>
    <w:p w14:paraId="2B6C054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Автоматизация электроэрозионных копировально-прошивочных и вырезных станков. Средства и устройства автоматизации. Станки-модули. Устройства, сообщающие орбитальные движения электроду-инструменту.</w:t>
      </w:r>
    </w:p>
    <w:p w14:paraId="6A137B96"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Ультразвуковые станки, физические основы их работы, кинематика обрабатывающей системы, в том числе магнитострикционные и ультразвуковые преобразователи. Технологические характеристики размерной ультразвуковой обработки.</w:t>
      </w:r>
    </w:p>
    <w:p w14:paraId="087920E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Станки для отделочных методов электрофизической обработки, </w:t>
      </w:r>
      <w:proofErr w:type="spellStart"/>
      <w:r w:rsidRPr="00DB0870">
        <w:rPr>
          <w:rFonts w:ascii="Arial" w:hAnsi="Arial" w:cs="Arial"/>
          <w:sz w:val="24"/>
          <w:szCs w:val="24"/>
        </w:rPr>
        <w:t>электрополирование</w:t>
      </w:r>
      <w:proofErr w:type="spellEnd"/>
      <w:r w:rsidRPr="00DB0870">
        <w:rPr>
          <w:rFonts w:ascii="Arial" w:hAnsi="Arial" w:cs="Arial"/>
          <w:sz w:val="24"/>
          <w:szCs w:val="24"/>
        </w:rPr>
        <w:t>, методы достижения точности и качества поверхностного слоя деталей.</w:t>
      </w:r>
    </w:p>
    <w:p w14:paraId="29F1127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Станки для обработки электрохимическими методами. Основные виды электрохимической обработки: непрерывная, импульсная, циклическая. Выбор их оптимальной последовательности и параметров, закономерности анодного растворения, электролиты, конструкции катодов. Установки для электрохимической обработки типовых деталей. Средства интенсификации процесса обработки. Автоматизация электрохимического оборудования.</w:t>
      </w:r>
    </w:p>
    <w:p w14:paraId="205E4E6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Станки для лучевых методов обработки: электронно-лучевая обработка и лазерная обработка, принципы действия и физические схемы, установки, области применения. Основные положения экономики; физические схемы, применение в изделиях приборостроения.</w:t>
      </w:r>
    </w:p>
    <w:p w14:paraId="5CF3745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lastRenderedPageBreak/>
        <w:t>Станки для обработки комбинированными методами, их классификация. Станки для обработки электроконтактными и анодно-механическими методами; физические схемы, технологические установки, области применения.</w:t>
      </w:r>
    </w:p>
    <w:p w14:paraId="02C388DA" w14:textId="77777777" w:rsidR="006B0E10" w:rsidRPr="00DB0870" w:rsidRDefault="006B0E10" w:rsidP="006B0E10">
      <w:pPr>
        <w:jc w:val="both"/>
        <w:rPr>
          <w:rFonts w:ascii="Arial" w:hAnsi="Arial" w:cs="Arial"/>
          <w:b/>
          <w:sz w:val="24"/>
          <w:szCs w:val="24"/>
        </w:rPr>
      </w:pPr>
    </w:p>
    <w:p w14:paraId="2265B2BE" w14:textId="77777777" w:rsidR="006B0E10" w:rsidRPr="00DB0870" w:rsidRDefault="006B0E10" w:rsidP="006B0E10">
      <w:pPr>
        <w:jc w:val="center"/>
        <w:rPr>
          <w:rFonts w:ascii="Arial" w:hAnsi="Arial" w:cs="Arial"/>
          <w:b/>
          <w:sz w:val="24"/>
          <w:szCs w:val="24"/>
        </w:rPr>
      </w:pPr>
      <w:r w:rsidRPr="00DB0870">
        <w:rPr>
          <w:rFonts w:ascii="Arial" w:hAnsi="Arial" w:cs="Arial"/>
          <w:b/>
          <w:sz w:val="24"/>
          <w:szCs w:val="24"/>
        </w:rPr>
        <w:t>Эксплуатация станков и станочных систем</w:t>
      </w:r>
    </w:p>
    <w:p w14:paraId="3286E88F"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Установка станков на фундамент. Испытание станков на холостом ходу и при резании.</w:t>
      </w:r>
    </w:p>
    <w:p w14:paraId="7C94960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Диагностика станков, инструментов и механизмов смены и загрузки инструмента.</w:t>
      </w:r>
    </w:p>
    <w:p w14:paraId="6B4B9F5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Особенности эксплуатации станочных автоматических линий. Особенности эксплуатации станков с ЧПУ и ГПС.</w:t>
      </w:r>
    </w:p>
    <w:p w14:paraId="4F2BE97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Техническое обслуживание и ремонт. Проблемы модернизации станков.</w:t>
      </w:r>
    </w:p>
    <w:p w14:paraId="62A8BB52" w14:textId="77777777" w:rsidR="007D0752" w:rsidRPr="00DB0870" w:rsidRDefault="007D0752" w:rsidP="007A2BE6">
      <w:pPr>
        <w:pStyle w:val="ac"/>
        <w:spacing w:before="0" w:beforeAutospacing="0" w:after="0" w:afterAutospacing="0"/>
        <w:ind w:firstLine="540"/>
        <w:jc w:val="both"/>
        <w:rPr>
          <w:rFonts w:ascii="Arial" w:hAnsi="Arial" w:cs="Arial"/>
        </w:rPr>
      </w:pPr>
    </w:p>
    <w:p w14:paraId="7E2715FF" w14:textId="77777777" w:rsidR="000366E2" w:rsidRPr="00DB0870" w:rsidRDefault="000366E2" w:rsidP="00B120E2">
      <w:pPr>
        <w:pStyle w:val="a3"/>
        <w:ind w:left="0"/>
        <w:jc w:val="center"/>
        <w:rPr>
          <w:rFonts w:ascii="Arial" w:hAnsi="Arial" w:cs="Arial"/>
          <w:b/>
          <w:sz w:val="24"/>
          <w:szCs w:val="24"/>
        </w:rPr>
      </w:pPr>
      <w:r w:rsidRPr="00DB0870">
        <w:rPr>
          <w:rFonts w:ascii="Arial" w:hAnsi="Arial" w:cs="Arial"/>
          <w:b/>
          <w:sz w:val="24"/>
          <w:szCs w:val="24"/>
        </w:rPr>
        <w:t xml:space="preserve">Дополнительная часть программы кандидатского экзамена, </w:t>
      </w:r>
    </w:p>
    <w:p w14:paraId="3C83D657" w14:textId="77777777" w:rsidR="00B120E2" w:rsidRPr="00DB0870" w:rsidRDefault="000366E2" w:rsidP="00B120E2">
      <w:pPr>
        <w:pStyle w:val="a3"/>
        <w:ind w:left="0"/>
        <w:jc w:val="center"/>
        <w:rPr>
          <w:rFonts w:ascii="Arial" w:hAnsi="Arial" w:cs="Arial"/>
          <w:b/>
          <w:sz w:val="24"/>
          <w:szCs w:val="24"/>
        </w:rPr>
      </w:pPr>
      <w:r w:rsidRPr="00DB0870">
        <w:rPr>
          <w:rFonts w:ascii="Arial" w:hAnsi="Arial" w:cs="Arial"/>
          <w:b/>
          <w:sz w:val="24"/>
          <w:szCs w:val="24"/>
        </w:rPr>
        <w:t xml:space="preserve">включающая региональную и вузовскую компоненты </w:t>
      </w:r>
    </w:p>
    <w:p w14:paraId="28C2A771" w14:textId="77777777" w:rsidR="00B120E2" w:rsidRPr="00DB0870" w:rsidRDefault="00B120E2" w:rsidP="00B120E2">
      <w:pPr>
        <w:pStyle w:val="Style4"/>
        <w:widowControl/>
        <w:spacing w:line="240" w:lineRule="auto"/>
        <w:rPr>
          <w:rStyle w:val="FontStyle11"/>
          <w:rFonts w:ascii="Arial" w:hAnsi="Arial" w:cs="Arial"/>
          <w:sz w:val="24"/>
          <w:szCs w:val="24"/>
        </w:rPr>
      </w:pPr>
      <w:r w:rsidRPr="00DB0870">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DB0870">
        <w:rPr>
          <w:rStyle w:val="FontStyle11"/>
          <w:rFonts w:ascii="Arial" w:hAnsi="Arial" w:cs="Arial"/>
          <w:sz w:val="24"/>
          <w:szCs w:val="24"/>
        </w:rPr>
        <w:t>аспиранту (</w:t>
      </w:r>
      <w:r w:rsidRPr="00DB0870">
        <w:rPr>
          <w:rStyle w:val="FontStyle11"/>
          <w:rFonts w:ascii="Arial" w:hAnsi="Arial" w:cs="Arial"/>
          <w:sz w:val="24"/>
          <w:szCs w:val="24"/>
        </w:rPr>
        <w:t>соискателю</w:t>
      </w:r>
      <w:r w:rsidR="000366E2" w:rsidRPr="00DB0870">
        <w:rPr>
          <w:rStyle w:val="FontStyle11"/>
          <w:rFonts w:ascii="Arial" w:hAnsi="Arial" w:cs="Arial"/>
          <w:sz w:val="24"/>
          <w:szCs w:val="24"/>
        </w:rPr>
        <w:t>)</w:t>
      </w:r>
      <w:r w:rsidRPr="00DB0870">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14:paraId="4E9E59BD" w14:textId="77777777" w:rsidR="006B0E10" w:rsidRPr="00DB0870" w:rsidRDefault="006B0E10" w:rsidP="006B0E10">
      <w:pPr>
        <w:jc w:val="center"/>
        <w:rPr>
          <w:rStyle w:val="FontStyle11"/>
          <w:rFonts w:ascii="Arial" w:hAnsi="Arial" w:cs="Arial"/>
          <w:sz w:val="24"/>
          <w:szCs w:val="24"/>
        </w:rPr>
      </w:pPr>
    </w:p>
    <w:p w14:paraId="2BE590A3" w14:textId="77777777" w:rsidR="006B0E10" w:rsidRPr="00DB0870" w:rsidRDefault="006B0E10" w:rsidP="006B0E10">
      <w:pPr>
        <w:pStyle w:val="a3"/>
        <w:ind w:left="0" w:firstLine="567"/>
        <w:jc w:val="both"/>
        <w:rPr>
          <w:rFonts w:ascii="Arial" w:hAnsi="Arial" w:cs="Arial"/>
          <w:b/>
          <w:sz w:val="24"/>
          <w:szCs w:val="24"/>
        </w:rPr>
      </w:pPr>
      <w:r w:rsidRPr="00DB0870">
        <w:rPr>
          <w:rFonts w:ascii="Arial" w:hAnsi="Arial" w:cs="Arial"/>
          <w:b/>
          <w:sz w:val="24"/>
          <w:szCs w:val="24"/>
        </w:rPr>
        <w:t>1. Кинематика станков</w:t>
      </w:r>
    </w:p>
    <w:p w14:paraId="20EA830D"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Образование поверхностей на обрабатываемых деталях. Классификация движений в станках.</w:t>
      </w:r>
    </w:p>
    <w:p w14:paraId="5FB2484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Кинематическая структура станков с механическими и немеханическими кинематическими связями. Сравнительный анализ кинематической структуры отдельных типов станков.</w:t>
      </w:r>
    </w:p>
    <w:p w14:paraId="78B778BB" w14:textId="66AB6E32" w:rsidR="006B0E10" w:rsidRPr="00DB0870" w:rsidRDefault="00C107FA" w:rsidP="00C107FA">
      <w:pPr>
        <w:ind w:firstLine="567"/>
        <w:jc w:val="both"/>
        <w:rPr>
          <w:rFonts w:ascii="Arial" w:hAnsi="Arial" w:cs="Arial"/>
          <w:b/>
          <w:sz w:val="24"/>
          <w:szCs w:val="24"/>
        </w:rPr>
      </w:pPr>
      <w:r w:rsidRPr="00DB0870">
        <w:rPr>
          <w:rFonts w:ascii="Arial" w:hAnsi="Arial" w:cs="Arial"/>
          <w:b/>
          <w:sz w:val="24"/>
          <w:szCs w:val="24"/>
        </w:rPr>
        <w:t xml:space="preserve">2. </w:t>
      </w:r>
      <w:r w:rsidR="006B0E10" w:rsidRPr="00DB0870">
        <w:rPr>
          <w:rFonts w:ascii="Arial" w:hAnsi="Arial" w:cs="Arial"/>
          <w:b/>
          <w:sz w:val="24"/>
          <w:szCs w:val="24"/>
        </w:rPr>
        <w:t xml:space="preserve">Основные системы станка и </w:t>
      </w:r>
      <w:r w:rsidR="00DB0870" w:rsidRPr="00DB0870">
        <w:rPr>
          <w:rFonts w:ascii="Arial" w:hAnsi="Arial" w:cs="Arial"/>
          <w:b/>
          <w:sz w:val="24"/>
          <w:szCs w:val="24"/>
        </w:rPr>
        <w:t>их проектирование,</w:t>
      </w:r>
      <w:r w:rsidR="006B0E10" w:rsidRPr="00DB0870">
        <w:rPr>
          <w:rFonts w:ascii="Arial" w:hAnsi="Arial" w:cs="Arial"/>
          <w:b/>
          <w:sz w:val="24"/>
          <w:szCs w:val="24"/>
        </w:rPr>
        <w:t xml:space="preserve"> и расчет</w:t>
      </w:r>
    </w:p>
    <w:p w14:paraId="319FA39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Принципы конструирования </w:t>
      </w:r>
      <w:proofErr w:type="spellStart"/>
      <w:r w:rsidRPr="00DB0870">
        <w:rPr>
          <w:rFonts w:ascii="Arial" w:hAnsi="Arial" w:cs="Arial"/>
          <w:sz w:val="24"/>
          <w:szCs w:val="24"/>
        </w:rPr>
        <w:t>мехатронных</w:t>
      </w:r>
      <w:proofErr w:type="spellEnd"/>
      <w:r w:rsidRPr="00DB0870">
        <w:rPr>
          <w:rFonts w:ascii="Arial" w:hAnsi="Arial" w:cs="Arial"/>
          <w:sz w:val="24"/>
          <w:szCs w:val="24"/>
        </w:rPr>
        <w:t xml:space="preserve"> узлов. Основные преимущества их использования в станках.</w:t>
      </w:r>
    </w:p>
    <w:p w14:paraId="54544CF2"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Направляющие прямолинейного и кругового движения. Конструирование и расчет направляющих смешанного трения, гидростатических, гидродинамических и качения.</w:t>
      </w:r>
    </w:p>
    <w:p w14:paraId="4118BF5F"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Конструирование и расчет коробок скоростей и подач.</w:t>
      </w:r>
    </w:p>
    <w:p w14:paraId="6D72891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Шпиндельные узлы с подшипниками качения и скольжения, гидростатическими и гидродинамическими. Конструирование, расчет с учетом критерия жесткости элементов узла. Особенности конструирования высокоскоростных шпинделей.</w:t>
      </w:r>
    </w:p>
    <w:p w14:paraId="5E01E83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Механизмы для осуществления прямолинейных движений, их виды, конструирование и расчет механизмов: винт-гайки скольжения и качения, </w:t>
      </w:r>
      <w:proofErr w:type="spellStart"/>
      <w:r w:rsidRPr="00DB0870">
        <w:rPr>
          <w:rFonts w:ascii="Arial" w:hAnsi="Arial" w:cs="Arial"/>
          <w:sz w:val="24"/>
          <w:szCs w:val="24"/>
        </w:rPr>
        <w:t>зубчато</w:t>
      </w:r>
      <w:proofErr w:type="spellEnd"/>
      <w:r w:rsidRPr="00DB0870">
        <w:rPr>
          <w:rFonts w:ascii="Arial" w:hAnsi="Arial" w:cs="Arial"/>
          <w:sz w:val="24"/>
          <w:szCs w:val="24"/>
        </w:rPr>
        <w:t xml:space="preserve">-реечного, червячно-реечного и др. Механизмы для осуществления периодических движений. Механизмы для </w:t>
      </w:r>
      <w:proofErr w:type="spellStart"/>
      <w:r w:rsidRPr="00DB0870">
        <w:rPr>
          <w:rFonts w:ascii="Arial" w:hAnsi="Arial" w:cs="Arial"/>
          <w:sz w:val="24"/>
          <w:szCs w:val="24"/>
        </w:rPr>
        <w:t>микроперемещений</w:t>
      </w:r>
      <w:proofErr w:type="spellEnd"/>
      <w:r w:rsidRPr="00DB0870">
        <w:rPr>
          <w:rFonts w:ascii="Arial" w:hAnsi="Arial" w:cs="Arial"/>
          <w:sz w:val="24"/>
          <w:szCs w:val="24"/>
        </w:rPr>
        <w:t>.</w:t>
      </w:r>
    </w:p>
    <w:p w14:paraId="0A362395"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Механизмы подачи. Механизмы фиксации. Механизмы автоматической смены инструментов. Магазины инструментов и заготовок (компоновки). Зажимные приспособления металлорежущих станков. Классификация, основные типы. Расчеты типовых приспособлений для станков различного технологического назначения.</w:t>
      </w:r>
    </w:p>
    <w:p w14:paraId="59FFB4F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Экспериментальные исследования металлорежущих станков, методики проведения и обработки результатов.</w:t>
      </w:r>
    </w:p>
    <w:p w14:paraId="7A8347AD" w14:textId="77777777" w:rsidR="006B0E10" w:rsidRPr="00DB0870" w:rsidRDefault="00C107FA" w:rsidP="006B0E10">
      <w:pPr>
        <w:ind w:firstLine="567"/>
        <w:rPr>
          <w:rFonts w:ascii="Arial" w:hAnsi="Arial" w:cs="Arial"/>
          <w:b/>
          <w:sz w:val="24"/>
          <w:szCs w:val="24"/>
        </w:rPr>
      </w:pPr>
      <w:r w:rsidRPr="00DB0870">
        <w:rPr>
          <w:rFonts w:ascii="Arial" w:hAnsi="Arial" w:cs="Arial"/>
          <w:b/>
          <w:sz w:val="24"/>
          <w:szCs w:val="24"/>
        </w:rPr>
        <w:t>3</w:t>
      </w:r>
      <w:r w:rsidR="006B0E10" w:rsidRPr="00DB0870">
        <w:rPr>
          <w:rFonts w:ascii="Arial" w:hAnsi="Arial" w:cs="Arial"/>
          <w:b/>
          <w:sz w:val="24"/>
          <w:szCs w:val="24"/>
        </w:rPr>
        <w:t>. Электрооборудование станков</w:t>
      </w:r>
    </w:p>
    <w:p w14:paraId="1961A27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 xml:space="preserve">Устройство и основные характеристики электродвигателей станков: конструкции двигателей постоянного и переменного тока. Типы быстродействующих двигателей, </w:t>
      </w:r>
      <w:proofErr w:type="spellStart"/>
      <w:r w:rsidRPr="00DB0870">
        <w:rPr>
          <w:rFonts w:ascii="Arial" w:hAnsi="Arial" w:cs="Arial"/>
          <w:sz w:val="24"/>
          <w:szCs w:val="24"/>
        </w:rPr>
        <w:t>высокомоментные</w:t>
      </w:r>
      <w:proofErr w:type="spellEnd"/>
      <w:r w:rsidRPr="00DB0870">
        <w:rPr>
          <w:rFonts w:ascii="Arial" w:hAnsi="Arial" w:cs="Arial"/>
          <w:sz w:val="24"/>
          <w:szCs w:val="24"/>
        </w:rPr>
        <w:t xml:space="preserve"> двигатели постоянного тока с постоянными магнитами, их достоинства; двигатели для вентильного привода; шаговые двигатели; линейные двигатели.</w:t>
      </w:r>
    </w:p>
    <w:p w14:paraId="51A2C1B7"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Механические характеристики двигателей: разгон, торможение и регулирование скорости.</w:t>
      </w:r>
    </w:p>
    <w:p w14:paraId="6BEE6770"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lastRenderedPageBreak/>
        <w:t xml:space="preserve">Системы регулируемого электропривода станков. Тенденции развития конструкций электродвигателей станков. Построение электроприводов на базе микропроцессоров и </w:t>
      </w:r>
      <w:proofErr w:type="spellStart"/>
      <w:r w:rsidRPr="00DB0870">
        <w:rPr>
          <w:rFonts w:ascii="Arial" w:hAnsi="Arial" w:cs="Arial"/>
          <w:sz w:val="24"/>
          <w:szCs w:val="24"/>
        </w:rPr>
        <w:t>микроЭВМ</w:t>
      </w:r>
      <w:proofErr w:type="spellEnd"/>
      <w:r w:rsidRPr="00DB0870">
        <w:rPr>
          <w:rFonts w:ascii="Arial" w:hAnsi="Arial" w:cs="Arial"/>
          <w:sz w:val="24"/>
          <w:szCs w:val="24"/>
        </w:rPr>
        <w:t>.</w:t>
      </w:r>
    </w:p>
    <w:p w14:paraId="34032B59"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Переходные процессы в электроприводах станков: динамические режимы работы привода (основные показатели); уравнение движения электропривода.</w:t>
      </w:r>
    </w:p>
    <w:p w14:paraId="78A2D251"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Расчет мощности электродвигателей станков: при длительной работе; при повторно-кратковременной работе.</w:t>
      </w:r>
    </w:p>
    <w:p w14:paraId="196B573A"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Аппаратура и схема электрического управления металлорежущими станками.</w:t>
      </w:r>
    </w:p>
    <w:p w14:paraId="3EFECFFA" w14:textId="77777777" w:rsidR="006B0E10" w:rsidRPr="00DB0870" w:rsidRDefault="00C107FA" w:rsidP="006B0E10">
      <w:pPr>
        <w:pStyle w:val="a3"/>
        <w:ind w:left="794" w:hanging="227"/>
        <w:rPr>
          <w:rFonts w:ascii="Arial" w:hAnsi="Arial" w:cs="Arial"/>
          <w:b/>
          <w:sz w:val="24"/>
          <w:szCs w:val="24"/>
        </w:rPr>
      </w:pPr>
      <w:r w:rsidRPr="00DB0870">
        <w:rPr>
          <w:rFonts w:ascii="Arial" w:hAnsi="Arial" w:cs="Arial"/>
          <w:b/>
          <w:sz w:val="24"/>
          <w:szCs w:val="24"/>
        </w:rPr>
        <w:t>4</w:t>
      </w:r>
      <w:r w:rsidR="006B0E10" w:rsidRPr="00DB0870">
        <w:rPr>
          <w:rFonts w:ascii="Arial" w:hAnsi="Arial" w:cs="Arial"/>
          <w:b/>
          <w:sz w:val="24"/>
          <w:szCs w:val="24"/>
        </w:rPr>
        <w:t>. Гидравлический привод станков</w:t>
      </w:r>
    </w:p>
    <w:p w14:paraId="507D7B1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Область применения гидравлического привода в станках, его преимущества и недостатки, основные требования, предъявляемые к гидроприводу станков.</w:t>
      </w:r>
    </w:p>
    <w:p w14:paraId="78E90ACE"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Способы регулирования скорости в гидравлических приводах станков, принципиальные схемы, основные характеристики.</w:t>
      </w:r>
    </w:p>
    <w:p w14:paraId="1F508A08"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Схемы и конструкции основных элементов гидропривода: насосы и гидромоторы; цилиндры; контрольно-регулирующая аппаратура; распределительная аппаратура; фильтры.</w:t>
      </w:r>
    </w:p>
    <w:p w14:paraId="6FCC1ED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Гидравлические следящие приводы. Область применения в станках, основные схемы, точность и устойчивость приводов.</w:t>
      </w:r>
    </w:p>
    <w:p w14:paraId="04C8C27B"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Электрогидравлические приводы станков с ЧПУ: следящие золотники; гидроусилители крутящего момента; насосные установки</w:t>
      </w:r>
    </w:p>
    <w:p w14:paraId="24D9932C" w14:textId="77777777" w:rsidR="006B0E10" w:rsidRPr="00DB0870" w:rsidRDefault="006B0E10" w:rsidP="006B0E10">
      <w:pPr>
        <w:ind w:firstLine="567"/>
        <w:jc w:val="both"/>
        <w:rPr>
          <w:rFonts w:ascii="Arial" w:hAnsi="Arial" w:cs="Arial"/>
          <w:sz w:val="24"/>
          <w:szCs w:val="24"/>
        </w:rPr>
      </w:pPr>
      <w:r w:rsidRPr="00DB0870">
        <w:rPr>
          <w:rFonts w:ascii="Arial" w:hAnsi="Arial" w:cs="Arial"/>
          <w:sz w:val="24"/>
          <w:szCs w:val="24"/>
        </w:rPr>
        <w:t>Динамика гидропривода. Устойчивость движения рабочих органов станков с гидроприводом. Вибрация в гидросистемах, устойчивость контуров системы.</w:t>
      </w:r>
    </w:p>
    <w:p w14:paraId="49EFB216" w14:textId="77777777" w:rsidR="00E20C3F" w:rsidRPr="00DB0870" w:rsidRDefault="00E20C3F" w:rsidP="00E20C3F">
      <w:pPr>
        <w:widowControl w:val="0"/>
        <w:autoSpaceDE w:val="0"/>
        <w:autoSpaceDN w:val="0"/>
        <w:adjustRightInd w:val="0"/>
        <w:ind w:firstLine="567"/>
        <w:jc w:val="both"/>
        <w:rPr>
          <w:rStyle w:val="FontStyle11"/>
          <w:rFonts w:ascii="Arial" w:hAnsi="Arial" w:cs="Arial"/>
          <w:sz w:val="24"/>
          <w:szCs w:val="24"/>
        </w:rPr>
      </w:pPr>
    </w:p>
    <w:p w14:paraId="0B8FCB30" w14:textId="77777777" w:rsidR="009E7CEF" w:rsidRPr="00DB0870"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DB0870">
        <w:rPr>
          <w:rFonts w:ascii="Arial" w:hAnsi="Arial" w:cs="Arial"/>
          <w:b/>
          <w:sz w:val="24"/>
          <w:szCs w:val="24"/>
        </w:rPr>
        <w:t xml:space="preserve">Методические указания по процедуре проведения </w:t>
      </w:r>
    </w:p>
    <w:p w14:paraId="2672B812" w14:textId="77777777" w:rsidR="009E7CEF" w:rsidRPr="00DB0870" w:rsidRDefault="009E7CEF" w:rsidP="009E7CEF">
      <w:pPr>
        <w:pStyle w:val="a3"/>
        <w:widowControl w:val="0"/>
        <w:tabs>
          <w:tab w:val="left" w:pos="426"/>
        </w:tabs>
        <w:spacing w:before="240" w:after="240"/>
        <w:ind w:left="794" w:hanging="794"/>
        <w:jc w:val="center"/>
        <w:rPr>
          <w:rFonts w:ascii="Arial" w:hAnsi="Arial" w:cs="Arial"/>
          <w:b/>
          <w:sz w:val="24"/>
          <w:szCs w:val="24"/>
        </w:rPr>
      </w:pPr>
      <w:r w:rsidRPr="00DB0870">
        <w:rPr>
          <w:rFonts w:ascii="Arial" w:hAnsi="Arial" w:cs="Arial"/>
          <w:b/>
          <w:sz w:val="24"/>
          <w:szCs w:val="24"/>
        </w:rPr>
        <w:t>и оценивания кандидатского экзамена</w:t>
      </w:r>
    </w:p>
    <w:p w14:paraId="1A0C56E5" w14:textId="77777777" w:rsidR="009E7CEF" w:rsidRPr="00DB0870" w:rsidRDefault="00F000CF" w:rsidP="00FC19A1">
      <w:pPr>
        <w:pStyle w:val="Style7"/>
        <w:widowControl/>
        <w:tabs>
          <w:tab w:val="left" w:pos="298"/>
        </w:tabs>
        <w:spacing w:line="240" w:lineRule="auto"/>
        <w:rPr>
          <w:rFonts w:eastAsia="MS Mincho" w:cs="Arial"/>
          <w:b/>
        </w:rPr>
      </w:pPr>
      <w:r w:rsidRPr="00DB0870">
        <w:rPr>
          <w:rFonts w:eastAsia="MS Mincho" w:cs="Arial"/>
          <w:b/>
        </w:rPr>
        <w:t xml:space="preserve">Условия допуска к сдаче кандидатского экзамена </w:t>
      </w:r>
    </w:p>
    <w:p w14:paraId="666E4630" w14:textId="77777777" w:rsidR="009E7CEF" w:rsidRPr="00DB0870" w:rsidRDefault="00FC19A1" w:rsidP="009E7CEF">
      <w:pPr>
        <w:pStyle w:val="Style7"/>
        <w:widowControl/>
        <w:tabs>
          <w:tab w:val="left" w:pos="298"/>
        </w:tabs>
        <w:spacing w:line="240" w:lineRule="auto"/>
        <w:ind w:firstLine="567"/>
        <w:rPr>
          <w:rFonts w:eastAsia="MS Mincho" w:cs="Arial"/>
        </w:rPr>
      </w:pPr>
      <w:r w:rsidRPr="00DB0870">
        <w:rPr>
          <w:rFonts w:eastAsia="MS Mincho" w:cs="Arial"/>
        </w:rPr>
        <w:t>К кандидатскому экзамену допускаются</w:t>
      </w:r>
      <w:r w:rsidR="009E7CEF" w:rsidRPr="00DB0870">
        <w:rPr>
          <w:rFonts w:eastAsia="MS Mincho" w:cs="Arial"/>
        </w:rPr>
        <w:t>:</w:t>
      </w:r>
    </w:p>
    <w:p w14:paraId="2F8785B7" w14:textId="77777777" w:rsidR="009E7CEF" w:rsidRPr="00DB0870" w:rsidRDefault="00FC19A1" w:rsidP="009E7CEF">
      <w:pPr>
        <w:pStyle w:val="Style7"/>
        <w:widowControl/>
        <w:numPr>
          <w:ilvl w:val="0"/>
          <w:numId w:val="13"/>
        </w:numPr>
        <w:tabs>
          <w:tab w:val="left" w:pos="298"/>
        </w:tabs>
        <w:spacing w:line="240" w:lineRule="auto"/>
        <w:rPr>
          <w:rFonts w:eastAsia="MS Mincho" w:cs="Arial"/>
        </w:rPr>
      </w:pPr>
      <w:r w:rsidRPr="00DB0870">
        <w:rPr>
          <w:rFonts w:eastAsia="MS Mincho" w:cs="Arial"/>
        </w:rPr>
        <w:t>аспиранты</w:t>
      </w:r>
      <w:r w:rsidR="009E7CEF" w:rsidRPr="00DB0870">
        <w:rPr>
          <w:rFonts w:eastAsia="MS Mincho" w:cs="Arial"/>
        </w:rPr>
        <w:t>, полностью о</w:t>
      </w:r>
      <w:r w:rsidRPr="00DB0870">
        <w:rPr>
          <w:rFonts w:eastAsia="MS Mincho" w:cs="Arial"/>
        </w:rPr>
        <w:t>своившие программу специальн</w:t>
      </w:r>
      <w:r w:rsidR="009E7CEF" w:rsidRPr="00DB0870">
        <w:rPr>
          <w:rFonts w:eastAsia="MS Mincho" w:cs="Arial"/>
        </w:rPr>
        <w:t>ой дисциплины и сдавшие зачет</w:t>
      </w:r>
      <w:r w:rsidRPr="00DB0870">
        <w:rPr>
          <w:rFonts w:eastAsia="MS Mincho" w:cs="Arial"/>
        </w:rPr>
        <w:t>, предусмотренны</w:t>
      </w:r>
      <w:r w:rsidR="009E7CEF" w:rsidRPr="00DB0870">
        <w:rPr>
          <w:rFonts w:eastAsia="MS Mincho" w:cs="Arial"/>
        </w:rPr>
        <w:t>й учебным планом на предыдущем</w:t>
      </w:r>
      <w:r w:rsidRPr="00DB0870">
        <w:rPr>
          <w:rFonts w:eastAsia="MS Mincho" w:cs="Arial"/>
        </w:rPr>
        <w:t xml:space="preserve"> этап</w:t>
      </w:r>
      <w:r w:rsidR="009E7CEF" w:rsidRPr="00DB0870">
        <w:rPr>
          <w:rFonts w:eastAsia="MS Mincho" w:cs="Arial"/>
        </w:rPr>
        <w:t>е</w:t>
      </w:r>
      <w:r w:rsidRPr="00DB0870">
        <w:rPr>
          <w:rFonts w:eastAsia="MS Mincho" w:cs="Arial"/>
        </w:rPr>
        <w:t xml:space="preserve"> обучения. </w:t>
      </w:r>
    </w:p>
    <w:p w14:paraId="7D2194FE" w14:textId="77777777" w:rsidR="00FC19A1" w:rsidRPr="00DB0870" w:rsidRDefault="009E7CEF" w:rsidP="009E7CEF">
      <w:pPr>
        <w:pStyle w:val="Style7"/>
        <w:widowControl/>
        <w:numPr>
          <w:ilvl w:val="0"/>
          <w:numId w:val="13"/>
        </w:numPr>
        <w:tabs>
          <w:tab w:val="left" w:pos="298"/>
        </w:tabs>
        <w:spacing w:line="240" w:lineRule="auto"/>
        <w:rPr>
          <w:rFonts w:eastAsia="MS Mincho" w:cs="Arial"/>
        </w:rPr>
      </w:pPr>
      <w:r w:rsidRPr="00DB0870">
        <w:rPr>
          <w:rFonts w:eastAsia="MS Mincho" w:cs="Arial"/>
        </w:rPr>
        <w:t>с</w:t>
      </w:r>
      <w:r w:rsidR="00FC19A1" w:rsidRPr="00DB0870">
        <w:rPr>
          <w:rFonts w:eastAsia="MS Mincho" w:cs="Arial"/>
        </w:rPr>
        <w:t>оискатели</w:t>
      </w:r>
      <w:r w:rsidRPr="00DB0870">
        <w:rPr>
          <w:rFonts w:eastAsia="MS Mincho" w:cs="Arial"/>
        </w:rPr>
        <w:t>, прикрепленные к ТПУ для сдачи кандидатских экзаменов, перед</w:t>
      </w:r>
      <w:r w:rsidR="00FC19A1" w:rsidRPr="00DB0870">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DB0870">
        <w:rPr>
          <w:rFonts w:eastAsia="MS Mincho" w:cs="Arial"/>
        </w:rPr>
        <w:t>го</w:t>
      </w:r>
      <w:r w:rsidR="00FC19A1" w:rsidRPr="00DB0870">
        <w:rPr>
          <w:rFonts w:eastAsia="MS Mincho" w:cs="Arial"/>
        </w:rPr>
        <w:t xml:space="preserve"> </w:t>
      </w:r>
      <w:r w:rsidR="000C5F38" w:rsidRPr="00DB0870">
        <w:rPr>
          <w:rFonts w:eastAsia="MS Mincho" w:cs="Arial"/>
        </w:rPr>
        <w:t>ОМ ИШНПТ</w:t>
      </w:r>
      <w:r w:rsidR="00FC19A1" w:rsidRPr="00DB0870">
        <w:rPr>
          <w:rFonts w:eastAsia="MS Mincho" w:cs="Arial"/>
        </w:rPr>
        <w:t xml:space="preserve">, на базе которой ведется </w:t>
      </w:r>
      <w:r w:rsidRPr="00DB0870">
        <w:rPr>
          <w:rFonts w:eastAsia="MS Mincho" w:cs="Arial"/>
        </w:rPr>
        <w:t>подготовка</w:t>
      </w:r>
      <w:r w:rsidR="00FC19A1" w:rsidRPr="00DB0870">
        <w:rPr>
          <w:rFonts w:eastAsia="MS Mincho" w:cs="Arial"/>
        </w:rPr>
        <w:t xml:space="preserve"> аспирант</w:t>
      </w:r>
      <w:r w:rsidRPr="00DB0870">
        <w:rPr>
          <w:rFonts w:eastAsia="MS Mincho" w:cs="Arial"/>
        </w:rPr>
        <w:t>ов</w:t>
      </w:r>
      <w:r w:rsidR="00FC19A1" w:rsidRPr="00DB0870">
        <w:rPr>
          <w:rFonts w:eastAsia="MS Mincho" w:cs="Arial"/>
        </w:rPr>
        <w:t>.</w:t>
      </w:r>
    </w:p>
    <w:p w14:paraId="0C5DDA79" w14:textId="77777777" w:rsidR="009E7CEF" w:rsidRPr="00DB0870" w:rsidRDefault="009E7CEF" w:rsidP="009E7CEF">
      <w:pPr>
        <w:ind w:firstLine="567"/>
        <w:jc w:val="both"/>
        <w:rPr>
          <w:rFonts w:ascii="Arial" w:hAnsi="Arial" w:cs="Arial"/>
          <w:sz w:val="24"/>
          <w:szCs w:val="24"/>
        </w:rPr>
      </w:pPr>
      <w:r w:rsidRPr="00DB0870">
        <w:rPr>
          <w:rFonts w:ascii="Arial" w:hAnsi="Arial" w:cs="Arial"/>
          <w:sz w:val="24"/>
          <w:szCs w:val="24"/>
        </w:rPr>
        <w:t xml:space="preserve">В рамках подготовки к кандидатскому экзамену по специальности </w:t>
      </w:r>
      <w:r w:rsidR="00432544" w:rsidRPr="00DB0870">
        <w:rPr>
          <w:rFonts w:ascii="Arial" w:hAnsi="Arial" w:cs="Arial"/>
          <w:sz w:val="24"/>
          <w:szCs w:val="24"/>
        </w:rPr>
        <w:t>2.5.5 Технология и оборудование механической и физико-технической обработки</w:t>
      </w:r>
      <w:r w:rsidRPr="00DB0870">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079313BA" w14:textId="77777777" w:rsidR="00F000CF" w:rsidRPr="00DB0870" w:rsidRDefault="009E7CEF" w:rsidP="00F000CF">
      <w:pPr>
        <w:shd w:val="clear" w:color="auto" w:fill="FFFFFF"/>
        <w:ind w:firstLine="567"/>
        <w:jc w:val="both"/>
        <w:rPr>
          <w:rFonts w:ascii="Arial" w:hAnsi="Arial" w:cs="Arial"/>
          <w:color w:val="000000"/>
          <w:sz w:val="24"/>
          <w:szCs w:val="24"/>
        </w:rPr>
      </w:pPr>
      <w:r w:rsidRPr="00DB0870">
        <w:rPr>
          <w:rFonts w:ascii="Arial" w:hAnsi="Arial" w:cs="Arial"/>
          <w:i/>
          <w:color w:val="000000"/>
          <w:sz w:val="24"/>
          <w:szCs w:val="24"/>
        </w:rPr>
        <w:t>Требования к оформлению</w:t>
      </w:r>
      <w:r w:rsidRPr="00DB0870">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DB0870">
          <w:rPr>
            <w:rFonts w:ascii="Arial" w:hAnsi="Arial" w:cs="Arial"/>
            <w:color w:val="000000"/>
            <w:sz w:val="24"/>
            <w:szCs w:val="24"/>
          </w:rPr>
          <w:t>÷30 мм</w:t>
        </w:r>
      </w:smartTag>
      <w:r w:rsidRPr="00DB0870">
        <w:rPr>
          <w:rFonts w:ascii="Arial" w:hAnsi="Arial" w:cs="Arial"/>
          <w:color w:val="000000"/>
          <w:sz w:val="24"/>
          <w:szCs w:val="24"/>
        </w:rPr>
        <w:t>, правое – 10</w:t>
      </w:r>
      <w:smartTag w:uri="urn:schemas-microsoft-com:office:smarttags" w:element="metricconverter">
        <w:smartTagPr>
          <w:attr w:name="ProductID" w:val="15 мм"/>
        </w:smartTagPr>
        <w:r w:rsidRPr="00DB0870">
          <w:rPr>
            <w:rFonts w:ascii="Arial" w:hAnsi="Arial" w:cs="Arial"/>
            <w:color w:val="000000"/>
            <w:sz w:val="24"/>
            <w:szCs w:val="24"/>
          </w:rPr>
          <w:t>÷15 мм</w:t>
        </w:r>
      </w:smartTag>
      <w:r w:rsidRPr="00DB0870">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DB0870">
          <w:rPr>
            <w:rFonts w:ascii="Arial" w:hAnsi="Arial" w:cs="Arial"/>
            <w:color w:val="000000"/>
            <w:sz w:val="24"/>
            <w:szCs w:val="24"/>
          </w:rPr>
          <w:t>20 мм</w:t>
        </w:r>
      </w:smartTag>
      <w:r w:rsidRPr="00DB0870">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DB0870">
          <w:rPr>
            <w:rFonts w:ascii="Arial" w:hAnsi="Arial" w:cs="Arial"/>
            <w:color w:val="000000"/>
            <w:sz w:val="24"/>
            <w:szCs w:val="24"/>
          </w:rPr>
          <w:t>20 мм</w:t>
        </w:r>
      </w:smartTag>
      <w:r w:rsidRPr="00DB0870">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DB0870">
        <w:rPr>
          <w:rFonts w:ascii="Arial" w:hAnsi="Arial" w:cs="Arial"/>
          <w:i/>
          <w:color w:val="000000"/>
          <w:sz w:val="24"/>
          <w:szCs w:val="24"/>
        </w:rPr>
        <w:t>Оригинальность текста реферата</w:t>
      </w:r>
      <w:r w:rsidRPr="00DB0870">
        <w:rPr>
          <w:rFonts w:ascii="Arial" w:hAnsi="Arial" w:cs="Arial"/>
          <w:color w:val="000000"/>
          <w:sz w:val="24"/>
          <w:szCs w:val="24"/>
        </w:rPr>
        <w:t xml:space="preserve"> должна составлять 95%. </w:t>
      </w:r>
    </w:p>
    <w:p w14:paraId="306869CA" w14:textId="77777777" w:rsidR="00F000CF" w:rsidRPr="00DB0870" w:rsidRDefault="009E7CEF" w:rsidP="00F000CF">
      <w:pPr>
        <w:shd w:val="clear" w:color="auto" w:fill="FFFFFF"/>
        <w:ind w:firstLine="567"/>
        <w:jc w:val="both"/>
        <w:rPr>
          <w:rFonts w:ascii="Arial" w:hAnsi="Arial" w:cs="Arial"/>
          <w:color w:val="000000"/>
          <w:sz w:val="24"/>
          <w:szCs w:val="24"/>
        </w:rPr>
      </w:pPr>
      <w:r w:rsidRPr="00DB0870">
        <w:rPr>
          <w:rFonts w:ascii="Arial" w:hAnsi="Arial" w:cs="Arial"/>
          <w:i/>
          <w:iCs/>
          <w:color w:val="000000"/>
          <w:sz w:val="24"/>
          <w:szCs w:val="24"/>
        </w:rPr>
        <w:t xml:space="preserve">Структура реферата включает </w:t>
      </w:r>
      <w:r w:rsidRPr="00DB0870">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30AF2C19" w14:textId="77777777" w:rsidR="009E7CEF" w:rsidRPr="00DB0870" w:rsidRDefault="009E7CEF" w:rsidP="00F000CF">
      <w:pPr>
        <w:shd w:val="clear" w:color="auto" w:fill="FFFFFF"/>
        <w:ind w:firstLine="567"/>
        <w:jc w:val="both"/>
        <w:rPr>
          <w:rFonts w:ascii="Arial" w:hAnsi="Arial" w:cs="Arial"/>
          <w:color w:val="000000"/>
          <w:sz w:val="24"/>
          <w:szCs w:val="24"/>
        </w:rPr>
      </w:pPr>
      <w:r w:rsidRPr="00DB0870">
        <w:rPr>
          <w:rFonts w:ascii="Arial" w:hAnsi="Arial" w:cs="Arial"/>
          <w:i/>
          <w:iCs/>
          <w:color w:val="000000"/>
          <w:sz w:val="24"/>
          <w:szCs w:val="24"/>
        </w:rPr>
        <w:t xml:space="preserve">Титульный лист </w:t>
      </w:r>
      <w:r w:rsidRPr="00DB0870">
        <w:rPr>
          <w:rFonts w:ascii="Arial" w:hAnsi="Arial" w:cs="Arial"/>
          <w:color w:val="000000"/>
          <w:sz w:val="24"/>
          <w:szCs w:val="24"/>
        </w:rPr>
        <w:t>является первым листом реферата и заполняется по образцу.</w:t>
      </w:r>
    </w:p>
    <w:p w14:paraId="4B3B7A05" w14:textId="77777777" w:rsidR="009E7CEF" w:rsidRPr="00DB0870" w:rsidRDefault="009E7CEF" w:rsidP="009E7CEF">
      <w:pPr>
        <w:shd w:val="clear" w:color="auto" w:fill="FFFFFF"/>
        <w:ind w:firstLine="567"/>
        <w:jc w:val="both"/>
        <w:rPr>
          <w:rFonts w:ascii="Arial" w:hAnsi="Arial" w:cs="Arial"/>
          <w:sz w:val="24"/>
          <w:szCs w:val="24"/>
        </w:rPr>
      </w:pPr>
      <w:r w:rsidRPr="00DB0870">
        <w:rPr>
          <w:rFonts w:ascii="Arial" w:hAnsi="Arial" w:cs="Arial"/>
          <w:i/>
          <w:iCs/>
          <w:color w:val="000000"/>
          <w:sz w:val="24"/>
          <w:szCs w:val="24"/>
        </w:rPr>
        <w:t xml:space="preserve">Содержание </w:t>
      </w:r>
      <w:r w:rsidRPr="00DB0870">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DB0870">
        <w:rPr>
          <w:rFonts w:ascii="Arial" w:hAnsi="Arial" w:cs="Arial"/>
          <w:i/>
          <w:iCs/>
          <w:color w:val="000000"/>
          <w:sz w:val="24"/>
          <w:szCs w:val="24"/>
        </w:rPr>
        <w:t xml:space="preserve">введении </w:t>
      </w:r>
      <w:r w:rsidRPr="00DB0870">
        <w:rPr>
          <w:rFonts w:ascii="Arial" w:hAnsi="Arial" w:cs="Arial"/>
          <w:color w:val="000000"/>
          <w:sz w:val="24"/>
          <w:szCs w:val="24"/>
        </w:rPr>
        <w:t>раскрывается значение выбранной темы, степень ее исследованности, цель и задачи работы, формулиру</w:t>
      </w:r>
      <w:r w:rsidRPr="00DB0870">
        <w:rPr>
          <w:rFonts w:ascii="Arial" w:hAnsi="Arial" w:cs="Arial"/>
          <w:color w:val="000000"/>
          <w:sz w:val="24"/>
          <w:szCs w:val="24"/>
        </w:rPr>
        <w:lastRenderedPageBreak/>
        <w:t xml:space="preserve">ются основные положения темы и структура работы. Текст </w:t>
      </w:r>
      <w:r w:rsidRPr="00DB0870">
        <w:rPr>
          <w:rFonts w:ascii="Arial" w:hAnsi="Arial" w:cs="Arial"/>
          <w:i/>
          <w:color w:val="000000"/>
          <w:sz w:val="24"/>
          <w:szCs w:val="24"/>
        </w:rPr>
        <w:t>основной</w:t>
      </w:r>
      <w:r w:rsidRPr="00DB0870">
        <w:rPr>
          <w:rFonts w:ascii="Arial" w:hAnsi="Arial" w:cs="Arial"/>
          <w:color w:val="000000"/>
          <w:sz w:val="24"/>
          <w:szCs w:val="24"/>
        </w:rPr>
        <w:t xml:space="preserve"> </w:t>
      </w:r>
      <w:r w:rsidRPr="00DB0870">
        <w:rPr>
          <w:rFonts w:ascii="Arial" w:hAnsi="Arial" w:cs="Arial"/>
          <w:i/>
          <w:iCs/>
          <w:color w:val="000000"/>
          <w:sz w:val="24"/>
          <w:szCs w:val="24"/>
        </w:rPr>
        <w:t xml:space="preserve">части </w:t>
      </w:r>
      <w:r w:rsidRPr="00DB0870">
        <w:rPr>
          <w:rFonts w:ascii="Arial" w:hAnsi="Arial" w:cs="Arial"/>
          <w:color w:val="000000"/>
          <w:sz w:val="24"/>
          <w:szCs w:val="24"/>
        </w:rPr>
        <w:t>делится на главы, разделы или параграфы, здесь излагается содержание работы.</w:t>
      </w:r>
      <w:r w:rsidRPr="00DB0870">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DB0870">
        <w:rPr>
          <w:rFonts w:ascii="Arial" w:hAnsi="Arial" w:cs="Arial"/>
          <w:i/>
          <w:sz w:val="24"/>
          <w:szCs w:val="24"/>
        </w:rPr>
        <w:t>заключении</w:t>
      </w:r>
      <w:r w:rsidRPr="00DB0870">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43C501D6" w14:textId="77777777" w:rsidR="009E7CEF" w:rsidRPr="00DB0870" w:rsidRDefault="009E7CEF" w:rsidP="00ED2E48">
      <w:pPr>
        <w:pStyle w:val="Style7"/>
        <w:widowControl/>
        <w:tabs>
          <w:tab w:val="left" w:pos="298"/>
        </w:tabs>
        <w:spacing w:line="240" w:lineRule="auto"/>
        <w:ind w:firstLine="567"/>
        <w:rPr>
          <w:rFonts w:cs="Arial"/>
        </w:rPr>
      </w:pPr>
      <w:r w:rsidRPr="00DB0870">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DB0870">
        <w:rPr>
          <w:rFonts w:cs="Arial"/>
          <w:i/>
          <w:iCs/>
          <w:color w:val="000000"/>
        </w:rPr>
        <w:t xml:space="preserve">Ссылки </w:t>
      </w:r>
      <w:r w:rsidRPr="00DB0870">
        <w:rPr>
          <w:rFonts w:cs="Arial"/>
          <w:color w:val="000000"/>
        </w:rPr>
        <w:t xml:space="preserve">на источники, цитаты в тексте в квадратных скобках. </w:t>
      </w:r>
      <w:r w:rsidRPr="00DB0870">
        <w:rPr>
          <w:rFonts w:cs="Arial"/>
          <w:i/>
          <w:iCs/>
          <w:color w:val="000000"/>
        </w:rPr>
        <w:t xml:space="preserve">Список использованной литературы </w:t>
      </w:r>
      <w:r w:rsidRPr="00DB0870">
        <w:rPr>
          <w:rFonts w:cs="Arial"/>
          <w:color w:val="000000"/>
        </w:rPr>
        <w:t>дается в алфавитном порядке и</w:t>
      </w:r>
      <w:r w:rsidRPr="00DB0870">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DB0870">
        <w:rPr>
          <w:rFonts w:cs="Arial"/>
        </w:rPr>
        <w:t>трех</w:t>
      </w:r>
      <w:r w:rsidRPr="00DB0870">
        <w:rPr>
          <w:rFonts w:cs="Arial"/>
        </w:rPr>
        <w:t xml:space="preserve"> лет.</w:t>
      </w:r>
    </w:p>
    <w:p w14:paraId="77E4376B" w14:textId="77777777" w:rsidR="00FC19A1" w:rsidRPr="00DB0870" w:rsidRDefault="00F000CF" w:rsidP="00ED2E48">
      <w:pPr>
        <w:pStyle w:val="Style7"/>
        <w:widowControl/>
        <w:tabs>
          <w:tab w:val="left" w:pos="298"/>
        </w:tabs>
        <w:spacing w:before="120" w:line="240" w:lineRule="auto"/>
        <w:rPr>
          <w:rFonts w:eastAsia="MS Mincho" w:cs="Arial"/>
          <w:b/>
        </w:rPr>
      </w:pPr>
      <w:r w:rsidRPr="00DB0870">
        <w:rPr>
          <w:rFonts w:eastAsia="MS Mincho" w:cs="Arial"/>
          <w:b/>
        </w:rPr>
        <w:t xml:space="preserve">Проведение кандидатского экзамена </w:t>
      </w:r>
    </w:p>
    <w:p w14:paraId="092F0B6C" w14:textId="77777777" w:rsidR="00ED2E48" w:rsidRPr="00DB0870" w:rsidRDefault="00FC19A1" w:rsidP="00ED2E48">
      <w:pPr>
        <w:pStyle w:val="Style7"/>
        <w:widowControl/>
        <w:tabs>
          <w:tab w:val="left" w:pos="298"/>
        </w:tabs>
        <w:spacing w:line="240" w:lineRule="auto"/>
        <w:ind w:firstLine="567"/>
        <w:rPr>
          <w:rFonts w:eastAsia="MS Mincho" w:cs="Arial"/>
        </w:rPr>
      </w:pPr>
      <w:r w:rsidRPr="00DB0870">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6CD5D1F9" w14:textId="77777777" w:rsidR="00ED2E48" w:rsidRPr="00DB0870" w:rsidRDefault="00ED2E48" w:rsidP="00ED2E48">
      <w:pPr>
        <w:ind w:firstLine="567"/>
        <w:jc w:val="both"/>
        <w:rPr>
          <w:rFonts w:ascii="Arial" w:hAnsi="Arial" w:cs="Arial"/>
          <w:sz w:val="24"/>
          <w:szCs w:val="24"/>
        </w:rPr>
      </w:pPr>
      <w:r w:rsidRPr="00DB0870">
        <w:rPr>
          <w:rFonts w:ascii="Arial" w:hAnsi="Arial" w:cs="Arial"/>
          <w:sz w:val="24"/>
          <w:szCs w:val="24"/>
        </w:rPr>
        <w:t xml:space="preserve">Прием кандидатских экзаменов осуществляется </w:t>
      </w:r>
      <w:r w:rsidR="00642BAC" w:rsidRPr="00DB0870">
        <w:rPr>
          <w:rFonts w:ascii="Arial" w:hAnsi="Arial" w:cs="Arial"/>
          <w:sz w:val="24"/>
          <w:szCs w:val="24"/>
        </w:rPr>
        <w:t xml:space="preserve">очно и в устной форме </w:t>
      </w:r>
      <w:r w:rsidRPr="00DB0870">
        <w:rPr>
          <w:rFonts w:ascii="Arial" w:hAnsi="Arial" w:cs="Arial"/>
          <w:sz w:val="24"/>
          <w:szCs w:val="24"/>
        </w:rPr>
        <w:t>в комиссии, утвержденной приказом ректора, в составе которой должно участвовать не менее 3</w:t>
      </w:r>
      <w:r w:rsidR="00642BAC" w:rsidRPr="00DB0870">
        <w:rPr>
          <w:rFonts w:ascii="Arial" w:hAnsi="Arial" w:cs="Arial"/>
          <w:sz w:val="24"/>
          <w:szCs w:val="24"/>
        </w:rPr>
        <w:t>-х членов</w:t>
      </w:r>
      <w:r w:rsidRPr="00DB0870">
        <w:rPr>
          <w:rFonts w:ascii="Arial" w:hAnsi="Arial" w:cs="Arial"/>
          <w:sz w:val="24"/>
          <w:szCs w:val="24"/>
        </w:rPr>
        <w:t>. В случае особых обстоятельств допускается прием кандидатского экзамена в режиме онлайн.</w:t>
      </w:r>
    </w:p>
    <w:p w14:paraId="61E52FF2" w14:textId="77777777" w:rsidR="00ED2E48" w:rsidRPr="00DB0870" w:rsidRDefault="00ED2E48" w:rsidP="00ED2E48">
      <w:pPr>
        <w:jc w:val="both"/>
        <w:rPr>
          <w:rFonts w:ascii="Arial" w:hAnsi="Arial" w:cs="Arial"/>
          <w:sz w:val="24"/>
          <w:szCs w:val="24"/>
        </w:rPr>
      </w:pPr>
      <w:r w:rsidRPr="00DB0870">
        <w:rPr>
          <w:rFonts w:ascii="Arial" w:hAnsi="Arial" w:cs="Arial"/>
          <w:sz w:val="24"/>
          <w:szCs w:val="24"/>
        </w:rPr>
        <w:t>Экзаменационный билет включает в себя 3 вопроса.</w:t>
      </w:r>
    </w:p>
    <w:p w14:paraId="306D45BC" w14:textId="77777777" w:rsidR="00ED2E48" w:rsidRPr="00DB0870" w:rsidRDefault="00FC19A1" w:rsidP="00ED2E48">
      <w:pPr>
        <w:pStyle w:val="Style7"/>
        <w:widowControl/>
        <w:tabs>
          <w:tab w:val="left" w:pos="298"/>
        </w:tabs>
        <w:spacing w:line="240" w:lineRule="auto"/>
        <w:ind w:firstLine="567"/>
        <w:rPr>
          <w:rFonts w:eastAsia="MS Mincho" w:cs="Arial"/>
        </w:rPr>
      </w:pPr>
      <w:r w:rsidRPr="00DB0870">
        <w:rPr>
          <w:rFonts w:eastAsia="MS Mincho" w:cs="Arial"/>
        </w:rPr>
        <w:t>Первые два вопроса</w:t>
      </w:r>
      <w:r w:rsidR="00ED2E48" w:rsidRPr="00DB0870">
        <w:rPr>
          <w:rFonts w:eastAsia="MS Mincho" w:cs="Arial"/>
        </w:rPr>
        <w:t xml:space="preserve"> - это вопросы основной части данной Программы, которые соответствуют </w:t>
      </w:r>
      <w:r w:rsidRPr="00DB0870">
        <w:rPr>
          <w:rFonts w:eastAsia="MS Mincho" w:cs="Arial"/>
        </w:rPr>
        <w:t xml:space="preserve">паспорту научной </w:t>
      </w:r>
      <w:r w:rsidR="00ED2E48" w:rsidRPr="00DB0870">
        <w:rPr>
          <w:rFonts w:eastAsia="MS Mincho" w:cs="Arial"/>
        </w:rPr>
        <w:t xml:space="preserve">по специальности </w:t>
      </w:r>
      <w:r w:rsidR="00432544" w:rsidRPr="00DB0870">
        <w:rPr>
          <w:rFonts w:cs="Arial"/>
        </w:rPr>
        <w:t>2.5.5 Технология и оборудование механической и физико-технической обработки</w:t>
      </w:r>
      <w:r w:rsidRPr="00DB0870">
        <w:rPr>
          <w:rFonts w:eastAsia="MS Mincho" w:cs="Arial"/>
        </w:rPr>
        <w:t>, третий вопрос должен соответствовать проблематике научной деятельности аспиранта</w:t>
      </w:r>
      <w:r w:rsidR="00642BAC" w:rsidRPr="00DB0870">
        <w:rPr>
          <w:rFonts w:eastAsia="MS Mincho" w:cs="Arial"/>
        </w:rPr>
        <w:t xml:space="preserve"> (соискателя)</w:t>
      </w:r>
      <w:r w:rsidRPr="00DB0870">
        <w:rPr>
          <w:rFonts w:eastAsia="MS Mincho" w:cs="Arial"/>
        </w:rPr>
        <w:t xml:space="preserve">. </w:t>
      </w:r>
    </w:p>
    <w:p w14:paraId="6B190992" w14:textId="77777777" w:rsidR="00ED2E48" w:rsidRPr="00DB0870" w:rsidRDefault="00FC19A1" w:rsidP="00ED2E48">
      <w:pPr>
        <w:pStyle w:val="Style7"/>
        <w:widowControl/>
        <w:tabs>
          <w:tab w:val="left" w:pos="298"/>
        </w:tabs>
        <w:spacing w:line="240" w:lineRule="auto"/>
        <w:ind w:firstLine="567"/>
        <w:rPr>
          <w:rFonts w:eastAsia="MS Mincho" w:cs="Arial"/>
        </w:rPr>
      </w:pPr>
      <w:r w:rsidRPr="00DB0870">
        <w:rPr>
          <w:rFonts w:eastAsia="MS Mincho" w:cs="Arial"/>
        </w:rPr>
        <w:t>Ответы н</w:t>
      </w:r>
      <w:r w:rsidR="00642BAC" w:rsidRPr="00DB0870">
        <w:rPr>
          <w:rFonts w:eastAsia="MS Mincho" w:cs="Arial"/>
        </w:rPr>
        <w:t>а вопросы</w:t>
      </w:r>
      <w:r w:rsidRPr="00DB0870">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DB0870">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DB0870">
        <w:rPr>
          <w:rFonts w:eastAsia="MS Mincho" w:cs="Arial"/>
        </w:rPr>
        <w:t xml:space="preserve"> комиссии</w:t>
      </w:r>
      <w:r w:rsidR="006B0937" w:rsidRPr="00DB0870">
        <w:rPr>
          <w:rFonts w:eastAsia="MS Mincho" w:cs="Arial"/>
        </w:rPr>
        <w:t xml:space="preserve"> </w:t>
      </w:r>
      <w:r w:rsidRPr="00DB0870">
        <w:rPr>
          <w:rFonts w:eastAsia="MS Mincho" w:cs="Arial"/>
        </w:rPr>
        <w:t>сдаются в отдел аспирантуры и д</w:t>
      </w:r>
      <w:r w:rsidR="006B0937" w:rsidRPr="00DB0870">
        <w:rPr>
          <w:rFonts w:eastAsia="MS Mincho" w:cs="Arial"/>
        </w:rPr>
        <w:t>окторантуры</w:t>
      </w:r>
      <w:r w:rsidRPr="00DB0870">
        <w:rPr>
          <w:rFonts w:eastAsia="MS Mincho" w:cs="Arial"/>
        </w:rPr>
        <w:t>.</w:t>
      </w:r>
    </w:p>
    <w:p w14:paraId="3A9122CC" w14:textId="77777777" w:rsidR="00ED2E48" w:rsidRPr="00DB0870" w:rsidRDefault="00ED2E48" w:rsidP="00ED2E48">
      <w:pPr>
        <w:ind w:firstLine="598"/>
        <w:jc w:val="both"/>
        <w:rPr>
          <w:rFonts w:ascii="Arial" w:hAnsi="Arial" w:cs="Arial"/>
          <w:sz w:val="24"/>
          <w:szCs w:val="24"/>
        </w:rPr>
      </w:pPr>
      <w:r w:rsidRPr="00DB0870">
        <w:rPr>
          <w:rFonts w:ascii="Arial" w:hAnsi="Arial" w:cs="Arial"/>
          <w:sz w:val="24"/>
          <w:szCs w:val="24"/>
        </w:rPr>
        <w:t>Критерии оценки ответа на кандидатском экзамене:</w:t>
      </w:r>
    </w:p>
    <w:p w14:paraId="6CF0B037" w14:textId="77777777" w:rsidR="003E7FAD" w:rsidRPr="00DB0870"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DB0870" w14:paraId="738483A3"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8A53274" w14:textId="77777777" w:rsidR="00180B5C" w:rsidRPr="00DB0870" w:rsidRDefault="00180B5C" w:rsidP="00727FAC">
            <w:pPr>
              <w:jc w:val="center"/>
              <w:rPr>
                <w:rFonts w:ascii="Arial" w:hAnsi="Arial" w:cs="Arial"/>
                <w:b/>
              </w:rPr>
            </w:pPr>
            <w:r w:rsidRPr="00DB0870">
              <w:rPr>
                <w:rFonts w:ascii="Arial" w:hAnsi="Arial" w:cs="Arial"/>
                <w:b/>
              </w:rPr>
              <w:t xml:space="preserve">% выполнения заданий </w:t>
            </w:r>
          </w:p>
          <w:p w14:paraId="248D6B60" w14:textId="77777777" w:rsidR="00180B5C" w:rsidRPr="00DB0870" w:rsidRDefault="00180B5C" w:rsidP="00727FAC">
            <w:pPr>
              <w:jc w:val="center"/>
              <w:rPr>
                <w:rFonts w:ascii="Arial" w:hAnsi="Arial" w:cs="Arial"/>
                <w:b/>
              </w:rPr>
            </w:pPr>
            <w:r w:rsidRPr="00DB0870">
              <w:rPr>
                <w:rFonts w:ascii="Arial" w:hAnsi="Arial" w:cs="Arial"/>
                <w:b/>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05D168B" w14:textId="77777777" w:rsidR="00180B5C" w:rsidRPr="00DB0870" w:rsidRDefault="00180B5C" w:rsidP="00727FAC">
            <w:pPr>
              <w:jc w:val="center"/>
              <w:rPr>
                <w:rFonts w:ascii="Arial" w:hAnsi="Arial" w:cs="Arial"/>
                <w:b/>
              </w:rPr>
            </w:pPr>
            <w:r w:rsidRPr="00DB0870">
              <w:rPr>
                <w:rFonts w:ascii="Arial" w:hAnsi="Arial" w:cs="Arial"/>
                <w:b/>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6E36B613" w14:textId="77777777" w:rsidR="00180B5C" w:rsidRPr="00DB0870" w:rsidRDefault="00180B5C" w:rsidP="00727FAC">
            <w:pPr>
              <w:jc w:val="center"/>
              <w:rPr>
                <w:rFonts w:ascii="Arial" w:hAnsi="Arial" w:cs="Arial"/>
                <w:b/>
              </w:rPr>
            </w:pPr>
            <w:r w:rsidRPr="00DB0870">
              <w:rPr>
                <w:rFonts w:ascii="Arial" w:hAnsi="Arial" w:cs="Arial"/>
                <w:b/>
              </w:rPr>
              <w:t xml:space="preserve">Соответствие </w:t>
            </w:r>
          </w:p>
          <w:p w14:paraId="43F3E01A" w14:textId="77777777" w:rsidR="00180B5C" w:rsidRPr="00DB0870" w:rsidRDefault="00180B5C" w:rsidP="00727FAC">
            <w:pPr>
              <w:jc w:val="center"/>
              <w:rPr>
                <w:rFonts w:ascii="Arial" w:hAnsi="Arial" w:cs="Arial"/>
                <w:b/>
              </w:rPr>
            </w:pPr>
            <w:r w:rsidRPr="00DB0870">
              <w:rPr>
                <w:rFonts w:ascii="Arial" w:hAnsi="Arial" w:cs="Arial"/>
                <w:b/>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7DE9202E" w14:textId="77777777" w:rsidR="00180B5C" w:rsidRPr="00DB0870" w:rsidRDefault="00180B5C" w:rsidP="00727FAC">
            <w:pPr>
              <w:jc w:val="center"/>
              <w:rPr>
                <w:rFonts w:ascii="Arial" w:hAnsi="Arial" w:cs="Arial"/>
                <w:b/>
              </w:rPr>
            </w:pPr>
            <w:r w:rsidRPr="00DB0870">
              <w:rPr>
                <w:rFonts w:ascii="Arial" w:hAnsi="Arial" w:cs="Arial"/>
                <w:b/>
              </w:rPr>
              <w:t>Определение оценки</w:t>
            </w:r>
          </w:p>
        </w:tc>
      </w:tr>
      <w:tr w:rsidR="00180B5C" w:rsidRPr="00DB0870" w14:paraId="2376672C"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DBAF907" w14:textId="77777777" w:rsidR="00180B5C" w:rsidRPr="00DB0870" w:rsidRDefault="00180B5C" w:rsidP="00727FAC">
            <w:pPr>
              <w:ind w:left="57" w:right="57"/>
              <w:jc w:val="center"/>
              <w:rPr>
                <w:rFonts w:ascii="Arial" w:hAnsi="Arial" w:cs="Arial"/>
              </w:rPr>
            </w:pPr>
            <w:r w:rsidRPr="00DB0870">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8F06246" w14:textId="77777777" w:rsidR="00180B5C" w:rsidRPr="00DB0870" w:rsidRDefault="00180B5C" w:rsidP="00727FAC">
            <w:pPr>
              <w:ind w:left="57" w:right="57"/>
              <w:jc w:val="center"/>
              <w:rPr>
                <w:rFonts w:ascii="Arial" w:hAnsi="Arial" w:cs="Arial"/>
              </w:rPr>
            </w:pPr>
            <w:r w:rsidRPr="00DB0870">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8F70460" w14:textId="77777777" w:rsidR="00180B5C" w:rsidRPr="00DB0870" w:rsidRDefault="00180B5C" w:rsidP="00727FAC">
            <w:pPr>
              <w:ind w:left="57" w:right="57"/>
              <w:jc w:val="center"/>
              <w:rPr>
                <w:rFonts w:ascii="Arial" w:hAnsi="Arial" w:cs="Arial"/>
              </w:rPr>
            </w:pPr>
            <w:r w:rsidRPr="00DB0870">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76FB4C3" w14:textId="77777777" w:rsidR="00180B5C" w:rsidRPr="00DB0870" w:rsidRDefault="00180B5C" w:rsidP="00727FAC">
            <w:pPr>
              <w:ind w:left="57" w:right="-1"/>
              <w:rPr>
                <w:rFonts w:ascii="Arial" w:hAnsi="Arial" w:cs="Arial"/>
              </w:rPr>
            </w:pPr>
            <w:r w:rsidRPr="00DB0870">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DB0870" w14:paraId="7EC38274"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060BDA8" w14:textId="77777777" w:rsidR="00180B5C" w:rsidRPr="00DB0870" w:rsidRDefault="00180B5C" w:rsidP="00727FAC">
            <w:pPr>
              <w:ind w:left="57" w:right="57"/>
              <w:jc w:val="center"/>
              <w:rPr>
                <w:rFonts w:ascii="Arial" w:hAnsi="Arial" w:cs="Arial"/>
              </w:rPr>
            </w:pPr>
            <w:r w:rsidRPr="00DB0870">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A58921F" w14:textId="77777777" w:rsidR="00180B5C" w:rsidRPr="00DB0870" w:rsidRDefault="00180B5C" w:rsidP="00727FAC">
            <w:pPr>
              <w:ind w:left="57" w:right="57"/>
              <w:jc w:val="center"/>
              <w:rPr>
                <w:rFonts w:ascii="Arial" w:hAnsi="Arial" w:cs="Arial"/>
              </w:rPr>
            </w:pPr>
            <w:r w:rsidRPr="00DB0870">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2EAA306" w14:textId="77777777" w:rsidR="00180B5C" w:rsidRPr="00DB0870" w:rsidRDefault="00180B5C" w:rsidP="00727FAC">
            <w:pPr>
              <w:ind w:left="57" w:right="57"/>
              <w:jc w:val="center"/>
              <w:rPr>
                <w:rFonts w:ascii="Arial" w:hAnsi="Arial" w:cs="Arial"/>
              </w:rPr>
            </w:pPr>
            <w:r w:rsidRPr="00DB0870">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E7D0F5E" w14:textId="77777777" w:rsidR="00180B5C" w:rsidRPr="00DB0870" w:rsidRDefault="00180B5C" w:rsidP="00727FAC">
            <w:pPr>
              <w:ind w:left="57" w:right="-1"/>
              <w:rPr>
                <w:rFonts w:ascii="Arial" w:hAnsi="Arial" w:cs="Arial"/>
              </w:rPr>
            </w:pPr>
            <w:r w:rsidRPr="00DB0870">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DB0870" w14:paraId="0844CA57"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D709F44" w14:textId="77777777" w:rsidR="00180B5C" w:rsidRPr="00DB0870" w:rsidRDefault="00180B5C" w:rsidP="00727FAC">
            <w:pPr>
              <w:ind w:left="57" w:right="57"/>
              <w:jc w:val="center"/>
              <w:rPr>
                <w:rFonts w:ascii="Arial" w:hAnsi="Arial" w:cs="Arial"/>
              </w:rPr>
            </w:pPr>
            <w:r w:rsidRPr="00DB0870">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49AC8BF" w14:textId="77777777" w:rsidR="00180B5C" w:rsidRPr="00DB0870" w:rsidRDefault="00180B5C" w:rsidP="00727FAC">
            <w:pPr>
              <w:ind w:left="57" w:right="57"/>
              <w:jc w:val="center"/>
              <w:rPr>
                <w:rFonts w:ascii="Arial" w:hAnsi="Arial" w:cs="Arial"/>
              </w:rPr>
            </w:pPr>
            <w:r w:rsidRPr="00DB0870">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1142772" w14:textId="77777777" w:rsidR="00180B5C" w:rsidRPr="00DB0870" w:rsidRDefault="00180B5C" w:rsidP="00727FAC">
            <w:pPr>
              <w:ind w:left="57" w:right="57"/>
              <w:jc w:val="center"/>
              <w:rPr>
                <w:rFonts w:ascii="Arial" w:hAnsi="Arial" w:cs="Arial"/>
              </w:rPr>
            </w:pPr>
            <w:r w:rsidRPr="00DB0870">
              <w:rPr>
                <w:rFonts w:ascii="Arial" w:hAnsi="Arial" w:cs="Arial"/>
              </w:rPr>
              <w:t>«</w:t>
            </w:r>
            <w:proofErr w:type="spellStart"/>
            <w:r w:rsidRPr="00DB0870">
              <w:rPr>
                <w:rFonts w:ascii="Arial" w:hAnsi="Arial" w:cs="Arial"/>
              </w:rPr>
              <w:t>Удовл</w:t>
            </w:r>
            <w:proofErr w:type="spellEnd"/>
            <w:r w:rsidRPr="00DB0870">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D3A1503" w14:textId="77777777" w:rsidR="00180B5C" w:rsidRPr="00DB0870" w:rsidRDefault="00180B5C" w:rsidP="00727FAC">
            <w:pPr>
              <w:ind w:right="-1"/>
              <w:rPr>
                <w:rFonts w:ascii="Arial" w:hAnsi="Arial" w:cs="Arial"/>
              </w:rPr>
            </w:pPr>
            <w:r w:rsidRPr="00DB0870">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DB0870" w14:paraId="73ECDDC7"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2133290" w14:textId="77777777" w:rsidR="00180B5C" w:rsidRPr="00DB0870" w:rsidRDefault="00180B5C" w:rsidP="00727FAC">
            <w:pPr>
              <w:ind w:left="57" w:right="57"/>
              <w:jc w:val="center"/>
              <w:rPr>
                <w:rFonts w:ascii="Arial" w:hAnsi="Arial" w:cs="Arial"/>
              </w:rPr>
            </w:pPr>
            <w:r w:rsidRPr="00DB0870">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58798AD" w14:textId="77777777" w:rsidR="00180B5C" w:rsidRPr="00DB0870" w:rsidRDefault="00180B5C" w:rsidP="00727FAC">
            <w:pPr>
              <w:ind w:left="57" w:right="57"/>
              <w:jc w:val="center"/>
              <w:rPr>
                <w:rFonts w:ascii="Arial" w:hAnsi="Arial" w:cs="Arial"/>
              </w:rPr>
            </w:pPr>
            <w:r w:rsidRPr="00DB0870">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DF900EE" w14:textId="77777777" w:rsidR="00180B5C" w:rsidRPr="00DB0870" w:rsidRDefault="00180B5C" w:rsidP="00727FAC">
            <w:pPr>
              <w:ind w:left="57" w:right="57"/>
              <w:jc w:val="center"/>
              <w:rPr>
                <w:rFonts w:ascii="Arial" w:hAnsi="Arial" w:cs="Arial"/>
              </w:rPr>
            </w:pPr>
            <w:r w:rsidRPr="00DB0870">
              <w:rPr>
                <w:rFonts w:ascii="Arial" w:hAnsi="Arial" w:cs="Arial"/>
              </w:rPr>
              <w:t>«</w:t>
            </w:r>
            <w:proofErr w:type="spellStart"/>
            <w:r w:rsidRPr="00DB0870">
              <w:rPr>
                <w:rFonts w:ascii="Arial" w:hAnsi="Arial" w:cs="Arial"/>
              </w:rPr>
              <w:t>Неудовл</w:t>
            </w:r>
            <w:proofErr w:type="spellEnd"/>
            <w:r w:rsidRPr="00DB0870">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4A5B3BB" w14:textId="77777777" w:rsidR="00180B5C" w:rsidRPr="00DB0870" w:rsidRDefault="00180B5C" w:rsidP="00727FAC">
            <w:pPr>
              <w:ind w:left="57" w:right="-1"/>
              <w:rPr>
                <w:rFonts w:ascii="Arial" w:hAnsi="Arial" w:cs="Arial"/>
              </w:rPr>
            </w:pPr>
            <w:r w:rsidRPr="00DB0870">
              <w:rPr>
                <w:rFonts w:ascii="Arial" w:hAnsi="Arial" w:cs="Arial"/>
              </w:rPr>
              <w:t>Результаты обучения не соответствуют минимально достаточным требованиям</w:t>
            </w:r>
          </w:p>
        </w:tc>
      </w:tr>
    </w:tbl>
    <w:p w14:paraId="61051B1E" w14:textId="77777777" w:rsidR="006B0937" w:rsidRPr="00DB0870" w:rsidRDefault="006B0937" w:rsidP="00ED2E48">
      <w:pPr>
        <w:pStyle w:val="Style7"/>
        <w:widowControl/>
        <w:tabs>
          <w:tab w:val="left" w:pos="298"/>
        </w:tabs>
        <w:spacing w:line="240" w:lineRule="auto"/>
        <w:ind w:firstLine="567"/>
        <w:rPr>
          <w:rFonts w:eastAsia="MS Mincho" w:cs="Arial"/>
        </w:rPr>
      </w:pPr>
    </w:p>
    <w:p w14:paraId="1BEE499C" w14:textId="77777777" w:rsidR="00FC19A1" w:rsidRPr="00DB0870"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DB0870">
        <w:rPr>
          <w:rFonts w:ascii="Arial" w:eastAsia="MS Mincho" w:hAnsi="Arial" w:cs="Arial"/>
          <w:b/>
          <w:color w:val="auto"/>
          <w:sz w:val="24"/>
          <w:szCs w:val="24"/>
        </w:rPr>
        <w:lastRenderedPageBreak/>
        <w:t>Рекомендуемая литература</w:t>
      </w:r>
    </w:p>
    <w:p w14:paraId="1F8A94E1" w14:textId="77777777" w:rsidR="008A3229" w:rsidRPr="00DB0870" w:rsidRDefault="008A3229" w:rsidP="00EA1B10">
      <w:pPr>
        <w:pStyle w:val="8"/>
        <w:tabs>
          <w:tab w:val="left" w:pos="284"/>
        </w:tabs>
        <w:ind w:left="794"/>
        <w:rPr>
          <w:rFonts w:ascii="Arial" w:eastAsia="MS Mincho" w:hAnsi="Arial" w:cs="Arial"/>
          <w:b/>
          <w:color w:val="auto"/>
          <w:sz w:val="24"/>
          <w:szCs w:val="24"/>
        </w:rPr>
      </w:pPr>
      <w:r w:rsidRPr="00DB0870">
        <w:rPr>
          <w:rFonts w:ascii="Arial" w:hAnsi="Arial" w:cs="Arial"/>
          <w:b/>
          <w:sz w:val="24"/>
          <w:szCs w:val="24"/>
        </w:rPr>
        <w:t>Основная литература</w:t>
      </w:r>
    </w:p>
    <w:p w14:paraId="227E3FDA" w14:textId="7E97AD26" w:rsidR="00C107FA" w:rsidRPr="00B81D48" w:rsidRDefault="00B81D48" w:rsidP="00C107FA">
      <w:pPr>
        <w:pStyle w:val="a3"/>
        <w:numPr>
          <w:ilvl w:val="0"/>
          <w:numId w:val="1"/>
        </w:numPr>
        <w:ind w:left="0" w:right="-1" w:firstLine="567"/>
        <w:jc w:val="both"/>
        <w:rPr>
          <w:rFonts w:ascii="Arial" w:hAnsi="Arial" w:cs="Arial"/>
          <w:sz w:val="24"/>
          <w:szCs w:val="24"/>
        </w:rPr>
      </w:pPr>
      <w:r w:rsidRPr="00B81D48">
        <w:rPr>
          <w:rFonts w:ascii="Arial" w:hAnsi="Arial" w:cs="Arial"/>
          <w:sz w:val="24"/>
          <w:szCs w:val="24"/>
          <w:shd w:val="clear" w:color="auto" w:fill="FFFFFF"/>
        </w:rPr>
        <w:t xml:space="preserve">Безъязычный, В. Ф. Основы технологии </w:t>
      </w:r>
      <w:proofErr w:type="gramStart"/>
      <w:r w:rsidRPr="00B81D48">
        <w:rPr>
          <w:rFonts w:ascii="Arial" w:hAnsi="Arial" w:cs="Arial"/>
          <w:sz w:val="24"/>
          <w:szCs w:val="24"/>
          <w:shd w:val="clear" w:color="auto" w:fill="FFFFFF"/>
        </w:rPr>
        <w:t>машиностроения :</w:t>
      </w:r>
      <w:proofErr w:type="gramEnd"/>
      <w:r w:rsidRPr="00B81D48">
        <w:rPr>
          <w:rFonts w:ascii="Arial" w:hAnsi="Arial" w:cs="Arial"/>
          <w:sz w:val="24"/>
          <w:szCs w:val="24"/>
          <w:shd w:val="clear" w:color="auto" w:fill="FFFFFF"/>
        </w:rPr>
        <w:t xml:space="preserve"> учебник / В. Ф. Безъязычный. — 2-е изд. — </w:t>
      </w:r>
      <w:proofErr w:type="gramStart"/>
      <w:r w:rsidRPr="00B81D48">
        <w:rPr>
          <w:rFonts w:ascii="Arial" w:hAnsi="Arial" w:cs="Arial"/>
          <w:sz w:val="24"/>
          <w:szCs w:val="24"/>
          <w:shd w:val="clear" w:color="auto" w:fill="FFFFFF"/>
        </w:rPr>
        <w:t>Москва :</w:t>
      </w:r>
      <w:proofErr w:type="gramEnd"/>
      <w:r w:rsidRPr="00B81D48">
        <w:rPr>
          <w:rFonts w:ascii="Arial" w:hAnsi="Arial" w:cs="Arial"/>
          <w:sz w:val="24"/>
          <w:szCs w:val="24"/>
          <w:shd w:val="clear" w:color="auto" w:fill="FFFFFF"/>
        </w:rPr>
        <w:t xml:space="preserve"> Машиностроение, 2016. — 568 с. — ISBN 978-5-9907638-4-5.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5" w:history="1">
        <w:r w:rsidRPr="00B81D48">
          <w:rPr>
            <w:rStyle w:val="ad"/>
            <w:rFonts w:ascii="Arial" w:hAnsi="Arial" w:cs="Arial"/>
            <w:sz w:val="24"/>
            <w:szCs w:val="24"/>
            <w:shd w:val="clear" w:color="auto" w:fill="FFFFFF"/>
          </w:rPr>
          <w:t>https://e.lanbook.com/book/107152</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r w:rsidR="00C107FA" w:rsidRPr="00B81D48">
        <w:rPr>
          <w:rFonts w:ascii="Arial" w:hAnsi="Arial" w:cs="Arial"/>
          <w:sz w:val="24"/>
          <w:szCs w:val="24"/>
        </w:rPr>
        <w:t>.</w:t>
      </w:r>
    </w:p>
    <w:p w14:paraId="606445F1" w14:textId="5B8EAA1B" w:rsidR="00C107FA" w:rsidRPr="00B81D48" w:rsidRDefault="00B81D48" w:rsidP="00C107FA">
      <w:pPr>
        <w:pStyle w:val="a3"/>
        <w:numPr>
          <w:ilvl w:val="0"/>
          <w:numId w:val="1"/>
        </w:numPr>
        <w:ind w:left="0" w:right="-1" w:firstLine="567"/>
        <w:jc w:val="both"/>
        <w:rPr>
          <w:rFonts w:ascii="Arial" w:hAnsi="Arial" w:cs="Arial"/>
          <w:sz w:val="24"/>
          <w:szCs w:val="24"/>
        </w:rPr>
      </w:pPr>
      <w:proofErr w:type="spellStart"/>
      <w:r w:rsidRPr="00B81D48">
        <w:rPr>
          <w:rFonts w:ascii="Arial" w:hAnsi="Arial" w:cs="Arial"/>
          <w:sz w:val="24"/>
          <w:szCs w:val="24"/>
          <w:shd w:val="clear" w:color="auto" w:fill="FFFFFF"/>
        </w:rPr>
        <w:t>Алифанов</w:t>
      </w:r>
      <w:proofErr w:type="spellEnd"/>
      <w:r w:rsidRPr="00B81D48">
        <w:rPr>
          <w:rFonts w:ascii="Arial" w:hAnsi="Arial" w:cs="Arial"/>
          <w:sz w:val="24"/>
          <w:szCs w:val="24"/>
          <w:shd w:val="clear" w:color="auto" w:fill="FFFFFF"/>
        </w:rPr>
        <w:t xml:space="preserve">, А. В. Технологии изготовления и упрочнения высоконагруженных деталей машиностроения / А. В. </w:t>
      </w:r>
      <w:proofErr w:type="spellStart"/>
      <w:r w:rsidRPr="00B81D48">
        <w:rPr>
          <w:rFonts w:ascii="Arial" w:hAnsi="Arial" w:cs="Arial"/>
          <w:sz w:val="24"/>
          <w:szCs w:val="24"/>
          <w:shd w:val="clear" w:color="auto" w:fill="FFFFFF"/>
        </w:rPr>
        <w:t>Алифанов</w:t>
      </w:r>
      <w:proofErr w:type="spellEnd"/>
      <w:r w:rsidRPr="00B81D48">
        <w:rPr>
          <w:rFonts w:ascii="Arial" w:hAnsi="Arial" w:cs="Arial"/>
          <w:sz w:val="24"/>
          <w:szCs w:val="24"/>
          <w:shd w:val="clear" w:color="auto" w:fill="FFFFFF"/>
        </w:rPr>
        <w:t xml:space="preserve">, А. М. Милюкова, В. А. Томило. — </w:t>
      </w:r>
      <w:proofErr w:type="gramStart"/>
      <w:r w:rsidRPr="00B81D48">
        <w:rPr>
          <w:rFonts w:ascii="Arial" w:hAnsi="Arial" w:cs="Arial"/>
          <w:sz w:val="24"/>
          <w:szCs w:val="24"/>
          <w:shd w:val="clear" w:color="auto" w:fill="FFFFFF"/>
        </w:rPr>
        <w:t>Минск :</w:t>
      </w:r>
      <w:proofErr w:type="gramEnd"/>
      <w:r w:rsidRPr="00B81D48">
        <w:rPr>
          <w:rFonts w:ascii="Arial" w:hAnsi="Arial" w:cs="Arial"/>
          <w:sz w:val="24"/>
          <w:szCs w:val="24"/>
          <w:shd w:val="clear" w:color="auto" w:fill="FFFFFF"/>
        </w:rPr>
        <w:t xml:space="preserve"> Белорусская наука, 2014. — 321 с. — ISBN 978-985-08-1667-2.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6" w:history="1">
        <w:r w:rsidRPr="00B81D48">
          <w:rPr>
            <w:rStyle w:val="ad"/>
            <w:rFonts w:ascii="Arial" w:hAnsi="Arial" w:cs="Arial"/>
            <w:sz w:val="24"/>
            <w:szCs w:val="24"/>
            <w:shd w:val="clear" w:color="auto" w:fill="FFFFFF"/>
          </w:rPr>
          <w:t>https://e.lanbook.com/book/90499</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p>
    <w:p w14:paraId="01DC0DCA" w14:textId="4DA344AB" w:rsidR="00C107FA" w:rsidRPr="00B81D48" w:rsidRDefault="00B81D48" w:rsidP="00C107FA">
      <w:pPr>
        <w:pStyle w:val="a3"/>
        <w:numPr>
          <w:ilvl w:val="0"/>
          <w:numId w:val="1"/>
        </w:numPr>
        <w:ind w:left="0" w:right="-1" w:firstLine="567"/>
        <w:jc w:val="both"/>
        <w:rPr>
          <w:rFonts w:ascii="Arial" w:hAnsi="Arial" w:cs="Arial"/>
          <w:sz w:val="24"/>
          <w:szCs w:val="24"/>
        </w:rPr>
      </w:pPr>
      <w:r w:rsidRPr="00B81D48">
        <w:rPr>
          <w:rFonts w:ascii="Arial" w:hAnsi="Arial" w:cs="Arial"/>
          <w:sz w:val="24"/>
          <w:szCs w:val="24"/>
          <w:shd w:val="clear" w:color="auto" w:fill="FFFFFF"/>
        </w:rPr>
        <w:t xml:space="preserve">Выбор состава и структуры износостойких </w:t>
      </w:r>
      <w:proofErr w:type="spellStart"/>
      <w:r w:rsidRPr="00B81D48">
        <w:rPr>
          <w:rFonts w:ascii="Arial" w:hAnsi="Arial" w:cs="Arial"/>
          <w:sz w:val="24"/>
          <w:szCs w:val="24"/>
          <w:shd w:val="clear" w:color="auto" w:fill="FFFFFF"/>
        </w:rPr>
        <w:t>наноструктурных</w:t>
      </w:r>
      <w:proofErr w:type="spellEnd"/>
      <w:r w:rsidRPr="00B81D48">
        <w:rPr>
          <w:rFonts w:ascii="Arial" w:hAnsi="Arial" w:cs="Arial"/>
          <w:sz w:val="24"/>
          <w:szCs w:val="24"/>
          <w:shd w:val="clear" w:color="auto" w:fill="FFFFFF"/>
        </w:rPr>
        <w:t xml:space="preserve"> покрытий для твердосплавного режущего инструмента на основе квантово-механического </w:t>
      </w:r>
      <w:proofErr w:type="gramStart"/>
      <w:r w:rsidRPr="00B81D48">
        <w:rPr>
          <w:rFonts w:ascii="Arial" w:hAnsi="Arial" w:cs="Arial"/>
          <w:sz w:val="24"/>
          <w:szCs w:val="24"/>
          <w:shd w:val="clear" w:color="auto" w:fill="FFFFFF"/>
        </w:rPr>
        <w:t>моделирования :</w:t>
      </w:r>
      <w:proofErr w:type="gramEnd"/>
      <w:r w:rsidRPr="00B81D48">
        <w:rPr>
          <w:rFonts w:ascii="Arial" w:hAnsi="Arial" w:cs="Arial"/>
          <w:sz w:val="24"/>
          <w:szCs w:val="24"/>
          <w:shd w:val="clear" w:color="auto" w:fill="FFFFFF"/>
        </w:rPr>
        <w:t xml:space="preserve"> учебное пособие / Ю. Г. </w:t>
      </w:r>
      <w:proofErr w:type="spellStart"/>
      <w:r w:rsidRPr="00B81D48">
        <w:rPr>
          <w:rFonts w:ascii="Arial" w:hAnsi="Arial" w:cs="Arial"/>
          <w:sz w:val="24"/>
          <w:szCs w:val="24"/>
          <w:shd w:val="clear" w:color="auto" w:fill="FFFFFF"/>
        </w:rPr>
        <w:t>Кабалдин</w:t>
      </w:r>
      <w:proofErr w:type="spellEnd"/>
      <w:r w:rsidRPr="00B81D48">
        <w:rPr>
          <w:rFonts w:ascii="Arial" w:hAnsi="Arial" w:cs="Arial"/>
          <w:sz w:val="24"/>
          <w:szCs w:val="24"/>
          <w:shd w:val="clear" w:color="auto" w:fill="FFFFFF"/>
        </w:rPr>
        <w:t xml:space="preserve">, О. В. </w:t>
      </w:r>
      <w:proofErr w:type="spellStart"/>
      <w:r w:rsidRPr="00B81D48">
        <w:rPr>
          <w:rFonts w:ascii="Arial" w:hAnsi="Arial" w:cs="Arial"/>
          <w:sz w:val="24"/>
          <w:szCs w:val="24"/>
          <w:shd w:val="clear" w:color="auto" w:fill="FFFFFF"/>
        </w:rPr>
        <w:t>Кретинин</w:t>
      </w:r>
      <w:proofErr w:type="spellEnd"/>
      <w:r w:rsidRPr="00B81D48">
        <w:rPr>
          <w:rFonts w:ascii="Arial" w:hAnsi="Arial" w:cs="Arial"/>
          <w:sz w:val="24"/>
          <w:szCs w:val="24"/>
          <w:shd w:val="clear" w:color="auto" w:fill="FFFFFF"/>
        </w:rPr>
        <w:t xml:space="preserve">, Д. А. Шатагин, Е. Е. Власов. — </w:t>
      </w:r>
      <w:proofErr w:type="gramStart"/>
      <w:r w:rsidRPr="00B81D48">
        <w:rPr>
          <w:rFonts w:ascii="Arial" w:hAnsi="Arial" w:cs="Arial"/>
          <w:sz w:val="24"/>
          <w:szCs w:val="24"/>
          <w:shd w:val="clear" w:color="auto" w:fill="FFFFFF"/>
        </w:rPr>
        <w:t>Москва :</w:t>
      </w:r>
      <w:proofErr w:type="gramEnd"/>
      <w:r w:rsidRPr="00B81D48">
        <w:rPr>
          <w:rFonts w:ascii="Arial" w:hAnsi="Arial" w:cs="Arial"/>
          <w:sz w:val="24"/>
          <w:szCs w:val="24"/>
          <w:shd w:val="clear" w:color="auto" w:fill="FFFFFF"/>
        </w:rPr>
        <w:t xml:space="preserve"> Машиностроение, 2017. — 216 с. — ISBN 978-5-9500364-6-0.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7" w:history="1">
        <w:r w:rsidRPr="00B81D48">
          <w:rPr>
            <w:rStyle w:val="ad"/>
            <w:rFonts w:ascii="Arial" w:hAnsi="Arial" w:cs="Arial"/>
            <w:sz w:val="24"/>
            <w:szCs w:val="24"/>
            <w:shd w:val="clear" w:color="auto" w:fill="FFFFFF"/>
          </w:rPr>
          <w:t>https://e.lanbook.com/book/107158</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p>
    <w:p w14:paraId="7209ACB0" w14:textId="7B06DA1C" w:rsidR="00C107FA" w:rsidRPr="00B81D48" w:rsidRDefault="00B81D48" w:rsidP="00C107FA">
      <w:pPr>
        <w:pStyle w:val="a3"/>
        <w:numPr>
          <w:ilvl w:val="0"/>
          <w:numId w:val="1"/>
        </w:numPr>
        <w:ind w:left="0" w:right="-1" w:firstLine="567"/>
        <w:jc w:val="both"/>
        <w:rPr>
          <w:rFonts w:ascii="Arial" w:hAnsi="Arial" w:cs="Arial"/>
          <w:sz w:val="24"/>
          <w:szCs w:val="24"/>
        </w:rPr>
      </w:pPr>
      <w:r w:rsidRPr="00B81D48">
        <w:rPr>
          <w:rFonts w:ascii="Arial" w:hAnsi="Arial" w:cs="Arial"/>
          <w:sz w:val="24"/>
          <w:szCs w:val="24"/>
          <w:shd w:val="clear" w:color="auto" w:fill="FFFFFF"/>
        </w:rPr>
        <w:t xml:space="preserve">Режущий </w:t>
      </w:r>
      <w:proofErr w:type="gramStart"/>
      <w:r w:rsidRPr="00B81D48">
        <w:rPr>
          <w:rFonts w:ascii="Arial" w:hAnsi="Arial" w:cs="Arial"/>
          <w:sz w:val="24"/>
          <w:szCs w:val="24"/>
          <w:shd w:val="clear" w:color="auto" w:fill="FFFFFF"/>
        </w:rPr>
        <w:t>инструмент :</w:t>
      </w:r>
      <w:proofErr w:type="gramEnd"/>
      <w:r w:rsidRPr="00B81D48">
        <w:rPr>
          <w:rFonts w:ascii="Arial" w:hAnsi="Arial" w:cs="Arial"/>
          <w:sz w:val="24"/>
          <w:szCs w:val="24"/>
          <w:shd w:val="clear" w:color="auto" w:fill="FFFFFF"/>
        </w:rPr>
        <w:t xml:space="preserve"> учебник / Д. В. Кожевников, В. А. Гречишников, С. В. Кирсанов, С. Н. Григорьев. — 4-е, изд. — </w:t>
      </w:r>
      <w:proofErr w:type="gramStart"/>
      <w:r w:rsidRPr="00B81D48">
        <w:rPr>
          <w:rFonts w:ascii="Arial" w:hAnsi="Arial" w:cs="Arial"/>
          <w:sz w:val="24"/>
          <w:szCs w:val="24"/>
          <w:shd w:val="clear" w:color="auto" w:fill="FFFFFF"/>
        </w:rPr>
        <w:t>Москва :</w:t>
      </w:r>
      <w:proofErr w:type="gramEnd"/>
      <w:r w:rsidRPr="00B81D48">
        <w:rPr>
          <w:rFonts w:ascii="Arial" w:hAnsi="Arial" w:cs="Arial"/>
          <w:sz w:val="24"/>
          <w:szCs w:val="24"/>
          <w:shd w:val="clear" w:color="auto" w:fill="FFFFFF"/>
        </w:rPr>
        <w:t xml:space="preserve"> Машиностроение, 2014. — 520 с. — ISBN 978-5-94275-713-7.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8" w:history="1">
        <w:r w:rsidRPr="00B81D48">
          <w:rPr>
            <w:rStyle w:val="ad"/>
            <w:rFonts w:ascii="Arial" w:hAnsi="Arial" w:cs="Arial"/>
            <w:sz w:val="24"/>
            <w:szCs w:val="24"/>
            <w:shd w:val="clear" w:color="auto" w:fill="FFFFFF"/>
          </w:rPr>
          <w:t>https://e.lanbook.com/book/63256</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p>
    <w:p w14:paraId="7832BF84" w14:textId="7D6AAB4E" w:rsidR="00C107FA" w:rsidRPr="00B81D48" w:rsidRDefault="00B81D48" w:rsidP="00C107FA">
      <w:pPr>
        <w:pStyle w:val="a3"/>
        <w:numPr>
          <w:ilvl w:val="0"/>
          <w:numId w:val="1"/>
        </w:numPr>
        <w:ind w:left="0" w:right="-1" w:firstLine="567"/>
        <w:jc w:val="both"/>
        <w:rPr>
          <w:rFonts w:ascii="Arial" w:hAnsi="Arial" w:cs="Arial"/>
          <w:sz w:val="24"/>
          <w:szCs w:val="24"/>
        </w:rPr>
      </w:pPr>
      <w:proofErr w:type="spellStart"/>
      <w:r w:rsidRPr="00B81D48">
        <w:rPr>
          <w:rFonts w:ascii="Arial" w:hAnsi="Arial" w:cs="Arial"/>
          <w:sz w:val="24"/>
          <w:szCs w:val="24"/>
          <w:shd w:val="clear" w:color="auto" w:fill="FFFFFF"/>
        </w:rPr>
        <w:t>Карандашов</w:t>
      </w:r>
      <w:proofErr w:type="spellEnd"/>
      <w:r w:rsidRPr="00B81D48">
        <w:rPr>
          <w:rFonts w:ascii="Arial" w:hAnsi="Arial" w:cs="Arial"/>
          <w:sz w:val="24"/>
          <w:szCs w:val="24"/>
          <w:shd w:val="clear" w:color="auto" w:fill="FFFFFF"/>
        </w:rPr>
        <w:t xml:space="preserve">, К. К. Обработка металлов </w:t>
      </w:r>
      <w:proofErr w:type="gramStart"/>
      <w:r w:rsidRPr="00B81D48">
        <w:rPr>
          <w:rFonts w:ascii="Arial" w:hAnsi="Arial" w:cs="Arial"/>
          <w:sz w:val="24"/>
          <w:szCs w:val="24"/>
          <w:shd w:val="clear" w:color="auto" w:fill="FFFFFF"/>
        </w:rPr>
        <w:t>резанием :</w:t>
      </w:r>
      <w:proofErr w:type="gramEnd"/>
      <w:r w:rsidRPr="00B81D48">
        <w:rPr>
          <w:rFonts w:ascii="Arial" w:hAnsi="Arial" w:cs="Arial"/>
          <w:sz w:val="24"/>
          <w:szCs w:val="24"/>
          <w:shd w:val="clear" w:color="auto" w:fill="FFFFFF"/>
        </w:rPr>
        <w:t xml:space="preserve"> учебное пособие / К. К. </w:t>
      </w:r>
      <w:proofErr w:type="spellStart"/>
      <w:r w:rsidRPr="00B81D48">
        <w:rPr>
          <w:rFonts w:ascii="Arial" w:hAnsi="Arial" w:cs="Arial"/>
          <w:sz w:val="24"/>
          <w:szCs w:val="24"/>
          <w:shd w:val="clear" w:color="auto" w:fill="FFFFFF"/>
        </w:rPr>
        <w:t>Карандашов</w:t>
      </w:r>
      <w:proofErr w:type="spellEnd"/>
      <w:r w:rsidRPr="00B81D48">
        <w:rPr>
          <w:rFonts w:ascii="Arial" w:hAnsi="Arial" w:cs="Arial"/>
          <w:sz w:val="24"/>
          <w:szCs w:val="24"/>
          <w:shd w:val="clear" w:color="auto" w:fill="FFFFFF"/>
        </w:rPr>
        <w:t xml:space="preserve">, В. Д. </w:t>
      </w:r>
      <w:proofErr w:type="spellStart"/>
      <w:r w:rsidRPr="00B81D48">
        <w:rPr>
          <w:rFonts w:ascii="Arial" w:hAnsi="Arial" w:cs="Arial"/>
          <w:sz w:val="24"/>
          <w:szCs w:val="24"/>
          <w:shd w:val="clear" w:color="auto" w:fill="FFFFFF"/>
        </w:rPr>
        <w:t>Клопотов</w:t>
      </w:r>
      <w:proofErr w:type="spellEnd"/>
      <w:r w:rsidRPr="00B81D48">
        <w:rPr>
          <w:rFonts w:ascii="Arial" w:hAnsi="Arial" w:cs="Arial"/>
          <w:sz w:val="24"/>
          <w:szCs w:val="24"/>
          <w:shd w:val="clear" w:color="auto" w:fill="FFFFFF"/>
        </w:rPr>
        <w:t xml:space="preserve">. — </w:t>
      </w:r>
      <w:proofErr w:type="gramStart"/>
      <w:r w:rsidRPr="00B81D48">
        <w:rPr>
          <w:rFonts w:ascii="Arial" w:hAnsi="Arial" w:cs="Arial"/>
          <w:sz w:val="24"/>
          <w:szCs w:val="24"/>
          <w:shd w:val="clear" w:color="auto" w:fill="FFFFFF"/>
        </w:rPr>
        <w:t>Томск :</w:t>
      </w:r>
      <w:proofErr w:type="gramEnd"/>
      <w:r w:rsidRPr="00B81D48">
        <w:rPr>
          <w:rFonts w:ascii="Arial" w:hAnsi="Arial" w:cs="Arial"/>
          <w:sz w:val="24"/>
          <w:szCs w:val="24"/>
          <w:shd w:val="clear" w:color="auto" w:fill="FFFFFF"/>
        </w:rPr>
        <w:t xml:space="preserve"> ТПУ, 2017. — 268 с. — ISBN 978-5-4387-0777-6.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9" w:history="1">
        <w:r w:rsidRPr="00B81D48">
          <w:rPr>
            <w:rStyle w:val="ad"/>
            <w:rFonts w:ascii="Arial" w:hAnsi="Arial" w:cs="Arial"/>
            <w:sz w:val="24"/>
            <w:szCs w:val="24"/>
            <w:shd w:val="clear" w:color="auto" w:fill="FFFFFF"/>
          </w:rPr>
          <w:t>https://e.lanbook.com/book/106742</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p>
    <w:p w14:paraId="4DEA2B28" w14:textId="06DE1F81" w:rsidR="00C107FA" w:rsidRPr="00B81D48" w:rsidRDefault="00B81D48" w:rsidP="00C107FA">
      <w:pPr>
        <w:pStyle w:val="a3"/>
        <w:numPr>
          <w:ilvl w:val="0"/>
          <w:numId w:val="1"/>
        </w:numPr>
        <w:ind w:left="0" w:right="-1" w:firstLine="567"/>
        <w:jc w:val="both"/>
        <w:rPr>
          <w:rFonts w:ascii="Arial" w:hAnsi="Arial" w:cs="Arial"/>
          <w:sz w:val="24"/>
          <w:szCs w:val="24"/>
        </w:rPr>
      </w:pPr>
      <w:r w:rsidRPr="00B81D48">
        <w:rPr>
          <w:rFonts w:ascii="Arial" w:hAnsi="Arial" w:cs="Arial"/>
          <w:sz w:val="24"/>
          <w:szCs w:val="24"/>
          <w:shd w:val="clear" w:color="auto" w:fill="FFFFFF"/>
        </w:rPr>
        <w:t xml:space="preserve">Артамонов, Е. В. Взаимосвязь явлений при резании металлов и температурный </w:t>
      </w:r>
      <w:proofErr w:type="gramStart"/>
      <w:r w:rsidRPr="00B81D48">
        <w:rPr>
          <w:rFonts w:ascii="Arial" w:hAnsi="Arial" w:cs="Arial"/>
          <w:sz w:val="24"/>
          <w:szCs w:val="24"/>
          <w:shd w:val="clear" w:color="auto" w:fill="FFFFFF"/>
        </w:rPr>
        <w:t>фактор :</w:t>
      </w:r>
      <w:proofErr w:type="gramEnd"/>
      <w:r w:rsidRPr="00B81D48">
        <w:rPr>
          <w:rFonts w:ascii="Arial" w:hAnsi="Arial" w:cs="Arial"/>
          <w:sz w:val="24"/>
          <w:szCs w:val="24"/>
          <w:shd w:val="clear" w:color="auto" w:fill="FFFFFF"/>
        </w:rPr>
        <w:t xml:space="preserve"> учебное пособие / Е. В. Артамонов, Д. В. Васильев, М. Х. </w:t>
      </w:r>
      <w:proofErr w:type="spellStart"/>
      <w:r w:rsidRPr="00B81D48">
        <w:rPr>
          <w:rFonts w:ascii="Arial" w:hAnsi="Arial" w:cs="Arial"/>
          <w:sz w:val="24"/>
          <w:szCs w:val="24"/>
          <w:shd w:val="clear" w:color="auto" w:fill="FFFFFF"/>
        </w:rPr>
        <w:t>Утешев</w:t>
      </w:r>
      <w:proofErr w:type="spellEnd"/>
      <w:r w:rsidRPr="00B81D48">
        <w:rPr>
          <w:rFonts w:ascii="Arial" w:hAnsi="Arial" w:cs="Arial"/>
          <w:sz w:val="24"/>
          <w:szCs w:val="24"/>
          <w:shd w:val="clear" w:color="auto" w:fill="FFFFFF"/>
        </w:rPr>
        <w:t xml:space="preserve">. — </w:t>
      </w:r>
      <w:proofErr w:type="gramStart"/>
      <w:r w:rsidRPr="00B81D48">
        <w:rPr>
          <w:rFonts w:ascii="Arial" w:hAnsi="Arial" w:cs="Arial"/>
          <w:sz w:val="24"/>
          <w:szCs w:val="24"/>
          <w:shd w:val="clear" w:color="auto" w:fill="FFFFFF"/>
        </w:rPr>
        <w:t>Тюмень :</w:t>
      </w:r>
      <w:proofErr w:type="gramEnd"/>
      <w:r w:rsidRPr="00B81D48">
        <w:rPr>
          <w:rFonts w:ascii="Arial" w:hAnsi="Arial" w:cs="Arial"/>
          <w:sz w:val="24"/>
          <w:szCs w:val="24"/>
          <w:shd w:val="clear" w:color="auto" w:fill="FFFFFF"/>
        </w:rPr>
        <w:t xml:space="preserve"> ТИУ, 2014. — 150 с. — ISBN 978-5-9961-0478-9. — </w:t>
      </w:r>
      <w:proofErr w:type="gramStart"/>
      <w:r w:rsidRPr="00B81D48">
        <w:rPr>
          <w:rFonts w:ascii="Arial" w:hAnsi="Arial" w:cs="Arial"/>
          <w:sz w:val="24"/>
          <w:szCs w:val="24"/>
          <w:shd w:val="clear" w:color="auto" w:fill="FFFFFF"/>
        </w:rPr>
        <w:t>Текст :</w:t>
      </w:r>
      <w:proofErr w:type="gramEnd"/>
      <w:r w:rsidRPr="00B81D48">
        <w:rPr>
          <w:rFonts w:ascii="Arial" w:hAnsi="Arial" w:cs="Arial"/>
          <w:sz w:val="24"/>
          <w:szCs w:val="24"/>
          <w:shd w:val="clear" w:color="auto" w:fill="FFFFFF"/>
        </w:rPr>
        <w:t xml:space="preserve"> электронный // Лань : электронно-библиотечная система. — URL: </w:t>
      </w:r>
      <w:hyperlink r:id="rId10" w:history="1">
        <w:r w:rsidRPr="00B81D48">
          <w:rPr>
            <w:rStyle w:val="ad"/>
            <w:rFonts w:ascii="Arial" w:hAnsi="Arial" w:cs="Arial"/>
            <w:sz w:val="24"/>
            <w:szCs w:val="24"/>
            <w:shd w:val="clear" w:color="auto" w:fill="FFFFFF"/>
          </w:rPr>
          <w:t>https://e.lanbook.com/book/55415</w:t>
        </w:r>
      </w:hyperlink>
      <w:r w:rsidRPr="00B81D48">
        <w:rPr>
          <w:rFonts w:ascii="Arial" w:hAnsi="Arial" w:cs="Arial"/>
          <w:sz w:val="24"/>
          <w:szCs w:val="24"/>
          <w:shd w:val="clear" w:color="auto" w:fill="FFFFFF"/>
        </w:rPr>
        <w:t xml:space="preserve"> (дата обращения: 05.06.2025). — Режим доступа: для </w:t>
      </w:r>
      <w:proofErr w:type="spellStart"/>
      <w:r w:rsidRPr="00B81D48">
        <w:rPr>
          <w:rFonts w:ascii="Arial" w:hAnsi="Arial" w:cs="Arial"/>
          <w:sz w:val="24"/>
          <w:szCs w:val="24"/>
          <w:shd w:val="clear" w:color="auto" w:fill="FFFFFF"/>
        </w:rPr>
        <w:t>авториз</w:t>
      </w:r>
      <w:proofErr w:type="spellEnd"/>
      <w:r w:rsidRPr="00B81D48">
        <w:rPr>
          <w:rFonts w:ascii="Arial" w:hAnsi="Arial" w:cs="Arial"/>
          <w:sz w:val="24"/>
          <w:szCs w:val="24"/>
          <w:shd w:val="clear" w:color="auto" w:fill="FFFFFF"/>
        </w:rPr>
        <w:t>. пользователей.</w:t>
      </w:r>
    </w:p>
    <w:p w14:paraId="2DB5BD46" w14:textId="77777777" w:rsidR="00F15EFC" w:rsidRPr="00DB0870" w:rsidRDefault="00F15EFC" w:rsidP="00F15EFC">
      <w:pPr>
        <w:spacing w:after="120"/>
        <w:ind w:firstLine="567"/>
        <w:jc w:val="both"/>
        <w:rPr>
          <w:rFonts w:ascii="Arial" w:hAnsi="Arial" w:cs="Arial"/>
          <w:color w:val="000000"/>
          <w:sz w:val="24"/>
          <w:szCs w:val="24"/>
        </w:rPr>
      </w:pPr>
    </w:p>
    <w:p w14:paraId="302AF28F" w14:textId="77777777" w:rsidR="008A3229" w:rsidRPr="00DB0870" w:rsidRDefault="008A3229" w:rsidP="00F15EFC">
      <w:pPr>
        <w:spacing w:after="120"/>
        <w:ind w:left="1134"/>
        <w:jc w:val="center"/>
        <w:rPr>
          <w:rFonts w:ascii="Arial" w:eastAsia="Cambria" w:hAnsi="Arial" w:cs="Arial"/>
          <w:b/>
          <w:sz w:val="24"/>
          <w:szCs w:val="24"/>
        </w:rPr>
      </w:pPr>
      <w:r w:rsidRPr="00DB0870">
        <w:rPr>
          <w:rFonts w:ascii="Arial" w:eastAsia="Cambria" w:hAnsi="Arial" w:cs="Arial"/>
          <w:b/>
          <w:sz w:val="24"/>
          <w:szCs w:val="24"/>
        </w:rPr>
        <w:t>Дополнительная литература</w:t>
      </w:r>
    </w:p>
    <w:p w14:paraId="65412B28" w14:textId="77777777" w:rsidR="00B32D58" w:rsidRPr="00B32D58" w:rsidRDefault="00B32D58" w:rsidP="00B32D58">
      <w:pPr>
        <w:pStyle w:val="a3"/>
        <w:numPr>
          <w:ilvl w:val="0"/>
          <w:numId w:val="23"/>
        </w:numPr>
        <w:shd w:val="clear" w:color="auto" w:fill="FFFFFF"/>
        <w:ind w:left="0" w:firstLine="567"/>
        <w:jc w:val="both"/>
        <w:rPr>
          <w:rFonts w:ascii="Arial" w:hAnsi="Arial" w:cs="Arial"/>
          <w:sz w:val="24"/>
          <w:szCs w:val="24"/>
        </w:rPr>
      </w:pPr>
      <w:r w:rsidRPr="00B32D58">
        <w:rPr>
          <w:rFonts w:ascii="Arial" w:hAnsi="Arial" w:cs="Arial"/>
          <w:sz w:val="24"/>
          <w:szCs w:val="24"/>
        </w:rPr>
        <w:t xml:space="preserve">Левшин, Г. Е. Основы технологии </w:t>
      </w:r>
      <w:proofErr w:type="gramStart"/>
      <w:r w:rsidRPr="00B32D58">
        <w:rPr>
          <w:rFonts w:ascii="Arial" w:hAnsi="Arial" w:cs="Arial"/>
          <w:sz w:val="24"/>
          <w:szCs w:val="24"/>
        </w:rPr>
        <w:t>машиностроения :</w:t>
      </w:r>
      <w:proofErr w:type="gramEnd"/>
      <w:r w:rsidRPr="00B32D58">
        <w:rPr>
          <w:rFonts w:ascii="Arial" w:hAnsi="Arial" w:cs="Arial"/>
          <w:sz w:val="24"/>
          <w:szCs w:val="24"/>
        </w:rPr>
        <w:t xml:space="preserve"> учебное пособие / Г. Е. Левшин. — </w:t>
      </w:r>
      <w:proofErr w:type="gramStart"/>
      <w:r w:rsidRPr="00B32D58">
        <w:rPr>
          <w:rFonts w:ascii="Arial" w:hAnsi="Arial" w:cs="Arial"/>
          <w:sz w:val="24"/>
          <w:szCs w:val="24"/>
        </w:rPr>
        <w:t>Вологда :</w:t>
      </w:r>
      <w:proofErr w:type="gramEnd"/>
      <w:r w:rsidRPr="00B32D58">
        <w:rPr>
          <w:rFonts w:ascii="Arial" w:hAnsi="Arial" w:cs="Arial"/>
          <w:sz w:val="24"/>
          <w:szCs w:val="24"/>
        </w:rPr>
        <w:t xml:space="preserve"> Инфра-Инженерия, 2022. — 216 с. — ISBN 978-5-9729-0803-5. — </w:t>
      </w:r>
      <w:proofErr w:type="gramStart"/>
      <w:r w:rsidRPr="00B32D58">
        <w:rPr>
          <w:rFonts w:ascii="Arial" w:hAnsi="Arial" w:cs="Arial"/>
          <w:sz w:val="24"/>
          <w:szCs w:val="24"/>
        </w:rPr>
        <w:t>Текст :</w:t>
      </w:r>
      <w:proofErr w:type="gramEnd"/>
      <w:r w:rsidRPr="00B32D58">
        <w:rPr>
          <w:rFonts w:ascii="Arial" w:hAnsi="Arial" w:cs="Arial"/>
          <w:sz w:val="24"/>
          <w:szCs w:val="24"/>
        </w:rPr>
        <w:t xml:space="preserve"> электронный // Лань : электронно-библиотечная система. — URL: </w:t>
      </w:r>
      <w:hyperlink r:id="rId11" w:history="1">
        <w:r w:rsidRPr="00B32D58">
          <w:rPr>
            <w:rStyle w:val="ad"/>
            <w:rFonts w:ascii="Arial" w:hAnsi="Arial" w:cs="Arial"/>
            <w:sz w:val="24"/>
            <w:szCs w:val="24"/>
          </w:rPr>
          <w:t>https://e.lanbook.com/book/281513</w:t>
        </w:r>
      </w:hyperlink>
      <w:r w:rsidRPr="00B32D58">
        <w:rPr>
          <w:rFonts w:ascii="Arial" w:hAnsi="Arial" w:cs="Arial"/>
          <w:sz w:val="24"/>
          <w:szCs w:val="24"/>
        </w:rPr>
        <w:t xml:space="preserve"> (дата обращения: 05.06.2025). — Режим доступа: для </w:t>
      </w:r>
      <w:proofErr w:type="spellStart"/>
      <w:r w:rsidRPr="00B32D58">
        <w:rPr>
          <w:rFonts w:ascii="Arial" w:hAnsi="Arial" w:cs="Arial"/>
          <w:sz w:val="24"/>
          <w:szCs w:val="24"/>
        </w:rPr>
        <w:t>авториз</w:t>
      </w:r>
      <w:proofErr w:type="spellEnd"/>
      <w:r w:rsidRPr="00B32D58">
        <w:rPr>
          <w:rFonts w:ascii="Arial" w:hAnsi="Arial" w:cs="Arial"/>
          <w:sz w:val="24"/>
          <w:szCs w:val="24"/>
        </w:rPr>
        <w:t>. пользователей.</w:t>
      </w:r>
    </w:p>
    <w:p w14:paraId="10218B61" w14:textId="77777777" w:rsidR="00B32D58" w:rsidRPr="00B32D58" w:rsidRDefault="00B32D58" w:rsidP="00B32D58">
      <w:pPr>
        <w:pStyle w:val="a3"/>
        <w:numPr>
          <w:ilvl w:val="0"/>
          <w:numId w:val="23"/>
        </w:numPr>
        <w:shd w:val="clear" w:color="auto" w:fill="FFFFFF"/>
        <w:ind w:left="0" w:firstLine="567"/>
        <w:jc w:val="both"/>
        <w:rPr>
          <w:rFonts w:ascii="Arial" w:hAnsi="Arial" w:cs="Arial"/>
          <w:sz w:val="24"/>
          <w:szCs w:val="24"/>
        </w:rPr>
      </w:pPr>
      <w:r w:rsidRPr="00B32D58">
        <w:rPr>
          <w:rFonts w:ascii="Arial" w:hAnsi="Arial" w:cs="Arial"/>
          <w:sz w:val="24"/>
          <w:szCs w:val="24"/>
          <w:shd w:val="clear" w:color="auto" w:fill="FFFFFF"/>
        </w:rPr>
        <w:t xml:space="preserve">Научные основы технологии </w:t>
      </w:r>
      <w:proofErr w:type="gramStart"/>
      <w:r w:rsidRPr="00B32D58">
        <w:rPr>
          <w:rFonts w:ascii="Arial" w:hAnsi="Arial" w:cs="Arial"/>
          <w:sz w:val="24"/>
          <w:szCs w:val="24"/>
          <w:shd w:val="clear" w:color="auto" w:fill="FFFFFF"/>
        </w:rPr>
        <w:t>машиностроения :</w:t>
      </w:r>
      <w:proofErr w:type="gramEnd"/>
      <w:r w:rsidRPr="00B32D58">
        <w:rPr>
          <w:rFonts w:ascii="Arial" w:hAnsi="Arial" w:cs="Arial"/>
          <w:sz w:val="24"/>
          <w:szCs w:val="24"/>
          <w:shd w:val="clear" w:color="auto" w:fill="FFFFFF"/>
        </w:rPr>
        <w:t xml:space="preserve"> учебное пособие для вузов / А. С. Мельников, М. А. Тамаркин, Э. Э. Тищенко, А. И. Азарова ; под редакцией А. С. Мельников. — 2-е изд., стер. — Санкт-</w:t>
      </w:r>
      <w:proofErr w:type="gramStart"/>
      <w:r w:rsidRPr="00B32D58">
        <w:rPr>
          <w:rFonts w:ascii="Arial" w:hAnsi="Arial" w:cs="Arial"/>
          <w:sz w:val="24"/>
          <w:szCs w:val="24"/>
          <w:shd w:val="clear" w:color="auto" w:fill="FFFFFF"/>
        </w:rPr>
        <w:t>Петербург :</w:t>
      </w:r>
      <w:proofErr w:type="gramEnd"/>
      <w:r w:rsidRPr="00B32D58">
        <w:rPr>
          <w:rFonts w:ascii="Arial" w:hAnsi="Arial" w:cs="Arial"/>
          <w:sz w:val="24"/>
          <w:szCs w:val="24"/>
          <w:shd w:val="clear" w:color="auto" w:fill="FFFFFF"/>
        </w:rPr>
        <w:t xml:space="preserve"> Лань, 2024. — 420 с. — ISBN 978-5-507-50397-1. — </w:t>
      </w:r>
      <w:proofErr w:type="gramStart"/>
      <w:r w:rsidRPr="00B32D58">
        <w:rPr>
          <w:rFonts w:ascii="Arial" w:hAnsi="Arial" w:cs="Arial"/>
          <w:sz w:val="24"/>
          <w:szCs w:val="24"/>
          <w:shd w:val="clear" w:color="auto" w:fill="FFFFFF"/>
        </w:rPr>
        <w:t>Текст :</w:t>
      </w:r>
      <w:proofErr w:type="gramEnd"/>
      <w:r w:rsidRPr="00B32D58">
        <w:rPr>
          <w:rFonts w:ascii="Arial" w:hAnsi="Arial" w:cs="Arial"/>
          <w:sz w:val="24"/>
          <w:szCs w:val="24"/>
          <w:shd w:val="clear" w:color="auto" w:fill="FFFFFF"/>
        </w:rPr>
        <w:t xml:space="preserve"> электронный // Лань : электронно-библиотечная система. — </w:t>
      </w:r>
      <w:hyperlink r:id="rId12" w:history="1">
        <w:r w:rsidRPr="00B32D58">
          <w:rPr>
            <w:rStyle w:val="ad"/>
            <w:rFonts w:ascii="Arial" w:hAnsi="Arial" w:cs="Arial"/>
            <w:sz w:val="24"/>
            <w:szCs w:val="24"/>
            <w:shd w:val="clear" w:color="auto" w:fill="FFFFFF"/>
          </w:rPr>
          <w:t>URL: https://e.lanbook.com/book/425003</w:t>
        </w:r>
      </w:hyperlink>
      <w:r w:rsidRPr="00B32D58">
        <w:rPr>
          <w:rFonts w:ascii="Arial" w:hAnsi="Arial" w:cs="Arial"/>
          <w:sz w:val="24"/>
          <w:szCs w:val="24"/>
          <w:shd w:val="clear" w:color="auto" w:fill="FFFFFF"/>
        </w:rPr>
        <w:t xml:space="preserve"> (дата обращения: 05.06.2025). — Режим доступа: для </w:t>
      </w:r>
      <w:proofErr w:type="spellStart"/>
      <w:r w:rsidRPr="00B32D58">
        <w:rPr>
          <w:rFonts w:ascii="Arial" w:hAnsi="Arial" w:cs="Arial"/>
          <w:sz w:val="24"/>
          <w:szCs w:val="24"/>
          <w:shd w:val="clear" w:color="auto" w:fill="FFFFFF"/>
        </w:rPr>
        <w:t>авториз</w:t>
      </w:r>
      <w:proofErr w:type="spellEnd"/>
      <w:r w:rsidRPr="00B32D58">
        <w:rPr>
          <w:rFonts w:ascii="Arial" w:hAnsi="Arial" w:cs="Arial"/>
          <w:sz w:val="24"/>
          <w:szCs w:val="24"/>
          <w:shd w:val="clear" w:color="auto" w:fill="FFFFFF"/>
        </w:rPr>
        <w:t>. пользователей.</w:t>
      </w:r>
    </w:p>
    <w:p w14:paraId="71ECC6A7" w14:textId="77777777" w:rsidR="00B32D58" w:rsidRPr="00B32D58" w:rsidRDefault="00B32D58" w:rsidP="00B32D58">
      <w:pPr>
        <w:pStyle w:val="a3"/>
        <w:numPr>
          <w:ilvl w:val="0"/>
          <w:numId w:val="23"/>
        </w:numPr>
        <w:shd w:val="clear" w:color="auto" w:fill="FFFFFF"/>
        <w:ind w:left="0" w:firstLine="567"/>
        <w:jc w:val="both"/>
        <w:rPr>
          <w:rFonts w:ascii="Arial" w:hAnsi="Arial" w:cs="Arial"/>
          <w:sz w:val="24"/>
          <w:szCs w:val="24"/>
        </w:rPr>
      </w:pPr>
      <w:r w:rsidRPr="00B32D58">
        <w:rPr>
          <w:rFonts w:ascii="Arial" w:hAnsi="Arial" w:cs="Arial"/>
          <w:sz w:val="24"/>
          <w:szCs w:val="24"/>
          <w:shd w:val="clear" w:color="auto" w:fill="FFFFFF"/>
        </w:rPr>
        <w:t xml:space="preserve">Антимонов, А. М. Основы технологии </w:t>
      </w:r>
      <w:proofErr w:type="gramStart"/>
      <w:r w:rsidRPr="00B32D58">
        <w:rPr>
          <w:rFonts w:ascii="Arial" w:hAnsi="Arial" w:cs="Arial"/>
          <w:sz w:val="24"/>
          <w:szCs w:val="24"/>
          <w:shd w:val="clear" w:color="auto" w:fill="FFFFFF"/>
        </w:rPr>
        <w:t>машиностроения :</w:t>
      </w:r>
      <w:proofErr w:type="gramEnd"/>
      <w:r w:rsidRPr="00B32D58">
        <w:rPr>
          <w:rFonts w:ascii="Arial" w:hAnsi="Arial" w:cs="Arial"/>
          <w:sz w:val="24"/>
          <w:szCs w:val="24"/>
          <w:shd w:val="clear" w:color="auto" w:fill="FFFFFF"/>
        </w:rPr>
        <w:t xml:space="preserve"> учебник / А. М. Антимонов. — 2-е изд., стер. — </w:t>
      </w:r>
      <w:proofErr w:type="gramStart"/>
      <w:r w:rsidRPr="00B32D58">
        <w:rPr>
          <w:rFonts w:ascii="Arial" w:hAnsi="Arial" w:cs="Arial"/>
          <w:sz w:val="24"/>
          <w:szCs w:val="24"/>
          <w:shd w:val="clear" w:color="auto" w:fill="FFFFFF"/>
        </w:rPr>
        <w:t>Москва :</w:t>
      </w:r>
      <w:proofErr w:type="gramEnd"/>
      <w:r w:rsidRPr="00B32D58">
        <w:rPr>
          <w:rFonts w:ascii="Arial" w:hAnsi="Arial" w:cs="Arial"/>
          <w:sz w:val="24"/>
          <w:szCs w:val="24"/>
          <w:shd w:val="clear" w:color="auto" w:fill="FFFFFF"/>
        </w:rPr>
        <w:t xml:space="preserve"> ФЛИНТА, 2020. — 176 с. — ISBN 978-5-9765-4163-4. — </w:t>
      </w:r>
      <w:proofErr w:type="gramStart"/>
      <w:r w:rsidRPr="00B32D58">
        <w:rPr>
          <w:rFonts w:ascii="Arial" w:hAnsi="Arial" w:cs="Arial"/>
          <w:sz w:val="24"/>
          <w:szCs w:val="24"/>
          <w:shd w:val="clear" w:color="auto" w:fill="FFFFFF"/>
        </w:rPr>
        <w:t>Текст :</w:t>
      </w:r>
      <w:proofErr w:type="gramEnd"/>
      <w:r w:rsidRPr="00B32D58">
        <w:rPr>
          <w:rFonts w:ascii="Arial" w:hAnsi="Arial" w:cs="Arial"/>
          <w:sz w:val="24"/>
          <w:szCs w:val="24"/>
          <w:shd w:val="clear" w:color="auto" w:fill="FFFFFF"/>
        </w:rPr>
        <w:t xml:space="preserve"> электронный // Лань : электронно-библиотечная система. — URL: </w:t>
      </w:r>
      <w:hyperlink r:id="rId13" w:history="1">
        <w:r w:rsidRPr="00B32D58">
          <w:rPr>
            <w:rStyle w:val="ad"/>
            <w:rFonts w:ascii="Arial" w:hAnsi="Arial" w:cs="Arial"/>
            <w:sz w:val="24"/>
            <w:szCs w:val="24"/>
            <w:shd w:val="clear" w:color="auto" w:fill="FFFFFF"/>
          </w:rPr>
          <w:t>https://e.lanbook.com/book/143717</w:t>
        </w:r>
      </w:hyperlink>
      <w:r w:rsidRPr="00B32D58">
        <w:rPr>
          <w:rFonts w:ascii="Arial" w:hAnsi="Arial" w:cs="Arial"/>
          <w:sz w:val="24"/>
          <w:szCs w:val="24"/>
          <w:shd w:val="clear" w:color="auto" w:fill="FFFFFF"/>
        </w:rPr>
        <w:t xml:space="preserve"> (дата обращения: 05.06.2025). — Режим доступа: для </w:t>
      </w:r>
      <w:proofErr w:type="spellStart"/>
      <w:r w:rsidRPr="00B32D58">
        <w:rPr>
          <w:rFonts w:ascii="Arial" w:hAnsi="Arial" w:cs="Arial"/>
          <w:sz w:val="24"/>
          <w:szCs w:val="24"/>
          <w:shd w:val="clear" w:color="auto" w:fill="FFFFFF"/>
        </w:rPr>
        <w:t>авториз</w:t>
      </w:r>
      <w:proofErr w:type="spellEnd"/>
      <w:r w:rsidRPr="00B32D58">
        <w:rPr>
          <w:rFonts w:ascii="Arial" w:hAnsi="Arial" w:cs="Arial"/>
          <w:sz w:val="24"/>
          <w:szCs w:val="24"/>
          <w:shd w:val="clear" w:color="auto" w:fill="FFFFFF"/>
        </w:rPr>
        <w:t>. пользователей.</w:t>
      </w:r>
    </w:p>
    <w:p w14:paraId="238DDA46" w14:textId="39B9AB31" w:rsidR="00B32D58" w:rsidRPr="00B32D58" w:rsidRDefault="00B32D58" w:rsidP="00B32D58">
      <w:pPr>
        <w:pStyle w:val="a3"/>
        <w:numPr>
          <w:ilvl w:val="0"/>
          <w:numId w:val="23"/>
        </w:numPr>
        <w:shd w:val="clear" w:color="auto" w:fill="FFFFFF"/>
        <w:ind w:left="0" w:firstLine="567"/>
        <w:jc w:val="both"/>
        <w:rPr>
          <w:rFonts w:ascii="Arial" w:hAnsi="Arial" w:cs="Arial"/>
          <w:sz w:val="24"/>
          <w:szCs w:val="24"/>
        </w:rPr>
      </w:pPr>
      <w:proofErr w:type="spellStart"/>
      <w:r w:rsidRPr="00B32D58">
        <w:rPr>
          <w:rFonts w:ascii="Arial" w:hAnsi="Arial" w:cs="Arial"/>
          <w:sz w:val="24"/>
          <w:szCs w:val="24"/>
          <w:shd w:val="clear" w:color="auto" w:fill="FFFFFF"/>
        </w:rPr>
        <w:lastRenderedPageBreak/>
        <w:t>Ямников</w:t>
      </w:r>
      <w:proofErr w:type="spellEnd"/>
      <w:r w:rsidRPr="00B32D58">
        <w:rPr>
          <w:rFonts w:ascii="Arial" w:hAnsi="Arial" w:cs="Arial"/>
          <w:sz w:val="24"/>
          <w:szCs w:val="24"/>
          <w:shd w:val="clear" w:color="auto" w:fill="FFFFFF"/>
        </w:rPr>
        <w:t xml:space="preserve">, А. С. Основы технологии машиностроения / А. С. </w:t>
      </w:r>
      <w:proofErr w:type="spellStart"/>
      <w:r w:rsidRPr="00B32D58">
        <w:rPr>
          <w:rFonts w:ascii="Arial" w:hAnsi="Arial" w:cs="Arial"/>
          <w:sz w:val="24"/>
          <w:szCs w:val="24"/>
          <w:shd w:val="clear" w:color="auto" w:fill="FFFFFF"/>
        </w:rPr>
        <w:t>Ямников</w:t>
      </w:r>
      <w:proofErr w:type="spellEnd"/>
      <w:r w:rsidRPr="00B32D58">
        <w:rPr>
          <w:rFonts w:ascii="Arial" w:hAnsi="Arial" w:cs="Arial"/>
          <w:sz w:val="24"/>
          <w:szCs w:val="24"/>
          <w:shd w:val="clear" w:color="auto" w:fill="FFFFFF"/>
        </w:rPr>
        <w:t xml:space="preserve">, А. А. </w:t>
      </w:r>
      <w:proofErr w:type="gramStart"/>
      <w:r w:rsidRPr="00B32D58">
        <w:rPr>
          <w:rFonts w:ascii="Arial" w:hAnsi="Arial" w:cs="Arial"/>
          <w:sz w:val="24"/>
          <w:szCs w:val="24"/>
          <w:shd w:val="clear" w:color="auto" w:fill="FFFFFF"/>
        </w:rPr>
        <w:t>Маликов ;</w:t>
      </w:r>
      <w:proofErr w:type="gramEnd"/>
      <w:r w:rsidRPr="00B32D58">
        <w:rPr>
          <w:rFonts w:ascii="Arial" w:hAnsi="Arial" w:cs="Arial"/>
          <w:sz w:val="24"/>
          <w:szCs w:val="24"/>
          <w:shd w:val="clear" w:color="auto" w:fill="FFFFFF"/>
        </w:rPr>
        <w:t xml:space="preserve"> под редакцией А. С. </w:t>
      </w:r>
      <w:proofErr w:type="spellStart"/>
      <w:r w:rsidRPr="00B32D58">
        <w:rPr>
          <w:rFonts w:ascii="Arial" w:hAnsi="Arial" w:cs="Arial"/>
          <w:sz w:val="24"/>
          <w:szCs w:val="24"/>
          <w:shd w:val="clear" w:color="auto" w:fill="FFFFFF"/>
        </w:rPr>
        <w:t>Ямникова</w:t>
      </w:r>
      <w:proofErr w:type="spellEnd"/>
      <w:r w:rsidRPr="00B32D58">
        <w:rPr>
          <w:rFonts w:ascii="Arial" w:hAnsi="Arial" w:cs="Arial"/>
          <w:sz w:val="24"/>
          <w:szCs w:val="24"/>
          <w:shd w:val="clear" w:color="auto" w:fill="FFFFFF"/>
        </w:rPr>
        <w:t xml:space="preserve">. — </w:t>
      </w:r>
      <w:proofErr w:type="gramStart"/>
      <w:r w:rsidRPr="00B32D58">
        <w:rPr>
          <w:rFonts w:ascii="Arial" w:hAnsi="Arial" w:cs="Arial"/>
          <w:sz w:val="24"/>
          <w:szCs w:val="24"/>
          <w:shd w:val="clear" w:color="auto" w:fill="FFFFFF"/>
        </w:rPr>
        <w:t>Вологда :</w:t>
      </w:r>
      <w:proofErr w:type="gramEnd"/>
      <w:r w:rsidRPr="00B32D58">
        <w:rPr>
          <w:rFonts w:ascii="Arial" w:hAnsi="Arial" w:cs="Arial"/>
          <w:sz w:val="24"/>
          <w:szCs w:val="24"/>
          <w:shd w:val="clear" w:color="auto" w:fill="FFFFFF"/>
        </w:rPr>
        <w:t xml:space="preserve"> Инфра-Инженерия, 2020. — 252 с. — ISBN 978-5-9729-0423-5. — </w:t>
      </w:r>
      <w:proofErr w:type="gramStart"/>
      <w:r w:rsidRPr="00B32D58">
        <w:rPr>
          <w:rFonts w:ascii="Arial" w:hAnsi="Arial" w:cs="Arial"/>
          <w:sz w:val="24"/>
          <w:szCs w:val="24"/>
          <w:shd w:val="clear" w:color="auto" w:fill="FFFFFF"/>
        </w:rPr>
        <w:t>Текст :</w:t>
      </w:r>
      <w:proofErr w:type="gramEnd"/>
      <w:r w:rsidRPr="00B32D58">
        <w:rPr>
          <w:rFonts w:ascii="Arial" w:hAnsi="Arial" w:cs="Arial"/>
          <w:sz w:val="24"/>
          <w:szCs w:val="24"/>
          <w:shd w:val="clear" w:color="auto" w:fill="FFFFFF"/>
        </w:rPr>
        <w:t xml:space="preserve"> электронный // Лань : электронно-библиотечная система. — URL: </w:t>
      </w:r>
      <w:hyperlink r:id="rId14" w:history="1">
        <w:r w:rsidRPr="00B32D58">
          <w:rPr>
            <w:rStyle w:val="ad"/>
            <w:rFonts w:ascii="Arial" w:hAnsi="Arial" w:cs="Arial"/>
            <w:sz w:val="24"/>
            <w:szCs w:val="24"/>
            <w:shd w:val="clear" w:color="auto" w:fill="FFFFFF"/>
          </w:rPr>
          <w:t>https://e.lanbook.com/book/148331</w:t>
        </w:r>
      </w:hyperlink>
      <w:r w:rsidRPr="00B32D58">
        <w:rPr>
          <w:rFonts w:ascii="Arial" w:hAnsi="Arial" w:cs="Arial"/>
          <w:sz w:val="24"/>
          <w:szCs w:val="24"/>
          <w:shd w:val="clear" w:color="auto" w:fill="FFFFFF"/>
        </w:rPr>
        <w:t xml:space="preserve"> (дата обращения: 05.06.2025). — Режим доступа: для </w:t>
      </w:r>
      <w:proofErr w:type="spellStart"/>
      <w:r w:rsidRPr="00B32D58">
        <w:rPr>
          <w:rFonts w:ascii="Arial" w:hAnsi="Arial" w:cs="Arial"/>
          <w:sz w:val="24"/>
          <w:szCs w:val="24"/>
          <w:shd w:val="clear" w:color="auto" w:fill="FFFFFF"/>
        </w:rPr>
        <w:t>авториз</w:t>
      </w:r>
      <w:proofErr w:type="spellEnd"/>
      <w:r w:rsidRPr="00B32D58">
        <w:rPr>
          <w:rFonts w:ascii="Arial" w:hAnsi="Arial" w:cs="Arial"/>
          <w:sz w:val="24"/>
          <w:szCs w:val="24"/>
          <w:shd w:val="clear" w:color="auto" w:fill="FFFFFF"/>
        </w:rPr>
        <w:t>. пользователей.</w:t>
      </w:r>
    </w:p>
    <w:p w14:paraId="22E94900" w14:textId="64BCC7A9" w:rsidR="00B32D58" w:rsidRPr="007F22AB" w:rsidRDefault="007F22AB" w:rsidP="00B32D58">
      <w:pPr>
        <w:pStyle w:val="a3"/>
        <w:numPr>
          <w:ilvl w:val="0"/>
          <w:numId w:val="23"/>
        </w:numPr>
        <w:shd w:val="clear" w:color="auto" w:fill="FFFFFF"/>
        <w:ind w:left="0" w:firstLine="567"/>
        <w:jc w:val="both"/>
        <w:rPr>
          <w:rFonts w:ascii="Arial" w:hAnsi="Arial" w:cs="Arial"/>
          <w:sz w:val="24"/>
          <w:szCs w:val="24"/>
        </w:rPr>
      </w:pPr>
      <w:r w:rsidRPr="007F22AB">
        <w:rPr>
          <w:rFonts w:ascii="Arial" w:hAnsi="Arial" w:cs="Arial"/>
          <w:sz w:val="24"/>
          <w:szCs w:val="24"/>
          <w:shd w:val="clear" w:color="auto" w:fill="FFFFFF"/>
        </w:rPr>
        <w:t xml:space="preserve">Зубарев, Ю. М. Режущий </w:t>
      </w:r>
      <w:proofErr w:type="gramStart"/>
      <w:r w:rsidRPr="007F22AB">
        <w:rPr>
          <w:rFonts w:ascii="Arial" w:hAnsi="Arial" w:cs="Arial"/>
          <w:sz w:val="24"/>
          <w:szCs w:val="24"/>
          <w:shd w:val="clear" w:color="auto" w:fill="FFFFFF"/>
        </w:rPr>
        <w:t>инструмент :</w:t>
      </w:r>
      <w:proofErr w:type="gramEnd"/>
      <w:r w:rsidRPr="007F22AB">
        <w:rPr>
          <w:rFonts w:ascii="Arial" w:hAnsi="Arial" w:cs="Arial"/>
          <w:sz w:val="24"/>
          <w:szCs w:val="24"/>
          <w:shd w:val="clear" w:color="auto" w:fill="FFFFFF"/>
        </w:rPr>
        <w:t xml:space="preserve"> учебник для вузов / Ю. М. Зубарев, А. В. Вебер, М. А. Афанасенков ; Под общей редакцией Ю. М. Зубарева.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2022. — 432 с. — ISBN 978-5-8114-9510-8.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15" w:history="1">
        <w:r w:rsidRPr="007F22AB">
          <w:rPr>
            <w:rStyle w:val="ad"/>
            <w:rFonts w:ascii="Arial" w:hAnsi="Arial" w:cs="Arial"/>
            <w:sz w:val="24"/>
            <w:szCs w:val="24"/>
            <w:shd w:val="clear" w:color="auto" w:fill="FFFFFF"/>
          </w:rPr>
          <w:t>https://e.lanbook.com/book/254675</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p>
    <w:p w14:paraId="65BDEFD5" w14:textId="625478C5" w:rsidR="007F22AB" w:rsidRPr="007F22AB" w:rsidRDefault="007F22AB" w:rsidP="00B32D58">
      <w:pPr>
        <w:pStyle w:val="a3"/>
        <w:numPr>
          <w:ilvl w:val="0"/>
          <w:numId w:val="23"/>
        </w:numPr>
        <w:shd w:val="clear" w:color="auto" w:fill="FFFFFF"/>
        <w:ind w:left="0" w:firstLine="567"/>
        <w:jc w:val="both"/>
        <w:rPr>
          <w:rFonts w:ascii="Arial" w:hAnsi="Arial" w:cs="Arial"/>
          <w:sz w:val="24"/>
          <w:szCs w:val="24"/>
        </w:rPr>
      </w:pPr>
      <w:r w:rsidRPr="007F22AB">
        <w:rPr>
          <w:rFonts w:ascii="Arial" w:hAnsi="Arial" w:cs="Arial"/>
          <w:sz w:val="24"/>
          <w:szCs w:val="24"/>
          <w:shd w:val="clear" w:color="auto" w:fill="FFFFFF"/>
        </w:rPr>
        <w:t xml:space="preserve">Звонцов, И. Ф. Разработка управляющих программ для оборудования с </w:t>
      </w:r>
      <w:proofErr w:type="gramStart"/>
      <w:r w:rsidRPr="007F22AB">
        <w:rPr>
          <w:rFonts w:ascii="Arial" w:hAnsi="Arial" w:cs="Arial"/>
          <w:sz w:val="24"/>
          <w:szCs w:val="24"/>
          <w:shd w:val="clear" w:color="auto" w:fill="FFFFFF"/>
        </w:rPr>
        <w:t>ЧПУ :</w:t>
      </w:r>
      <w:proofErr w:type="gramEnd"/>
      <w:r w:rsidRPr="007F22AB">
        <w:rPr>
          <w:rFonts w:ascii="Arial" w:hAnsi="Arial" w:cs="Arial"/>
          <w:sz w:val="24"/>
          <w:szCs w:val="24"/>
          <w:shd w:val="clear" w:color="auto" w:fill="FFFFFF"/>
        </w:rPr>
        <w:t xml:space="preserve"> учебное пособие для вузов / И. Ф. Звонцов, К. М. Иванов, П. П. </w:t>
      </w:r>
      <w:proofErr w:type="spellStart"/>
      <w:r w:rsidRPr="007F22AB">
        <w:rPr>
          <w:rFonts w:ascii="Arial" w:hAnsi="Arial" w:cs="Arial"/>
          <w:sz w:val="24"/>
          <w:szCs w:val="24"/>
          <w:shd w:val="clear" w:color="auto" w:fill="FFFFFF"/>
        </w:rPr>
        <w:t>Серебреницкий</w:t>
      </w:r>
      <w:proofErr w:type="spellEnd"/>
      <w:r w:rsidRPr="007F22AB">
        <w:rPr>
          <w:rFonts w:ascii="Arial" w:hAnsi="Arial" w:cs="Arial"/>
          <w:sz w:val="24"/>
          <w:szCs w:val="24"/>
          <w:shd w:val="clear" w:color="auto" w:fill="FFFFFF"/>
        </w:rPr>
        <w:t>. — 5-е изд., стер.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2025. — 588 с. — ISBN 978-5-507-53307-7.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16" w:history="1">
        <w:r w:rsidRPr="007F22AB">
          <w:rPr>
            <w:rStyle w:val="ad"/>
            <w:rFonts w:ascii="Arial" w:hAnsi="Arial" w:cs="Arial"/>
            <w:sz w:val="24"/>
            <w:szCs w:val="24"/>
            <w:shd w:val="clear" w:color="auto" w:fill="FFFFFF"/>
          </w:rPr>
          <w:t>https://e.lanbook.com/book/483056</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p>
    <w:p w14:paraId="5C3495E4" w14:textId="23FC422D" w:rsidR="007F22AB" w:rsidRPr="007F22AB" w:rsidRDefault="007F22AB" w:rsidP="00B32D58">
      <w:pPr>
        <w:pStyle w:val="a3"/>
        <w:numPr>
          <w:ilvl w:val="0"/>
          <w:numId w:val="23"/>
        </w:numPr>
        <w:shd w:val="clear" w:color="auto" w:fill="FFFFFF"/>
        <w:ind w:left="0" w:firstLine="567"/>
        <w:jc w:val="both"/>
        <w:rPr>
          <w:rFonts w:ascii="Arial" w:hAnsi="Arial" w:cs="Arial"/>
          <w:sz w:val="24"/>
          <w:szCs w:val="24"/>
        </w:rPr>
      </w:pPr>
      <w:r w:rsidRPr="007F22AB">
        <w:rPr>
          <w:rFonts w:ascii="Arial" w:hAnsi="Arial" w:cs="Arial"/>
          <w:sz w:val="24"/>
          <w:szCs w:val="24"/>
          <w:shd w:val="clear" w:color="auto" w:fill="FFFFFF"/>
        </w:rPr>
        <w:t xml:space="preserve">Зубарев, Ю. М. Современные инструментальные </w:t>
      </w:r>
      <w:proofErr w:type="gramStart"/>
      <w:r w:rsidRPr="007F22AB">
        <w:rPr>
          <w:rFonts w:ascii="Arial" w:hAnsi="Arial" w:cs="Arial"/>
          <w:sz w:val="24"/>
          <w:szCs w:val="24"/>
          <w:shd w:val="clear" w:color="auto" w:fill="FFFFFF"/>
        </w:rPr>
        <w:t>материалы :</w:t>
      </w:r>
      <w:proofErr w:type="gramEnd"/>
      <w:r w:rsidRPr="007F22AB">
        <w:rPr>
          <w:rFonts w:ascii="Arial" w:hAnsi="Arial" w:cs="Arial"/>
          <w:sz w:val="24"/>
          <w:szCs w:val="24"/>
          <w:shd w:val="clear" w:color="auto" w:fill="FFFFFF"/>
        </w:rPr>
        <w:t xml:space="preserve"> учебник / Ю. М. Зубарев. — 2-е изд., </w:t>
      </w:r>
      <w:proofErr w:type="spellStart"/>
      <w:r w:rsidRPr="007F22AB">
        <w:rPr>
          <w:rFonts w:ascii="Arial" w:hAnsi="Arial" w:cs="Arial"/>
          <w:sz w:val="24"/>
          <w:szCs w:val="24"/>
          <w:shd w:val="clear" w:color="auto" w:fill="FFFFFF"/>
        </w:rPr>
        <w:t>испр</w:t>
      </w:r>
      <w:proofErr w:type="spellEnd"/>
      <w:r w:rsidRPr="007F22AB">
        <w:rPr>
          <w:rFonts w:ascii="Arial" w:hAnsi="Arial" w:cs="Arial"/>
          <w:sz w:val="24"/>
          <w:szCs w:val="24"/>
          <w:shd w:val="clear" w:color="auto" w:fill="FFFFFF"/>
        </w:rPr>
        <w:t>. и доп.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2022. — 304 с. — ISBN 978-5-8114-0832-0.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17" w:history="1">
        <w:r w:rsidRPr="007F22AB">
          <w:rPr>
            <w:rStyle w:val="ad"/>
            <w:rFonts w:ascii="Arial" w:hAnsi="Arial" w:cs="Arial"/>
            <w:sz w:val="24"/>
            <w:szCs w:val="24"/>
            <w:shd w:val="clear" w:color="auto" w:fill="FFFFFF"/>
          </w:rPr>
          <w:t>https://e.lanbook.com/book/210758</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p>
    <w:p w14:paraId="33A1D662" w14:textId="12D7C000" w:rsidR="007F22AB" w:rsidRPr="007F22AB" w:rsidRDefault="007F22AB" w:rsidP="00B32D58">
      <w:pPr>
        <w:pStyle w:val="a3"/>
        <w:numPr>
          <w:ilvl w:val="0"/>
          <w:numId w:val="23"/>
        </w:numPr>
        <w:shd w:val="clear" w:color="auto" w:fill="FFFFFF"/>
        <w:ind w:left="0" w:firstLine="567"/>
        <w:jc w:val="both"/>
        <w:rPr>
          <w:rFonts w:ascii="Arial" w:hAnsi="Arial" w:cs="Arial"/>
          <w:sz w:val="24"/>
          <w:szCs w:val="24"/>
        </w:rPr>
      </w:pPr>
      <w:r w:rsidRPr="007F22AB">
        <w:rPr>
          <w:rFonts w:ascii="Arial" w:hAnsi="Arial" w:cs="Arial"/>
          <w:sz w:val="24"/>
          <w:szCs w:val="24"/>
          <w:shd w:val="clear" w:color="auto" w:fill="FFFFFF"/>
        </w:rPr>
        <w:t xml:space="preserve">Копылов, Ю. Р. Технология </w:t>
      </w:r>
      <w:proofErr w:type="gramStart"/>
      <w:r w:rsidRPr="007F22AB">
        <w:rPr>
          <w:rFonts w:ascii="Arial" w:hAnsi="Arial" w:cs="Arial"/>
          <w:sz w:val="24"/>
          <w:szCs w:val="24"/>
          <w:shd w:val="clear" w:color="auto" w:fill="FFFFFF"/>
        </w:rPr>
        <w:t>машиностроения :</w:t>
      </w:r>
      <w:proofErr w:type="gramEnd"/>
      <w:r w:rsidRPr="007F22AB">
        <w:rPr>
          <w:rFonts w:ascii="Arial" w:hAnsi="Arial" w:cs="Arial"/>
          <w:sz w:val="24"/>
          <w:szCs w:val="24"/>
          <w:shd w:val="clear" w:color="auto" w:fill="FFFFFF"/>
        </w:rPr>
        <w:t xml:space="preserve"> учебное пособие для вузов / Ю. Р. Копылов. — 2-е изд., стер.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2024. — 252 с. — ISBN 978-5-507-49336-4.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18" w:history="1">
        <w:r w:rsidRPr="007F22AB">
          <w:rPr>
            <w:rStyle w:val="ad"/>
            <w:rFonts w:ascii="Arial" w:hAnsi="Arial" w:cs="Arial"/>
            <w:sz w:val="24"/>
            <w:szCs w:val="24"/>
            <w:shd w:val="clear" w:color="auto" w:fill="FFFFFF"/>
          </w:rPr>
          <w:t>https://e.lanbook.com/book/387341</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p>
    <w:p w14:paraId="5B8616DB" w14:textId="2BE3F50A" w:rsidR="007F22AB" w:rsidRPr="007F22AB" w:rsidRDefault="007F22AB" w:rsidP="00B32D58">
      <w:pPr>
        <w:pStyle w:val="a3"/>
        <w:numPr>
          <w:ilvl w:val="0"/>
          <w:numId w:val="23"/>
        </w:numPr>
        <w:shd w:val="clear" w:color="auto" w:fill="FFFFFF"/>
        <w:ind w:left="0" w:firstLine="567"/>
        <w:jc w:val="both"/>
        <w:rPr>
          <w:rFonts w:ascii="Arial" w:hAnsi="Arial" w:cs="Arial"/>
          <w:sz w:val="24"/>
          <w:szCs w:val="24"/>
        </w:rPr>
      </w:pPr>
      <w:proofErr w:type="spellStart"/>
      <w:r w:rsidRPr="007F22AB">
        <w:rPr>
          <w:rFonts w:ascii="Arial" w:hAnsi="Arial" w:cs="Arial"/>
          <w:sz w:val="24"/>
          <w:szCs w:val="24"/>
          <w:shd w:val="clear" w:color="auto" w:fill="FFFFFF"/>
        </w:rPr>
        <w:t>Маталин</w:t>
      </w:r>
      <w:proofErr w:type="spellEnd"/>
      <w:r w:rsidRPr="007F22AB">
        <w:rPr>
          <w:rFonts w:ascii="Arial" w:hAnsi="Arial" w:cs="Arial"/>
          <w:sz w:val="24"/>
          <w:szCs w:val="24"/>
          <w:shd w:val="clear" w:color="auto" w:fill="FFFFFF"/>
        </w:rPr>
        <w:t xml:space="preserve">, А. А. Технология </w:t>
      </w:r>
      <w:proofErr w:type="gramStart"/>
      <w:r w:rsidRPr="007F22AB">
        <w:rPr>
          <w:rFonts w:ascii="Arial" w:hAnsi="Arial" w:cs="Arial"/>
          <w:sz w:val="24"/>
          <w:szCs w:val="24"/>
          <w:shd w:val="clear" w:color="auto" w:fill="FFFFFF"/>
        </w:rPr>
        <w:t>машиностроения :</w:t>
      </w:r>
      <w:proofErr w:type="gramEnd"/>
      <w:r w:rsidRPr="007F22AB">
        <w:rPr>
          <w:rFonts w:ascii="Arial" w:hAnsi="Arial" w:cs="Arial"/>
          <w:sz w:val="24"/>
          <w:szCs w:val="24"/>
          <w:shd w:val="clear" w:color="auto" w:fill="FFFFFF"/>
        </w:rPr>
        <w:t xml:space="preserve"> учебник для вузов / А. А. </w:t>
      </w:r>
      <w:proofErr w:type="spellStart"/>
      <w:r w:rsidRPr="007F22AB">
        <w:rPr>
          <w:rFonts w:ascii="Arial" w:hAnsi="Arial" w:cs="Arial"/>
          <w:sz w:val="24"/>
          <w:szCs w:val="24"/>
          <w:shd w:val="clear" w:color="auto" w:fill="FFFFFF"/>
        </w:rPr>
        <w:t>Маталин</w:t>
      </w:r>
      <w:proofErr w:type="spellEnd"/>
      <w:r w:rsidRPr="007F22AB">
        <w:rPr>
          <w:rFonts w:ascii="Arial" w:hAnsi="Arial" w:cs="Arial"/>
          <w:sz w:val="24"/>
          <w:szCs w:val="24"/>
          <w:shd w:val="clear" w:color="auto" w:fill="FFFFFF"/>
        </w:rPr>
        <w:t>. — 6-е изд., стер.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2024. — 512 с. — ISBN 978-5-507-47642-8.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19" w:history="1">
        <w:r w:rsidRPr="007F22AB">
          <w:rPr>
            <w:rStyle w:val="ad"/>
            <w:rFonts w:ascii="Arial" w:hAnsi="Arial" w:cs="Arial"/>
            <w:sz w:val="24"/>
            <w:szCs w:val="24"/>
            <w:shd w:val="clear" w:color="auto" w:fill="FFFFFF"/>
          </w:rPr>
          <w:t>https://e.lanbook.com/book/399728</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p>
    <w:p w14:paraId="378BAD27" w14:textId="745DECA1" w:rsidR="007F22AB" w:rsidRPr="007F22AB" w:rsidRDefault="007F22AB" w:rsidP="00B32D58">
      <w:pPr>
        <w:pStyle w:val="a3"/>
        <w:numPr>
          <w:ilvl w:val="0"/>
          <w:numId w:val="23"/>
        </w:numPr>
        <w:shd w:val="clear" w:color="auto" w:fill="FFFFFF"/>
        <w:ind w:left="0" w:firstLine="567"/>
        <w:jc w:val="both"/>
        <w:rPr>
          <w:rFonts w:ascii="Arial" w:hAnsi="Arial" w:cs="Arial"/>
          <w:sz w:val="24"/>
          <w:szCs w:val="24"/>
        </w:rPr>
      </w:pPr>
      <w:r w:rsidRPr="007F22AB">
        <w:rPr>
          <w:rFonts w:ascii="Arial" w:hAnsi="Arial" w:cs="Arial"/>
          <w:sz w:val="24"/>
          <w:szCs w:val="24"/>
          <w:shd w:val="clear" w:color="auto" w:fill="FFFFFF"/>
        </w:rPr>
        <w:t xml:space="preserve">Ковшов, А. Н. Технология </w:t>
      </w:r>
      <w:proofErr w:type="gramStart"/>
      <w:r w:rsidRPr="007F22AB">
        <w:rPr>
          <w:rFonts w:ascii="Arial" w:hAnsi="Arial" w:cs="Arial"/>
          <w:sz w:val="24"/>
          <w:szCs w:val="24"/>
          <w:shd w:val="clear" w:color="auto" w:fill="FFFFFF"/>
        </w:rPr>
        <w:t>машиностроения :</w:t>
      </w:r>
      <w:proofErr w:type="gramEnd"/>
      <w:r w:rsidRPr="007F22AB">
        <w:rPr>
          <w:rFonts w:ascii="Arial" w:hAnsi="Arial" w:cs="Arial"/>
          <w:sz w:val="24"/>
          <w:szCs w:val="24"/>
          <w:shd w:val="clear" w:color="auto" w:fill="FFFFFF"/>
        </w:rPr>
        <w:t xml:space="preserve"> учебник / А. Н. Ковшов. — 3-е изд., стер. — Санкт-</w:t>
      </w:r>
      <w:proofErr w:type="gramStart"/>
      <w:r w:rsidRPr="007F22AB">
        <w:rPr>
          <w:rFonts w:ascii="Arial" w:hAnsi="Arial" w:cs="Arial"/>
          <w:sz w:val="24"/>
          <w:szCs w:val="24"/>
          <w:shd w:val="clear" w:color="auto" w:fill="FFFFFF"/>
        </w:rPr>
        <w:t>Петербург :</w:t>
      </w:r>
      <w:proofErr w:type="gramEnd"/>
      <w:r w:rsidRPr="007F22AB">
        <w:rPr>
          <w:rFonts w:ascii="Arial" w:hAnsi="Arial" w:cs="Arial"/>
          <w:sz w:val="24"/>
          <w:szCs w:val="24"/>
          <w:shd w:val="clear" w:color="auto" w:fill="FFFFFF"/>
        </w:rPr>
        <w:t xml:space="preserve"> Лань, 2022. — 320 с. — ISBN 978-5-8114-0833-7. — </w:t>
      </w:r>
      <w:proofErr w:type="gramStart"/>
      <w:r w:rsidRPr="007F22AB">
        <w:rPr>
          <w:rFonts w:ascii="Arial" w:hAnsi="Arial" w:cs="Arial"/>
          <w:sz w:val="24"/>
          <w:szCs w:val="24"/>
          <w:shd w:val="clear" w:color="auto" w:fill="FFFFFF"/>
        </w:rPr>
        <w:t>Текст :</w:t>
      </w:r>
      <w:proofErr w:type="gramEnd"/>
      <w:r w:rsidRPr="007F22AB">
        <w:rPr>
          <w:rFonts w:ascii="Arial" w:hAnsi="Arial" w:cs="Arial"/>
          <w:sz w:val="24"/>
          <w:szCs w:val="24"/>
          <w:shd w:val="clear" w:color="auto" w:fill="FFFFFF"/>
        </w:rPr>
        <w:t xml:space="preserve"> электронный // Лань : электронно-библиотечная система. — URL: </w:t>
      </w:r>
      <w:hyperlink r:id="rId20" w:history="1">
        <w:r w:rsidRPr="007F22AB">
          <w:rPr>
            <w:rStyle w:val="ad"/>
            <w:rFonts w:ascii="Arial" w:hAnsi="Arial" w:cs="Arial"/>
            <w:sz w:val="24"/>
            <w:szCs w:val="24"/>
            <w:shd w:val="clear" w:color="auto" w:fill="FFFFFF"/>
          </w:rPr>
          <w:t>https://e.lanbook.com/book/212438</w:t>
        </w:r>
      </w:hyperlink>
      <w:r w:rsidRPr="007F22AB">
        <w:rPr>
          <w:rFonts w:ascii="Arial" w:hAnsi="Arial" w:cs="Arial"/>
          <w:sz w:val="24"/>
          <w:szCs w:val="24"/>
          <w:shd w:val="clear" w:color="auto" w:fill="FFFFFF"/>
        </w:rPr>
        <w:t xml:space="preserve"> (дата обращения: 05.06.2025). — Режим доступа: для </w:t>
      </w:r>
      <w:proofErr w:type="spellStart"/>
      <w:r w:rsidRPr="007F22AB">
        <w:rPr>
          <w:rFonts w:ascii="Arial" w:hAnsi="Arial" w:cs="Arial"/>
          <w:sz w:val="24"/>
          <w:szCs w:val="24"/>
          <w:shd w:val="clear" w:color="auto" w:fill="FFFFFF"/>
        </w:rPr>
        <w:t>авториз</w:t>
      </w:r>
      <w:proofErr w:type="spellEnd"/>
      <w:r w:rsidRPr="007F22AB">
        <w:rPr>
          <w:rFonts w:ascii="Arial" w:hAnsi="Arial" w:cs="Arial"/>
          <w:sz w:val="24"/>
          <w:szCs w:val="24"/>
          <w:shd w:val="clear" w:color="auto" w:fill="FFFFFF"/>
        </w:rPr>
        <w:t>. пользователей.</w:t>
      </w:r>
      <w:bookmarkStart w:id="0" w:name="_GoBack"/>
      <w:bookmarkEnd w:id="0"/>
    </w:p>
    <w:sectPr w:rsidR="007F22AB" w:rsidRPr="007F22AB"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695672"/>
    <w:multiLevelType w:val="hybridMultilevel"/>
    <w:tmpl w:val="881E8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65261E"/>
    <w:multiLevelType w:val="hybridMultilevel"/>
    <w:tmpl w:val="D8FCD4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5641B3"/>
    <w:multiLevelType w:val="hybridMultilevel"/>
    <w:tmpl w:val="5DA028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A2753C2"/>
    <w:multiLevelType w:val="hybridMultilevel"/>
    <w:tmpl w:val="2606FD9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61B57BE"/>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7F1E98"/>
    <w:multiLevelType w:val="hybridMultilevel"/>
    <w:tmpl w:val="25DCA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5607BB6"/>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5"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6"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7" w15:restartNumberingAfterBreak="0">
    <w:nsid w:val="7B5B1D7D"/>
    <w:multiLevelType w:val="hybridMultilevel"/>
    <w:tmpl w:val="25B4E97A"/>
    <w:lvl w:ilvl="0" w:tplc="3E56D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BA07B34"/>
    <w:multiLevelType w:val="hybridMultilevel"/>
    <w:tmpl w:val="33362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AA6065"/>
    <w:multiLevelType w:val="hybridMultilevel"/>
    <w:tmpl w:val="E11818B0"/>
    <w:lvl w:ilvl="0" w:tplc="5F5A7F6C">
      <w:start w:val="1"/>
      <w:numFmt w:val="decimal"/>
      <w:lvlText w:val="%1."/>
      <w:lvlJc w:val="left"/>
      <w:pPr>
        <w:ind w:left="720" w:hanging="360"/>
      </w:pPr>
      <w:rPr>
        <w:rFonts w:eastAsia="Times New Roman" w:hint="default"/>
        <w:color w:val="61658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9"/>
  </w:num>
  <w:num w:numId="3">
    <w:abstractNumId w:val="15"/>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14"/>
    <w:lvlOverride w:ilvl="0">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9"/>
  </w:num>
  <w:num w:numId="14">
    <w:abstractNumId w:val="1"/>
  </w:num>
  <w:num w:numId="15">
    <w:abstractNumId w:val="5"/>
  </w:num>
  <w:num w:numId="16">
    <w:abstractNumId w:val="13"/>
  </w:num>
  <w:num w:numId="17">
    <w:abstractNumId w:val="8"/>
  </w:num>
  <w:num w:numId="18">
    <w:abstractNumId w:val="1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4"/>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BF"/>
    <w:rsid w:val="000123FE"/>
    <w:rsid w:val="000145B9"/>
    <w:rsid w:val="0002420C"/>
    <w:rsid w:val="0003432B"/>
    <w:rsid w:val="000366E2"/>
    <w:rsid w:val="00064029"/>
    <w:rsid w:val="00075244"/>
    <w:rsid w:val="000822AC"/>
    <w:rsid w:val="000B6BFC"/>
    <w:rsid w:val="000C5F38"/>
    <w:rsid w:val="001375BD"/>
    <w:rsid w:val="00151801"/>
    <w:rsid w:val="001761B8"/>
    <w:rsid w:val="00176FDC"/>
    <w:rsid w:val="00180B5C"/>
    <w:rsid w:val="00196EDD"/>
    <w:rsid w:val="001C14DF"/>
    <w:rsid w:val="001D037F"/>
    <w:rsid w:val="001F0967"/>
    <w:rsid w:val="00246E01"/>
    <w:rsid w:val="00254F45"/>
    <w:rsid w:val="00263A10"/>
    <w:rsid w:val="002925C9"/>
    <w:rsid w:val="002B4FDB"/>
    <w:rsid w:val="002B780A"/>
    <w:rsid w:val="003071F9"/>
    <w:rsid w:val="003124AB"/>
    <w:rsid w:val="00323C98"/>
    <w:rsid w:val="00335073"/>
    <w:rsid w:val="003928C2"/>
    <w:rsid w:val="003A767B"/>
    <w:rsid w:val="003E7FAD"/>
    <w:rsid w:val="00432544"/>
    <w:rsid w:val="004B406E"/>
    <w:rsid w:val="004B6348"/>
    <w:rsid w:val="004E4072"/>
    <w:rsid w:val="004F2B0D"/>
    <w:rsid w:val="004F3F77"/>
    <w:rsid w:val="005033F2"/>
    <w:rsid w:val="00505772"/>
    <w:rsid w:val="00510AF4"/>
    <w:rsid w:val="005112CF"/>
    <w:rsid w:val="00540090"/>
    <w:rsid w:val="00590B15"/>
    <w:rsid w:val="005D4D29"/>
    <w:rsid w:val="00607718"/>
    <w:rsid w:val="00642BAC"/>
    <w:rsid w:val="00693AD2"/>
    <w:rsid w:val="006B0937"/>
    <w:rsid w:val="006B0E10"/>
    <w:rsid w:val="006F2FBF"/>
    <w:rsid w:val="0074004A"/>
    <w:rsid w:val="00754C6B"/>
    <w:rsid w:val="0079423A"/>
    <w:rsid w:val="007A2BE6"/>
    <w:rsid w:val="007A4D34"/>
    <w:rsid w:val="007B2D9F"/>
    <w:rsid w:val="007C472A"/>
    <w:rsid w:val="007C5A7A"/>
    <w:rsid w:val="007D0752"/>
    <w:rsid w:val="007E1D75"/>
    <w:rsid w:val="007F22AB"/>
    <w:rsid w:val="00812AE6"/>
    <w:rsid w:val="0085586E"/>
    <w:rsid w:val="00893BBF"/>
    <w:rsid w:val="008A3229"/>
    <w:rsid w:val="008A425B"/>
    <w:rsid w:val="008C1D61"/>
    <w:rsid w:val="008C501B"/>
    <w:rsid w:val="008E4118"/>
    <w:rsid w:val="00913148"/>
    <w:rsid w:val="00941BB3"/>
    <w:rsid w:val="0094225E"/>
    <w:rsid w:val="009711AE"/>
    <w:rsid w:val="0098330D"/>
    <w:rsid w:val="009D0716"/>
    <w:rsid w:val="009E7CEF"/>
    <w:rsid w:val="00A0235C"/>
    <w:rsid w:val="00A40906"/>
    <w:rsid w:val="00A86092"/>
    <w:rsid w:val="00A94051"/>
    <w:rsid w:val="00A95D17"/>
    <w:rsid w:val="00AC7264"/>
    <w:rsid w:val="00AE42B2"/>
    <w:rsid w:val="00B03C5E"/>
    <w:rsid w:val="00B120E2"/>
    <w:rsid w:val="00B121EE"/>
    <w:rsid w:val="00B32D58"/>
    <w:rsid w:val="00B41F0E"/>
    <w:rsid w:val="00B47ED6"/>
    <w:rsid w:val="00B7207D"/>
    <w:rsid w:val="00B81D48"/>
    <w:rsid w:val="00B87044"/>
    <w:rsid w:val="00BD63F6"/>
    <w:rsid w:val="00C107FA"/>
    <w:rsid w:val="00C24263"/>
    <w:rsid w:val="00C83CD8"/>
    <w:rsid w:val="00C941BF"/>
    <w:rsid w:val="00CD4F7E"/>
    <w:rsid w:val="00CE090B"/>
    <w:rsid w:val="00D1205A"/>
    <w:rsid w:val="00D51C42"/>
    <w:rsid w:val="00DB0870"/>
    <w:rsid w:val="00DB398F"/>
    <w:rsid w:val="00DB6129"/>
    <w:rsid w:val="00E04EA5"/>
    <w:rsid w:val="00E06006"/>
    <w:rsid w:val="00E20C3F"/>
    <w:rsid w:val="00E57768"/>
    <w:rsid w:val="00EA1B10"/>
    <w:rsid w:val="00ED2E48"/>
    <w:rsid w:val="00F000CF"/>
    <w:rsid w:val="00F0128B"/>
    <w:rsid w:val="00F15EFC"/>
    <w:rsid w:val="00F2195A"/>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00E24F"/>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3">
    <w:name w:val="heading 3"/>
    <w:basedOn w:val="a"/>
    <w:next w:val="a"/>
    <w:link w:val="30"/>
    <w:uiPriority w:val="9"/>
    <w:semiHidden/>
    <w:unhideWhenUsed/>
    <w:qFormat/>
    <w:rsid w:val="00B32D5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1">
    <w:name w:val="Body Text 3"/>
    <w:basedOn w:val="a"/>
    <w:link w:val="32"/>
    <w:uiPriority w:val="99"/>
    <w:semiHidden/>
    <w:unhideWhenUsed/>
    <w:rsid w:val="00323C98"/>
    <w:pPr>
      <w:spacing w:after="120"/>
    </w:pPr>
    <w:rPr>
      <w:sz w:val="16"/>
      <w:szCs w:val="16"/>
    </w:rPr>
  </w:style>
  <w:style w:type="character" w:customStyle="1" w:styleId="32">
    <w:name w:val="Основной текст 3 Знак"/>
    <w:link w:val="31"/>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unhideWhenUsed/>
    <w:rsid w:val="00B120E2"/>
    <w:rPr>
      <w:rFonts w:ascii="Courier New" w:hAnsi="Courier New" w:cs="Courier New"/>
    </w:rPr>
  </w:style>
  <w:style w:type="character" w:customStyle="1" w:styleId="a8">
    <w:name w:val="Текст Знак"/>
    <w:link w:val="a7"/>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3">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nhideWhenUsed/>
    <w:rsid w:val="001F0967"/>
    <w:pPr>
      <w:ind w:firstLine="567"/>
      <w:jc w:val="both"/>
    </w:pPr>
    <w:rPr>
      <w:rFonts w:eastAsia="MS Mincho"/>
      <w:color w:val="000000"/>
      <w:sz w:val="24"/>
      <w:szCs w:val="24"/>
      <w:lang w:eastAsia="ja-JP"/>
    </w:rPr>
  </w:style>
  <w:style w:type="paragraph" w:styleId="21">
    <w:name w:val="toc 2"/>
    <w:basedOn w:val="a"/>
    <w:next w:val="a"/>
    <w:autoRedefine/>
    <w:semiHidden/>
    <w:unhideWhenUsed/>
    <w:rsid w:val="001F0967"/>
    <w:pPr>
      <w:tabs>
        <w:tab w:val="right" w:pos="9396"/>
      </w:tabs>
      <w:ind w:firstLine="567"/>
      <w:jc w:val="both"/>
    </w:pPr>
    <w:rPr>
      <w:rFonts w:eastAsia="MS Mincho"/>
      <w:sz w:val="24"/>
      <w:szCs w:val="24"/>
      <w:lang w:eastAsia="ja-JP"/>
    </w:rPr>
  </w:style>
  <w:style w:type="character" w:customStyle="1" w:styleId="30">
    <w:name w:val="Заголовок 3 Знак"/>
    <w:basedOn w:val="a0"/>
    <w:link w:val="3"/>
    <w:uiPriority w:val="99"/>
    <w:rsid w:val="00B32D5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60287793">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973949654">
      <w:bodyDiv w:val="1"/>
      <w:marLeft w:val="0"/>
      <w:marRight w:val="0"/>
      <w:marTop w:val="0"/>
      <w:marBottom w:val="0"/>
      <w:divBdr>
        <w:top w:val="none" w:sz="0" w:space="0" w:color="auto"/>
        <w:left w:val="none" w:sz="0" w:space="0" w:color="auto"/>
        <w:bottom w:val="none" w:sz="0" w:space="0" w:color="auto"/>
        <w:right w:val="none" w:sz="0" w:space="0" w:color="auto"/>
      </w:divBdr>
      <w:divsChild>
        <w:div w:id="939992091">
          <w:marLeft w:val="0"/>
          <w:marRight w:val="0"/>
          <w:marTop w:val="0"/>
          <w:marBottom w:val="0"/>
          <w:divBdr>
            <w:top w:val="none" w:sz="0" w:space="0" w:color="auto"/>
            <w:left w:val="none" w:sz="0" w:space="0" w:color="auto"/>
            <w:bottom w:val="none" w:sz="0" w:space="0" w:color="auto"/>
            <w:right w:val="none" w:sz="0" w:space="0" w:color="auto"/>
          </w:divBdr>
          <w:divsChild>
            <w:div w:id="1959069077">
              <w:marLeft w:val="0"/>
              <w:marRight w:val="0"/>
              <w:marTop w:val="0"/>
              <w:marBottom w:val="0"/>
              <w:divBdr>
                <w:top w:val="none" w:sz="0" w:space="0" w:color="auto"/>
                <w:left w:val="none" w:sz="0" w:space="0" w:color="auto"/>
                <w:bottom w:val="none" w:sz="0" w:space="0" w:color="auto"/>
                <w:right w:val="none" w:sz="0" w:space="0" w:color="auto"/>
              </w:divBdr>
              <w:divsChild>
                <w:div w:id="3065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573808313">
      <w:bodyDiv w:val="1"/>
      <w:marLeft w:val="0"/>
      <w:marRight w:val="0"/>
      <w:marTop w:val="0"/>
      <w:marBottom w:val="0"/>
      <w:divBdr>
        <w:top w:val="none" w:sz="0" w:space="0" w:color="auto"/>
        <w:left w:val="none" w:sz="0" w:space="0" w:color="auto"/>
        <w:bottom w:val="none" w:sz="0" w:space="0" w:color="auto"/>
        <w:right w:val="none" w:sz="0" w:space="0" w:color="auto"/>
      </w:divBdr>
      <w:divsChild>
        <w:div w:id="618151627">
          <w:marLeft w:val="0"/>
          <w:marRight w:val="0"/>
          <w:marTop w:val="0"/>
          <w:marBottom w:val="0"/>
          <w:divBdr>
            <w:top w:val="none" w:sz="0" w:space="0" w:color="auto"/>
            <w:left w:val="none" w:sz="0" w:space="0" w:color="auto"/>
            <w:bottom w:val="none" w:sz="0" w:space="0" w:color="auto"/>
            <w:right w:val="none" w:sz="0" w:space="0" w:color="auto"/>
          </w:divBdr>
          <w:divsChild>
            <w:div w:id="1062875581">
              <w:marLeft w:val="0"/>
              <w:marRight w:val="0"/>
              <w:marTop w:val="0"/>
              <w:marBottom w:val="0"/>
              <w:divBdr>
                <w:top w:val="none" w:sz="0" w:space="0" w:color="auto"/>
                <w:left w:val="none" w:sz="0" w:space="0" w:color="auto"/>
                <w:bottom w:val="none" w:sz="0" w:space="0" w:color="auto"/>
                <w:right w:val="none" w:sz="0" w:space="0" w:color="auto"/>
              </w:divBdr>
              <w:divsChild>
                <w:div w:id="11520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874616372">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63256" TargetMode="External"/><Relationship Id="rId13" Type="http://schemas.openxmlformats.org/officeDocument/2006/relationships/hyperlink" Target="https://e.lanbook.com/book/143717" TargetMode="External"/><Relationship Id="rId18" Type="http://schemas.openxmlformats.org/officeDocument/2006/relationships/hyperlink" Target="https://e.lanbook.com/book/3873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lanbook.com/book/107158" TargetMode="External"/><Relationship Id="rId12" Type="http://schemas.openxmlformats.org/officeDocument/2006/relationships/hyperlink" Target="URL:%20https://e.lanbook.com/book/425003" TargetMode="External"/><Relationship Id="rId17" Type="http://schemas.openxmlformats.org/officeDocument/2006/relationships/hyperlink" Target="https://e.lanbook.com/book/210758" TargetMode="External"/><Relationship Id="rId2" Type="http://schemas.openxmlformats.org/officeDocument/2006/relationships/styles" Target="styles.xml"/><Relationship Id="rId16" Type="http://schemas.openxmlformats.org/officeDocument/2006/relationships/hyperlink" Target="https://e.lanbook.com/book/483056" TargetMode="External"/><Relationship Id="rId20" Type="http://schemas.openxmlformats.org/officeDocument/2006/relationships/hyperlink" Target="https://e.lanbook.com/book/212438" TargetMode="External"/><Relationship Id="rId1" Type="http://schemas.openxmlformats.org/officeDocument/2006/relationships/numbering" Target="numbering.xml"/><Relationship Id="rId6" Type="http://schemas.openxmlformats.org/officeDocument/2006/relationships/hyperlink" Target="https://e.lanbook.com/book/90499" TargetMode="External"/><Relationship Id="rId11" Type="http://schemas.openxmlformats.org/officeDocument/2006/relationships/hyperlink" Target="https://e.lanbook.com/book/281513" TargetMode="External"/><Relationship Id="rId5" Type="http://schemas.openxmlformats.org/officeDocument/2006/relationships/hyperlink" Target="https://e.lanbook.com/book/107152" TargetMode="External"/><Relationship Id="rId15" Type="http://schemas.openxmlformats.org/officeDocument/2006/relationships/hyperlink" Target="https://e.lanbook.com/book/254675" TargetMode="External"/><Relationship Id="rId10" Type="http://schemas.openxmlformats.org/officeDocument/2006/relationships/hyperlink" Target="https://e.lanbook.com/book/55415" TargetMode="External"/><Relationship Id="rId19" Type="http://schemas.openxmlformats.org/officeDocument/2006/relationships/hyperlink" Target="https://e.lanbook.com/book/399728" TargetMode="External"/><Relationship Id="rId4" Type="http://schemas.openxmlformats.org/officeDocument/2006/relationships/webSettings" Target="webSettings.xml"/><Relationship Id="rId9" Type="http://schemas.openxmlformats.org/officeDocument/2006/relationships/hyperlink" Target="https://e.lanbook.com/book/106742" TargetMode="External"/><Relationship Id="rId14" Type="http://schemas.openxmlformats.org/officeDocument/2006/relationships/hyperlink" Target="https://e.lanbook.com/book/14833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11</Pages>
  <Words>4931</Words>
  <Characters>28111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Кузнецов Максим Александрович</cp:lastModifiedBy>
  <cp:revision>58</cp:revision>
  <cp:lastPrinted>2017-11-21T05:04:00Z</cp:lastPrinted>
  <dcterms:created xsi:type="dcterms:W3CDTF">2017-11-06T06:25:00Z</dcterms:created>
  <dcterms:modified xsi:type="dcterms:W3CDTF">2025-06-05T02:22:00Z</dcterms:modified>
</cp:coreProperties>
</file>