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BC430A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BC430A" w:rsidRDefault="001D024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BC430A" w:rsidRDefault="001D024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30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BC430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BC430A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 и автоматизация машиностроительных производств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BC430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430A" w:rsidRDefault="00BC430A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Н.А. Сапрыкина</w:t>
            </w:r>
          </w:p>
        </w:tc>
      </w:tr>
    </w:tbl>
    <w:p w:rsidR="00BC430A" w:rsidRDefault="00BC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C430A" w:rsidRDefault="00BC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C430A" w:rsidRDefault="00BC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C430A" w:rsidRDefault="00BC430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BC430A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C430A" w:rsidRDefault="001D0241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BC430A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 xml:space="preserve">Элемент </w:t>
            </w:r>
            <w:r>
              <w:t>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BC430A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BC430A" w:rsidRDefault="00BC430A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BC430A" w:rsidRDefault="00BC430A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BC430A" w:rsidRDefault="00BC430A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BC430A" w:rsidRDefault="00BC430A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Наименование</w:t>
            </w:r>
          </w:p>
        </w:tc>
      </w:tr>
      <w:tr w:rsidR="00BC430A">
        <w:trPr>
          <w:trHeight w:val="347"/>
        </w:trPr>
        <w:tc>
          <w:tcPr>
            <w:tcW w:w="205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осуществлять автоматизацию и механизацию технологических процессов механосборочного производства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средства автоматизации и механизации технологических процессов механосборочного производства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моделей средств автоматизации и механизации технологических процессов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информационных технологий (графического пакета) в разработке конструкторской документации для производства, технического обслуживания и ремонта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У)-1.5В1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самостоятельного снятия эскизов и выполнения чертежей; навыка</w:t>
            </w:r>
            <w:r>
              <w:rPr>
                <w:rFonts w:eastAsia="Times New Roman"/>
                <w:sz w:val="20"/>
              </w:rPr>
              <w:t>ми оформления графических и текстовых конструкторских документов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У)-1.5У1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создавать эскизы, рабочие чертежи деталей, сборочные чертежи и электронные модели деталей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У)-1.5З1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оформления конструкторской документации в соответствии со стандартами ЕСКД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технологии и управляющие программы для изготовления деталей на станках и обрабатывающих центрах с ЧПУ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Проектирует технологические операции изготовления  деталей на станках с ЧПУ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анализа технических требований, предъявляемых к деталям средней сложности изготавливаемых на станках и обрабатывающих центрах с ЧПУ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У)-2.1В3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оборудования с ЧПУ для изготовления деталей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основные методы, способы и средства </w:t>
            </w:r>
            <w:r>
              <w:rPr>
                <w:rFonts w:eastAsia="Times New Roman"/>
                <w:sz w:val="20"/>
              </w:rPr>
              <w:lastRenderedPageBreak/>
              <w:t>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навыки использования современных </w:t>
            </w:r>
            <w:r>
              <w:rPr>
                <w:sz w:val="20"/>
              </w:rPr>
              <w:lastRenderedPageBreak/>
              <w:t>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применения современных информационных техно</w:t>
            </w:r>
            <w:r>
              <w:rPr>
                <w:rFonts w:eastAsia="Times New Roman"/>
                <w:sz w:val="20"/>
              </w:rPr>
              <w:t xml:space="preserve">логий и программных </w:t>
            </w:r>
            <w:r>
              <w:rPr>
                <w:rFonts w:eastAsia="Times New Roman"/>
                <w:sz w:val="20"/>
              </w:rPr>
              <w:lastRenderedPageBreak/>
              <w:t>средств, в том числе отечественного производства, при решении задач профессиональной деятельности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технологические процессы изготовления опытных образцов машиностроительных изделий средней сложности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разработку технологических процессов изготовления машиностроительных изделий средней сложности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схем установки деталей и сборочных единиц машиностроительных изделий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технологических операций изготовления машиностроительных изделий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У)-3.1В3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корректировки технологической документации на технологические процессы изготовления машиностроительных изделий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технические требования, предъявляемые к машиностроительным изделиям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схему установки заготовок машиностроительных деталей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У)-3.1У3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назначать технологические режимы  технологических операций изготовления машиностроительных изделий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У)-3.1У4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оформлять технологическую документацию на технологические процессы изготовления машиностроительных изделий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У)-3.1У5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реализацию технологических процессов изготовления машиностроительных изделий с целью проверки обеспечения заданных технических требований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У)-3.1У6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оценку соответствия достигнутого уровня технологичности при изготовлении машиностроительных изделий требованиям технического задания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критерии определения типа производства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осуществлять профессиональную деятельность с учетом экономических, экологических и социальных ограничений на всех этапах жизненного </w:t>
            </w:r>
            <w:r>
              <w:rPr>
                <w:rFonts w:eastAsia="Times New Roman"/>
                <w:sz w:val="20"/>
              </w:rPr>
              <w:lastRenderedPageBreak/>
              <w:t>уровня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 с учетом экономических, экологических и социальных ограничений на всех этапах жизненного уровня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обеспечения заданной точности обработки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определять типы машиностроительных производств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Типы машиностроительных производств и их </w:t>
            </w:r>
            <w:r>
              <w:rPr>
                <w:rFonts w:eastAsia="Times New Roman"/>
                <w:sz w:val="20"/>
              </w:rPr>
              <w:lastRenderedPageBreak/>
              <w:t>характеристики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осуществлять автоматизированную разработку технологий и программ обработки заготовок на станках с числовым программным управлением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автоматизированную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использования CAD- и САРР-системы для оформления технологической документации на операции обработки загот</w:t>
            </w:r>
            <w:r>
              <w:rPr>
                <w:rFonts w:eastAsia="Times New Roman"/>
                <w:sz w:val="20"/>
              </w:rPr>
              <w:t>овок на станках с ЧПУ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выбора систем координат и нулевых точек при программировании сложных операций обработки заготовок на станках с ЧПУ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</w:t>
            </w:r>
            <w:proofErr w:type="gramStart"/>
            <w:r>
              <w:rPr>
                <w:rFonts w:eastAsia="Times New Roman"/>
                <w:sz w:val="20"/>
              </w:rPr>
              <w:t>САМ-системы</w:t>
            </w:r>
            <w:proofErr w:type="gramEnd"/>
            <w:r>
              <w:rPr>
                <w:rFonts w:eastAsia="Times New Roman"/>
                <w:sz w:val="20"/>
              </w:rPr>
              <w:t xml:space="preserve"> для создания программ и подпрограмм высокопроизводительной обработки заготовок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типы систем ЧПУ технологического оборудования для выполнения сложных технологических операций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У)-4.1З2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и вспомогательные команды языков программирования систем ЧПУ, специальные функции, их свойства и правила применения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решения инженерных задач средствами компьютерной графики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Выбирать средства САПР ТП, выполнять автоматизированную разработку конструкторской документации в САПР класса CAD.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 обработки информации с использованием современных средств автоматизации инженерной деятельности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осуществлять автоматизированное проектирование технологических процессов изготовления деталей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с использованием CAD-, САРР-систем технологические процессы изготовления машиностроительных изделий средней сложности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 расчета с применением САРР-систем значений припусков и промежуточных размеров на обработку пов</w:t>
            </w:r>
            <w:r>
              <w:rPr>
                <w:rFonts w:eastAsia="Times New Roman"/>
                <w:sz w:val="20"/>
              </w:rPr>
              <w:t>ерхностей машиностроительных изделий средней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 основными принципами работы в </w:t>
            </w:r>
            <w:proofErr w:type="gramStart"/>
            <w:r>
              <w:rPr>
                <w:rFonts w:eastAsia="Times New Roman"/>
                <w:sz w:val="20"/>
              </w:rPr>
              <w:t>современных</w:t>
            </w:r>
            <w:proofErr w:type="gramEnd"/>
            <w:r>
              <w:rPr>
                <w:rFonts w:eastAsia="Times New Roman"/>
                <w:sz w:val="20"/>
              </w:rPr>
              <w:t xml:space="preserve"> CAD-системах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с применением CAD-, САРР-систем технологических процессов изготовления машиностроительных изделий средней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с применением CAD-, САРР-, PDM-систем технических заданий на проектирование специальных контрольно-измерительных приборов и инструмента, необходимых для реализации технологических процессов изготовления машиностроительных изделий средне</w:t>
            </w:r>
            <w:r>
              <w:rPr>
                <w:rFonts w:eastAsia="Times New Roman"/>
                <w:sz w:val="20"/>
              </w:rPr>
              <w:t>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У)-5.1У3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 применением САРР-систем технологических режимов технологических операций изготовления машиностроительных изделий средней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У)-5.1У4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рассчитывать с применением САРР-систем норм времени, материалов, инструментов, энергии на технологические операции изготовления машиностроительных изделий средней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CAD-системы, их функциональные возможности для проектирования геометрических 2D- и 3D-моделей машиностроительных изделий средней сложности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У)-5.1З2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построения технологических процессов с применением САРР-систем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Работает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универсального измерительного средства в зависимости от требуемой точности параметра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выбрать измерительную технику для конкретных измерений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государственной системы стандартизации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обеспечивать технологической оснасткой структурные подразделения машиностроительной организации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Проектирует технологическую оснастку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стандартных конструктивных элементов простой технологической оснастки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решать стандартные задачи профессиональной деятельности на основе </w:t>
            </w:r>
            <w:r>
              <w:rPr>
                <w:rFonts w:eastAsia="Times New Roman"/>
                <w:sz w:val="20"/>
              </w:rPr>
              <w:lastRenderedPageBreak/>
              <w:t>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Решает стандартные задачи по поиску источников информации и данных в цифровой среде </w:t>
            </w:r>
            <w:r>
              <w:rPr>
                <w:sz w:val="20"/>
              </w:rPr>
              <w:lastRenderedPageBreak/>
              <w:t>на основе информационной и библиографической культуры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Знает: особенности инженерной деятельности в различных областях техники и технологий и понимать роль </w:t>
            </w:r>
            <w:r>
              <w:rPr>
                <w:rFonts w:eastAsia="Times New Roman"/>
                <w:sz w:val="20"/>
              </w:rPr>
              <w:lastRenderedPageBreak/>
              <w:t>инже</w:t>
            </w:r>
            <w:r>
              <w:rPr>
                <w:rFonts w:eastAsia="Times New Roman"/>
                <w:sz w:val="20"/>
              </w:rPr>
              <w:t>нера в условиях цифровой трансформации экономики.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определения погрешностей базирования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графически выразить схему базирования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роль базирования в технологических процессах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 навыками технико-экономического анализа и оценки эффективности ресурсосберегающих технологий производства машин.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инструментальные средства проведения технико-экономического обоснования проектных решений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внедрять и осваивать новое технологическое оборудование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устройство и принцип работы технологического оборудования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У)-10.1З1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поражающие факторы и их воздействие на </w:t>
            </w:r>
            <w:proofErr w:type="gramStart"/>
            <w:r>
              <w:rPr>
                <w:rFonts w:eastAsia="Times New Roman"/>
                <w:sz w:val="20"/>
              </w:rPr>
              <w:t>человека</w:t>
            </w:r>
            <w:proofErr w:type="gramEnd"/>
            <w:r>
              <w:rPr>
                <w:rFonts w:eastAsia="Times New Roman"/>
                <w:sz w:val="20"/>
              </w:rPr>
              <w:t xml:space="preserve"> и окружающую среду, требования обеспечения устойчивости функционирования промышленных предприятий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У)-11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методы контроля качества изделий и объектов в сфере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У)-11.1В4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общими терминами и определениями, связанными с качеством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</w:t>
            </w:r>
          </w:p>
        </w:tc>
        <w:tc>
          <w:tcPr>
            <w:tcW w:w="2283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12.1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технологичность изделий и процессов их изготовления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У)-12.1В2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расчета припусков, напусков и  размеров заготовки.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У)-12.1В3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технологического процесса сборки машин и механизмов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У)-12.1У2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проектировать заготовки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12.2</w:t>
            </w:r>
          </w:p>
        </w:tc>
        <w:tc>
          <w:tcPr>
            <w:tcW w:w="2551" w:type="dxa"/>
            <w:vMerge w:val="restart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Выбирает режущий инструмент для изготовления изделий машиностроения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У)-12.2В1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режущих инструментов по каталогам фирм производителей режущего инструмента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У)-12.2В2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исследования конструкций и геометрических параметров режущего инструмента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У)-12.2У1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логично и аргументировано выбирать инструментальный материал, метод формообразования и схему резания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12.3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Выбирает средства технологического </w:t>
            </w:r>
            <w:r>
              <w:rPr>
                <w:sz w:val="20"/>
              </w:rPr>
              <w:lastRenderedPageBreak/>
              <w:t>оснащения для реализации технологических процессов изготовления изделий машиностроения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У)-12.3В1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выбора средств технологического </w:t>
            </w:r>
            <w:r>
              <w:rPr>
                <w:rFonts w:eastAsia="Times New Roman"/>
                <w:sz w:val="20"/>
              </w:rPr>
              <w:lastRenderedPageBreak/>
              <w:t>оснащения для реализации технологических процессов изготовления продукц</w:t>
            </w:r>
            <w:r>
              <w:rPr>
                <w:rFonts w:eastAsia="Times New Roman"/>
                <w:sz w:val="20"/>
              </w:rPr>
              <w:t>ии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У)-13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стандартные методы расчета при проектировании деталей и узлов изделий машиностроения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13.1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стандартные методы проектирования и расчёта деталей и узлов машиностроения с использованием систем компьютерного проектирования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У)-13.1В1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Владеет: методами проектирования и расчёта деталей и узлов машиностроения с использованием систем компью</w:t>
            </w:r>
            <w:r>
              <w:rPr>
                <w:rFonts w:eastAsia="Times New Roman"/>
                <w:sz w:val="20"/>
              </w:rPr>
              <w:t>терного проектирования (T-Flex, Компас и т.д.)</w:t>
            </w:r>
          </w:p>
        </w:tc>
      </w:tr>
      <w:tr w:rsidR="00BC430A">
        <w:trPr>
          <w:trHeight w:val="347"/>
        </w:trPr>
        <w:tc>
          <w:tcPr>
            <w:tcW w:w="2053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У)-14</w:t>
            </w:r>
          </w:p>
        </w:tc>
        <w:tc>
          <w:tcPr>
            <w:tcW w:w="2283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2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14.2</w:t>
            </w:r>
          </w:p>
        </w:tc>
        <w:tc>
          <w:tcPr>
            <w:tcW w:w="2551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и использует программное обеспечение для обработки информации и управления производственными системами в машиностроении</w:t>
            </w:r>
          </w:p>
        </w:tc>
        <w:tc>
          <w:tcPr>
            <w:tcW w:w="1418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У)-14.2В1</w:t>
            </w:r>
          </w:p>
        </w:tc>
        <w:tc>
          <w:tcPr>
            <w:tcW w:w="2976" w:type="dxa"/>
            <w:vAlign w:val="center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технологической и производственной документации с применением  современных информационных систем</w:t>
            </w:r>
          </w:p>
        </w:tc>
      </w:tr>
    </w:tbl>
    <w:p w:rsidR="00BC430A" w:rsidRDefault="001D0241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BC430A">
        <w:tc>
          <w:tcPr>
            <w:tcW w:w="6145" w:type="dxa"/>
            <w:gridSpan w:val="2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 xml:space="preserve">Код индикатора </w:t>
            </w:r>
            <w:r>
              <w:t>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 xml:space="preserve">Наименование </w:t>
            </w:r>
          </w:p>
          <w:p w:rsidR="00BC430A" w:rsidRDefault="001D024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Методы оценивания</w:t>
            </w:r>
          </w:p>
          <w:p w:rsidR="00BC430A" w:rsidRDefault="001D0241">
            <w:pPr>
              <w:pStyle w:val="aff7"/>
            </w:pPr>
            <w:r>
              <w:t>(оценочные мероприятия)</w:t>
            </w:r>
          </w:p>
        </w:tc>
      </w:tr>
      <w:tr w:rsidR="00BC430A">
        <w:tc>
          <w:tcPr>
            <w:tcW w:w="947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BC430A" w:rsidRDefault="001D024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У)-10.1.</w:t>
            </w:r>
          </w:p>
        </w:tc>
        <w:tc>
          <w:tcPr>
            <w:tcW w:w="2809" w:type="dxa"/>
            <w:vMerge w:val="restart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</w:t>
            </w: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 w:val="restart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 от обеспечивающего подразделения ТПУ</w:t>
            </w: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У)-11.1.</w:t>
            </w:r>
          </w:p>
        </w:tc>
        <w:tc>
          <w:tcPr>
            <w:tcW w:w="280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У)-8.1.</w:t>
            </w:r>
          </w:p>
        </w:tc>
        <w:tc>
          <w:tcPr>
            <w:tcW w:w="2809" w:type="dxa"/>
            <w:vMerge w:val="restart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</w:t>
            </w:r>
            <w:r>
              <w:rPr>
                <w:rFonts w:eastAsia="Times New Roman"/>
                <w:sz w:val="20"/>
              </w:rPr>
              <w:lastRenderedPageBreak/>
              <w:t>индивидуального задания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</w:t>
            </w:r>
            <w:r>
              <w:rPr>
                <w:rFonts w:eastAsia="Times New Roman"/>
                <w:sz w:val="20"/>
              </w:rPr>
              <w:t>ный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РП-4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РП-5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У)-1.5,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У)-13.1,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У)-14.2.</w:t>
            </w:r>
          </w:p>
        </w:tc>
        <w:tc>
          <w:tcPr>
            <w:tcW w:w="280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BC430A">
        <w:trPr>
          <w:trHeight w:val="412"/>
        </w:trPr>
        <w:tc>
          <w:tcPr>
            <w:tcW w:w="947" w:type="dxa"/>
            <w:shd w:val="clear" w:color="auto" w:fill="auto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РП-6</w:t>
            </w:r>
          </w:p>
        </w:tc>
        <w:tc>
          <w:tcPr>
            <w:tcW w:w="5198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выбирать материал и способы его обработки для получения свойств, обеспечивающих высокую надежность детали, а так же проводить и оценивать результаты измерений</w:t>
            </w:r>
          </w:p>
        </w:tc>
        <w:tc>
          <w:tcPr>
            <w:tcW w:w="2277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У)-12.1,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У)-12.2,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  <w:r>
              <w:rPr>
                <w:rFonts w:eastAsia="Times New Roman"/>
                <w:sz w:val="20"/>
              </w:rPr>
              <w:t>2.3.</w:t>
            </w:r>
          </w:p>
        </w:tc>
        <w:tc>
          <w:tcPr>
            <w:tcW w:w="2809" w:type="dxa"/>
          </w:tcPr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BC430A" w:rsidRDefault="001D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/>
          </w:tcPr>
          <w:p w:rsidR="00BC430A" w:rsidRDefault="00BC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BC430A" w:rsidRDefault="001D0241">
      <w:pPr>
        <w:pStyle w:val="1"/>
      </w:pPr>
      <w:r>
        <w:t>Шкала оценивания</w:t>
      </w:r>
    </w:p>
    <w:p w:rsidR="00BC430A" w:rsidRDefault="001D024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BC430A" w:rsidRDefault="00BC430A">
      <w:pPr>
        <w:pStyle w:val="aff2"/>
      </w:pPr>
    </w:p>
    <w:p w:rsidR="00BC430A" w:rsidRDefault="001D024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BC430A" w:rsidRDefault="00BC430A">
      <w:pPr>
        <w:pStyle w:val="19"/>
      </w:pPr>
    </w:p>
    <w:p w:rsidR="00BC430A" w:rsidRDefault="001D024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BC430A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BC430A" w:rsidRDefault="001D024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BC430A" w:rsidRDefault="001D024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BC430A" w:rsidRDefault="001D024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BC430A" w:rsidRDefault="001D0241">
            <w:pPr>
              <w:pStyle w:val="aff7"/>
            </w:pPr>
            <w:r>
              <w:t>Определение оценки</w:t>
            </w:r>
          </w:p>
        </w:tc>
      </w:tr>
      <w:tr w:rsidR="00BC430A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BC430A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30A" w:rsidRDefault="00BC430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BC430A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30A" w:rsidRDefault="00BC430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BC430A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30A" w:rsidRDefault="001D02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BC430A" w:rsidRDefault="001D024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BC430A" w:rsidRDefault="001D024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BC430A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BC430A">
        <w:tc>
          <w:tcPr>
            <w:tcW w:w="991" w:type="dxa"/>
          </w:tcPr>
          <w:p w:rsidR="00BC430A" w:rsidRDefault="001D024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Типовые вопросы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::</w:t>
            </w:r>
            <w:proofErr w:type="gramEnd"/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Принципы совмещения и постоянства баз.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Методы определения припусков на обработку.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Задачи и методы технического нормирования труда.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Технико-экономические расчеты вариантов технологических процессов.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Оценка экономической эффективности варианта технологического процесса по приведенным затратам.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Исходные данные и этапы разработки технологических процессов.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Анализ технических</w:t>
            </w:r>
            <w:r>
              <w:rPr>
                <w:rFonts w:eastAsia="Times New Roman"/>
                <w:sz w:val="20"/>
                <w:szCs w:val="24"/>
              </w:rPr>
              <w:t xml:space="preserve"> требований чертежа, выявление технологических задач и условий изготовления детали.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Определение типа производства и метода работы.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9. Технологичность конструкции и технологическая отработка чертежа обрабатываемой детали.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 Показатели технологичност</w:t>
            </w:r>
            <w:r>
              <w:rPr>
                <w:rFonts w:eastAsia="Times New Roman"/>
                <w:sz w:val="20"/>
                <w:szCs w:val="24"/>
              </w:rPr>
              <w:t xml:space="preserve">и конструкции изделия.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Технологические требования к конструкции деталей машин.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12. Характеристика методов получения заготовок.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13. Выбор заготовок и методов их изготовления.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14. Определение маршрутов обработки отдельных поверхностей.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15. Составление маршрута изготовления детали.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16. Концентрация и дифференциация операций.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17. Выбор схемы построения операции обработки.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18. Выбор типа оборудования и средств технологического оснащения.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19. Установление (расчет) режимов резания.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20. Проектирование типовых технологических процессов.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21. Проектирование групповых технологических процессов.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22. Производственный процесс. Техническая подготовка производства.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23. Изделие. Виды изделий.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24. Технологический процесс и его структура.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25</w:t>
            </w:r>
            <w:r>
              <w:rPr>
                <w:rFonts w:eastAsia="Times New Roman"/>
                <w:sz w:val="20"/>
                <w:szCs w:val="24"/>
              </w:rPr>
              <w:t xml:space="preserve">. Технико-экономические принципы проектирования и показатели технологических процессов. 26. Характеристика погрешностей обработки, возникающих вследствие неточности, износа и деформации станков.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27. Характеристика погрешностей обработки, связанных с неточ</w:t>
            </w:r>
            <w:r>
              <w:rPr>
                <w:rFonts w:eastAsia="Times New Roman"/>
                <w:sz w:val="20"/>
                <w:szCs w:val="24"/>
              </w:rPr>
              <w:t xml:space="preserve">ностью и износом режущего инструмента.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28. Погрешности установки заготовок.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29. Методы оценки погрешностей обработки. 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30. Назначение (выбор) баз для черновой и чистовой обработки.</w:t>
            </w:r>
          </w:p>
          <w:p w:rsidR="00BC430A" w:rsidRDefault="00BC430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BC430A">
        <w:tc>
          <w:tcPr>
            <w:tcW w:w="991" w:type="dxa"/>
          </w:tcPr>
          <w:p w:rsidR="00BC430A" w:rsidRDefault="001D024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практики от обеспечивающего </w:t>
            </w:r>
            <w:r>
              <w:rPr>
                <w:rFonts w:eastAsia="Times New Roman"/>
                <w:sz w:val="20"/>
              </w:rPr>
              <w:t>подразделения ТПУ</w:t>
            </w:r>
          </w:p>
        </w:tc>
        <w:tc>
          <w:tcPr>
            <w:tcW w:w="10340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форме: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Отзыв по стандартной форме (на основании результатов работы, отраженных в Дневнике практики и Отчете по практике</w:t>
            </w:r>
            <w:proofErr w:type="gramEnd"/>
          </w:p>
          <w:p w:rsidR="00BC430A" w:rsidRDefault="00BC430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</w:tbl>
    <w:p w:rsidR="00BC430A" w:rsidRDefault="00BC430A">
      <w:pPr>
        <w:spacing w:after="0" w:line="240" w:lineRule="auto"/>
        <w:rPr>
          <w:rFonts w:eastAsia="Times New Roman"/>
          <w:szCs w:val="24"/>
        </w:rPr>
      </w:pPr>
    </w:p>
    <w:p w:rsidR="00BC430A" w:rsidRDefault="001D0241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BC430A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BC430A" w:rsidRDefault="001D0241">
            <w:pPr>
              <w:pStyle w:val="aff7"/>
            </w:pPr>
            <w:r>
              <w:t>Процедура проведе</w:t>
            </w:r>
            <w:r>
              <w:t>ния оценочного мероприятия и необходимые методические указания</w:t>
            </w:r>
          </w:p>
        </w:tc>
      </w:tr>
      <w:tr w:rsidR="00BC430A">
        <w:tc>
          <w:tcPr>
            <w:tcW w:w="725" w:type="dxa"/>
          </w:tcPr>
          <w:p w:rsidR="00BC430A" w:rsidRDefault="001D024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-обучающийся предъявляет </w:t>
            </w:r>
            <w:r>
              <w:rPr>
                <w:rFonts w:eastAsia="Times New Roman"/>
                <w:sz w:val="20"/>
                <w:szCs w:val="24"/>
              </w:rPr>
              <w:t>комиссии отчет и дневник практики и делает краткое сообщение,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proofErr w:type="gramStart"/>
            <w:r>
              <w:rPr>
                <w:rFonts w:eastAsia="Times New Roman"/>
                <w:sz w:val="20"/>
                <w:szCs w:val="24"/>
              </w:rPr>
              <w:t>сопровождаемое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показом демонстрационных материалов;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могут быть заданы теоретические и практические вопросы по представленным </w:t>
            </w:r>
            <w:r>
              <w:rPr>
                <w:rFonts w:eastAsia="Times New Roman"/>
                <w:sz w:val="20"/>
                <w:szCs w:val="24"/>
              </w:rPr>
              <w:t>в отчете материалам и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практике в целом;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в п.3.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По итогам защиты комиссия делает выводы о степени </w:t>
            </w:r>
            <w:r>
              <w:rPr>
                <w:rFonts w:eastAsia="Times New Roman"/>
                <w:sz w:val="20"/>
                <w:szCs w:val="24"/>
              </w:rPr>
              <w:t xml:space="preserve">сформированности результатов обучения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</w:p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аттестационном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листе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практики.</w:t>
            </w:r>
          </w:p>
          <w:p w:rsidR="00BC430A" w:rsidRDefault="00BC430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BC430A">
        <w:tc>
          <w:tcPr>
            <w:tcW w:w="725" w:type="dxa"/>
          </w:tcPr>
          <w:p w:rsidR="00BC430A" w:rsidRDefault="001D024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BC430A" w:rsidRDefault="001D02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Руководитель практики от ТПУ проводит оценивание на основании Отчета по практике:  соответствие отчета </w:t>
            </w:r>
            <w:r>
              <w:rPr>
                <w:rFonts w:eastAsia="Times New Roman"/>
                <w:sz w:val="20"/>
                <w:szCs w:val="24"/>
              </w:rPr>
              <w:t xml:space="preserve">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  выполнение индивидуального задания практики в полном объеме; степень соответствия выполненных работ содержанию заявленных результатов обучения;  четкость и техническая </w:t>
            </w:r>
            <w:r>
              <w:rPr>
                <w:rFonts w:eastAsia="Times New Roman"/>
                <w:sz w:val="20"/>
                <w:szCs w:val="24"/>
              </w:rPr>
              <w:t>правильность оформления отчета и дневника практики; 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 Результат оценивания:</w:t>
            </w:r>
            <w:r>
              <w:rPr>
                <w:rFonts w:eastAsia="Times New Roman"/>
                <w:sz w:val="20"/>
                <w:szCs w:val="24"/>
              </w:rPr>
              <w:t xml:space="preserve">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BC430A" w:rsidRDefault="001D0241">
      <w:pPr>
        <w:rPr>
          <w:rFonts w:eastAsia="MS Mincho"/>
          <w:b/>
          <w:bCs/>
          <w:szCs w:val="24"/>
        </w:rPr>
      </w:pPr>
      <w:r>
        <w:br w:type="page"/>
      </w:r>
    </w:p>
    <w:p w:rsidR="006257CE" w:rsidRDefault="006257CE" w:rsidP="006257CE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pPr w:leftFromText="180" w:rightFromText="180" w:vertAnchor="text" w:tblpY="1"/>
        <w:tblOverlap w:val="never"/>
        <w:tblW w:w="14570" w:type="dxa"/>
        <w:tblLayout w:type="fixed"/>
        <w:tblLook w:val="04A0" w:firstRow="1" w:lastRow="0" w:firstColumn="1" w:lastColumn="0" w:noHBand="0" w:noVBand="1"/>
      </w:tblPr>
      <w:tblGrid>
        <w:gridCol w:w="1498"/>
        <w:gridCol w:w="59"/>
        <w:gridCol w:w="1419"/>
        <w:gridCol w:w="850"/>
        <w:gridCol w:w="2126"/>
        <w:gridCol w:w="8"/>
        <w:gridCol w:w="1489"/>
        <w:gridCol w:w="8"/>
        <w:gridCol w:w="1489"/>
        <w:gridCol w:w="8"/>
        <w:gridCol w:w="1489"/>
        <w:gridCol w:w="8"/>
        <w:gridCol w:w="1567"/>
        <w:gridCol w:w="1276"/>
        <w:gridCol w:w="1276"/>
      </w:tblGrid>
      <w:tr w:rsidR="006257CE" w:rsidTr="00381182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Оценочное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Оценивание проводит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Доля в 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РП-5</w:t>
            </w:r>
            <w:r>
              <w:rPr>
                <w:rFonts w:eastAsia="Times New Roman"/>
                <w:sz w:val="16"/>
                <w:szCs w:val="16"/>
              </w:rPr>
              <w:t>, РП-6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по всем результатам</w:t>
            </w:r>
          </w:p>
        </w:tc>
      </w:tr>
      <w:tr w:rsidR="006257CE" w:rsidTr="00381182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Руководитель практики от ТПУ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40</w:t>
            </w:r>
          </w:p>
        </w:tc>
      </w:tr>
      <w:tr w:rsidR="006257CE" w:rsidTr="00381182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Защита отчета по практике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Члены комиссии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6257CE" w:rsidTr="0038118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257CE" w:rsidRDefault="006257CE" w:rsidP="003811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60</w:t>
            </w:r>
          </w:p>
        </w:tc>
      </w:tr>
      <w:tr w:rsidR="006257CE" w:rsidTr="00381182"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Итоговый балл за результат (с учетом доли мероприятия)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6257CE" w:rsidTr="00381182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E" w:rsidRDefault="006257CE" w:rsidP="00381182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Итоговая оценка в традиционной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E" w:rsidRDefault="006257CE" w:rsidP="00381182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>отлично</w:t>
            </w:r>
          </w:p>
        </w:tc>
      </w:tr>
    </w:tbl>
    <w:p w:rsidR="006257CE" w:rsidRDefault="006257CE" w:rsidP="006257CE">
      <w:pPr>
        <w:spacing w:after="0" w:line="240" w:lineRule="auto"/>
        <w:rPr>
          <w:rFonts w:eastAsia="Times New Roman"/>
        </w:rPr>
      </w:pPr>
    </w:p>
    <w:p w:rsidR="00BC430A" w:rsidRDefault="00BC430A" w:rsidP="006257CE">
      <w:pPr>
        <w:pStyle w:val="1"/>
        <w:rPr>
          <w:rFonts w:eastAsia="Times New Roman"/>
        </w:rPr>
      </w:pPr>
    </w:p>
    <w:sectPr w:rsidR="00BC430A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41" w:rsidRDefault="001D0241">
      <w:pPr>
        <w:spacing w:line="240" w:lineRule="auto"/>
      </w:pPr>
      <w:r>
        <w:separator/>
      </w:r>
    </w:p>
  </w:endnote>
  <w:endnote w:type="continuationSeparator" w:id="0">
    <w:p w:rsidR="001D0241" w:rsidRDefault="001D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0A" w:rsidRDefault="001D024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BC430A" w:rsidRDefault="001D024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CE">
          <w:rPr>
            <w:noProof/>
          </w:rPr>
          <w:t>14</w:t>
        </w:r>
        <w:r>
          <w:fldChar w:fldCharType="end"/>
        </w:r>
      </w:p>
    </w:sdtContent>
  </w:sdt>
  <w:p w:rsidR="00BC430A" w:rsidRDefault="00BC430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41" w:rsidRDefault="001D0241">
      <w:pPr>
        <w:spacing w:after="0" w:line="240" w:lineRule="auto"/>
      </w:pPr>
      <w:r>
        <w:separator/>
      </w:r>
    </w:p>
  </w:footnote>
  <w:footnote w:type="continuationSeparator" w:id="0">
    <w:p w:rsidR="001D0241" w:rsidRDefault="001D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0A" w:rsidRDefault="00BC430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16F2"/>
    <w:rsid w:val="001B442F"/>
    <w:rsid w:val="001C0040"/>
    <w:rsid w:val="001D0241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257CE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430A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2019-08-28T16:58:00Z</cp:lastPrinted>
  <dcterms:created xsi:type="dcterms:W3CDTF">2025-11-03T05:26:00Z</dcterms:created>
  <dcterms:modified xsi:type="dcterms:W3CDTF">2025-11-03T05:28:00Z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