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0F6AB7" w:rsidRDefault="00786DCD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ИШФВП</w:t>
      </w:r>
    </w:p>
    <w:p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714105">
        <w:rPr>
          <w:rFonts w:ascii="Arial" w:hAnsi="Arial" w:cs="Arial"/>
        </w:rPr>
        <w:t>______ Д.О. Глушков</w:t>
      </w:r>
    </w:p>
    <w:p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714105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rPr>
                <w:rFonts w:ascii="Arial" w:hAnsi="Arial" w:cs="Arial"/>
              </w:rPr>
            </w:pPr>
            <w:r w:rsidRPr="00AD6278">
              <w:rPr>
                <w:rFonts w:ascii="Arial" w:hAnsi="Arial" w:cs="Arial"/>
                <w:b/>
              </w:rPr>
              <w:t>1.3 Физические науки</w:t>
            </w:r>
          </w:p>
        </w:tc>
      </w:tr>
      <w:tr w:rsidR="00714105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AD6278">
              <w:rPr>
                <w:rFonts w:ascii="Arial" w:hAnsi="Arial" w:cs="Arial"/>
                <w:b/>
              </w:rPr>
              <w:t>1.3.18. Физика пучков заряженных частиц и ускорительная техника</w:t>
            </w:r>
          </w:p>
        </w:tc>
      </w:tr>
      <w:tr w:rsidR="00714105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Default="00714105" w:rsidP="00714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714105" w:rsidRPr="002617E4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105" w:rsidRPr="007A57C7" w:rsidRDefault="00714105" w:rsidP="00714105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714105" w:rsidRDefault="00714105" w:rsidP="00714105">
            <w:pPr>
              <w:jc w:val="center"/>
              <w:rPr>
                <w:b/>
              </w:rPr>
            </w:pPr>
          </w:p>
          <w:p w:rsidR="00714105" w:rsidRDefault="00714105" w:rsidP="00714105">
            <w:pPr>
              <w:jc w:val="center"/>
              <w:rPr>
                <w:b/>
              </w:rPr>
            </w:pPr>
          </w:p>
          <w:p w:rsidR="00714105" w:rsidRDefault="00714105" w:rsidP="00714105">
            <w:pPr>
              <w:jc w:val="center"/>
              <w:rPr>
                <w:b/>
              </w:rPr>
            </w:pPr>
          </w:p>
          <w:p w:rsidR="00714105" w:rsidRPr="002617E4" w:rsidRDefault="00714105" w:rsidP="00714105">
            <w:pPr>
              <w:jc w:val="center"/>
              <w:rPr>
                <w:b/>
              </w:rPr>
            </w:pPr>
          </w:p>
        </w:tc>
      </w:tr>
      <w:tr w:rsidR="00714105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rPr>
                <w:rFonts w:ascii="Arial" w:hAnsi="Arial" w:cs="Arial"/>
              </w:rPr>
            </w:pPr>
            <w:r w:rsidRPr="00AD6278">
              <w:rPr>
                <w:rFonts w:ascii="Arial" w:hAnsi="Arial" w:cs="Arial"/>
              </w:rPr>
              <w:t xml:space="preserve">Руководитель </w:t>
            </w:r>
            <w:r>
              <w:rPr>
                <w:rFonts w:ascii="Arial" w:hAnsi="Arial" w:cs="Arial"/>
              </w:rPr>
              <w:t>Программы аспирантуры</w:t>
            </w:r>
            <w:r>
              <w:rPr>
                <w:rFonts w:ascii="Arial" w:hAnsi="Arial" w:cs="Arial"/>
                <w:lang w:val="en-US"/>
              </w:rPr>
              <w:t> </w:t>
            </w:r>
            <w:r w:rsidRPr="00AD6278">
              <w:rPr>
                <w:rFonts w:ascii="Arial" w:hAnsi="Arial" w:cs="Arial"/>
              </w:rPr>
              <w:t>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105" w:rsidRPr="00AD6278" w:rsidRDefault="00714105" w:rsidP="00714105">
            <w:pPr>
              <w:rPr>
                <w:rFonts w:ascii="Arial" w:hAnsi="Arial" w:cs="Arial"/>
                <w:b/>
              </w:rPr>
            </w:pPr>
            <w:r w:rsidRPr="00AD6278">
              <w:rPr>
                <w:rFonts w:ascii="Arial" w:hAnsi="Arial" w:cs="Arial"/>
              </w:rPr>
              <w:t>А.В. Вуколов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714105" w:rsidRDefault="00714105" w:rsidP="00110550">
      <w:pPr>
        <w:jc w:val="center"/>
      </w:pPr>
    </w:p>
    <w:p w:rsidR="00714105" w:rsidRDefault="00714105" w:rsidP="00110550">
      <w:pPr>
        <w:jc w:val="center"/>
      </w:pPr>
    </w:p>
    <w:p w:rsidR="00714105" w:rsidRDefault="00714105" w:rsidP="00110550">
      <w:pPr>
        <w:jc w:val="center"/>
      </w:pPr>
    </w:p>
    <w:p w:rsidR="00151C96" w:rsidRDefault="00151C96" w:rsidP="00110550">
      <w:pPr>
        <w:jc w:val="center"/>
      </w:pPr>
    </w:p>
    <w:p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F86BC5" w:rsidRPr="00AD6278">
        <w:rPr>
          <w:sz w:val="24"/>
          <w:szCs w:val="24"/>
        </w:rPr>
        <w:t>1.3.18. Физика пучков заряженных частиц и ускорительная техника</w:t>
      </w:r>
      <w:r w:rsidRPr="00904A9B">
        <w:rPr>
          <w:sz w:val="24"/>
          <w:szCs w:val="24"/>
        </w:rPr>
        <w:t xml:space="preserve">. </w:t>
      </w:r>
    </w:p>
    <w:p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F86BC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5" w:rsidRPr="003E71EB" w:rsidRDefault="004B1DEC" w:rsidP="00F86BC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Вуколов А.В.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5" w:rsidRPr="00AD6278" w:rsidRDefault="004B1DEC" w:rsidP="00F86BC5">
            <w:pPr>
              <w:jc w:val="both"/>
              <w:rPr>
                <w:rFonts w:ascii="Arial" w:hAnsi="Arial" w:cs="Arial"/>
              </w:rPr>
            </w:pPr>
            <w:r w:rsidRPr="003E71EB">
              <w:rPr>
                <w:rFonts w:ascii="Arial" w:hAnsi="Arial" w:cs="Arial"/>
                <w:color w:val="000000" w:themeColor="text1"/>
              </w:rPr>
              <w:t>Доцент ОЯТЦ ИЯТШ</w:t>
            </w:r>
          </w:p>
        </w:tc>
      </w:tr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Default="00314B28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Default="00314B28" w:rsidP="00314B2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рассмотрена и одобрена на заседании </w:t>
      </w:r>
      <w:r w:rsidR="00BF4C6D" w:rsidRPr="00AD6278">
        <w:rPr>
          <w:rFonts w:ascii="Arial" w:hAnsi="Arial" w:cs="Arial"/>
        </w:rPr>
        <w:t>ИШФВП</w:t>
      </w:r>
      <w:r w:rsidR="00BF4C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Протокол № </w:t>
      </w:r>
      <w:r w:rsidR="00CC615A">
        <w:rPr>
          <w:rFonts w:ascii="Arial" w:hAnsi="Arial" w:cs="Arial"/>
        </w:rPr>
        <w:t>0</w:t>
      </w:r>
      <w:r w:rsidR="00CC615A" w:rsidRPr="00CC615A">
        <w:rPr>
          <w:rFonts w:ascii="Arial" w:hAnsi="Arial" w:cs="Arial"/>
        </w:rPr>
        <w:t>4</w:t>
      </w:r>
      <w:r w:rsidR="00F86BC5">
        <w:rPr>
          <w:rFonts w:ascii="Arial" w:hAnsi="Arial" w:cs="Arial"/>
        </w:rPr>
        <w:t>/24</w:t>
      </w:r>
      <w:r>
        <w:rPr>
          <w:rFonts w:ascii="Arial" w:hAnsi="Arial" w:cs="Arial"/>
        </w:rPr>
        <w:t xml:space="preserve"> от </w:t>
      </w:r>
      <w:r w:rsidR="00CC615A">
        <w:rPr>
          <w:rFonts w:ascii="Arial" w:hAnsi="Arial" w:cs="Arial"/>
        </w:rPr>
        <w:t>27</w:t>
      </w:r>
      <w:r>
        <w:rPr>
          <w:rFonts w:ascii="Arial" w:hAnsi="Arial" w:cs="Arial"/>
        </w:rPr>
        <w:t>.0</w:t>
      </w:r>
      <w:r w:rsidR="00CC615A">
        <w:rPr>
          <w:rFonts w:ascii="Arial" w:hAnsi="Arial" w:cs="Arial"/>
        </w:rPr>
        <w:t>8</w:t>
      </w:r>
      <w:bookmarkStart w:id="0" w:name="_GoBack"/>
      <w:bookmarkEnd w:id="0"/>
      <w:r>
        <w:rPr>
          <w:rFonts w:ascii="Arial" w:hAnsi="Arial" w:cs="Arial"/>
        </w:rPr>
        <w:t>.202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F86BC5" w:rsidRPr="00AD6278">
        <w:rPr>
          <w:rFonts w:ascii="Arial" w:hAnsi="Arial" w:cs="Arial"/>
        </w:rPr>
        <w:t>1.3.18</w:t>
      </w:r>
      <w:r w:rsidR="005916E6">
        <w:rPr>
          <w:rFonts w:ascii="Arial" w:hAnsi="Arial" w:cs="Arial"/>
        </w:rPr>
        <w:t>.</w:t>
      </w:r>
      <w:r w:rsidR="00F86BC5" w:rsidRPr="00AD6278">
        <w:rPr>
          <w:rFonts w:ascii="Arial" w:hAnsi="Arial" w:cs="Arial"/>
        </w:rPr>
        <w:t xml:space="preserve"> Физика пучков заряженных частиц и ускорительная техника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</w:t>
      </w:r>
      <w:r w:rsidRPr="00BF1D11">
        <w:rPr>
          <w:rFonts w:ascii="Arial" w:hAnsi="Arial" w:cs="Arial"/>
        </w:rPr>
        <w:lastRenderedPageBreak/>
        <w:t>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1D2621">
        <w:rPr>
          <w:rFonts w:ascii="Arial" w:hAnsi="Arial" w:cs="Arial"/>
          <w:b w:val="0"/>
        </w:rPr>
        <w:t>И</w:t>
      </w:r>
      <w:r w:rsidR="00283F07" w:rsidRPr="00283F07">
        <w:rPr>
          <w:rFonts w:ascii="Arial" w:hAnsi="Arial" w:cs="Arial"/>
          <w:b w:val="0"/>
        </w:rPr>
        <w:t>сследовательской школы физики высокоэнергетических процессов (ИШФВП)</w:t>
      </w:r>
      <w:r w:rsidR="00283F0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F86BC5" w:rsidRPr="00F86BC5">
        <w:rPr>
          <w:rFonts w:ascii="Arial" w:hAnsi="Arial" w:cs="Arial"/>
          <w:b w:val="0"/>
        </w:rPr>
        <w:t>1.3.18</w:t>
      </w:r>
      <w:r w:rsidR="005916E6">
        <w:rPr>
          <w:rFonts w:ascii="Arial" w:hAnsi="Arial" w:cs="Arial"/>
          <w:b w:val="0"/>
        </w:rPr>
        <w:t>.</w:t>
      </w:r>
      <w:r w:rsidR="00F86BC5" w:rsidRPr="00F86BC5">
        <w:rPr>
          <w:rFonts w:ascii="Arial" w:hAnsi="Arial" w:cs="Arial"/>
          <w:b w:val="0"/>
        </w:rPr>
        <w:t xml:space="preserve"> Физика пучков заряженных частиц и ускорительная техника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</w:t>
      </w:r>
      <w:r w:rsidRPr="00283F07">
        <w:rPr>
          <w:rFonts w:ascii="Arial" w:hAnsi="Arial" w:cs="Arial"/>
        </w:rPr>
        <w:t>на научном семинаре</w:t>
      </w:r>
      <w:r w:rsidR="00684FA6">
        <w:rPr>
          <w:rFonts w:ascii="Arial" w:hAnsi="Arial" w:cs="Arial"/>
        </w:rPr>
        <w:t xml:space="preserve"> И</w:t>
      </w:r>
      <w:r w:rsidR="000D512B" w:rsidRPr="00283F07">
        <w:rPr>
          <w:rFonts w:ascii="Arial" w:hAnsi="Arial" w:cs="Arial"/>
        </w:rPr>
        <w:t>сследовательской школы физики высокоэнергетических процессов (ИШФВП)</w:t>
      </w:r>
      <w:r w:rsidR="000D512B">
        <w:rPr>
          <w:rFonts w:ascii="Arial" w:hAnsi="Arial" w:cs="Arial"/>
          <w:color w:val="000000" w:themeColor="text1"/>
        </w:rPr>
        <w:t xml:space="preserve">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lastRenderedPageBreak/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</w:t>
      </w:r>
      <w:r w:rsidR="00244BD7" w:rsidRPr="00786DCD">
        <w:rPr>
          <w:rFonts w:ascii="Arial" w:hAnsi="Arial" w:cs="Arial"/>
        </w:rPr>
        <w:t>в</w:t>
      </w:r>
      <w:r w:rsidR="00786DCD" w:rsidRPr="00786DCD">
        <w:rPr>
          <w:rFonts w:ascii="Arial" w:hAnsi="Arial" w:cs="Arial"/>
        </w:rPr>
        <w:t xml:space="preserve"> И</w:t>
      </w:r>
      <w:r w:rsidR="00BF4C6D" w:rsidRPr="00786DCD">
        <w:rPr>
          <w:rFonts w:ascii="Arial" w:hAnsi="Arial" w:cs="Arial"/>
        </w:rPr>
        <w:t xml:space="preserve">сследовательской школе физики высокоэнергетических </w:t>
      </w:r>
      <w:r w:rsidR="00BF4C6D" w:rsidRPr="00283F07">
        <w:rPr>
          <w:rFonts w:ascii="Arial" w:hAnsi="Arial" w:cs="Arial"/>
        </w:rPr>
        <w:t xml:space="preserve">процессов </w:t>
      </w:r>
      <w:r w:rsidR="00F86BC5" w:rsidRPr="00283F07">
        <w:rPr>
          <w:rFonts w:ascii="Arial" w:hAnsi="Arial" w:cs="Arial"/>
        </w:rPr>
        <w:t xml:space="preserve">(ИШФВП) </w:t>
      </w:r>
      <w:r w:rsidR="00244BD7" w:rsidRPr="00283F07">
        <w:rPr>
          <w:rFonts w:ascii="Arial" w:hAnsi="Arial" w:cs="Arial"/>
        </w:rPr>
        <w:t xml:space="preserve">и </w:t>
      </w:r>
      <w:r w:rsidR="00244BD7">
        <w:rPr>
          <w:rFonts w:ascii="Arial" w:hAnsi="Arial" w:cs="Arial"/>
          <w:color w:val="000000" w:themeColor="text1"/>
        </w:rPr>
        <w:t xml:space="preserve">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>представляет</w:t>
      </w:r>
      <w:r w:rsidR="00BF4C6D">
        <w:rPr>
          <w:rFonts w:ascii="Arial" w:hAnsi="Arial" w:cs="Arial"/>
          <w:lang w:eastAsia="ja-JP"/>
        </w:rPr>
        <w:t xml:space="preserve"> </w:t>
      </w:r>
      <w:r w:rsidR="00BF4C6D" w:rsidRPr="00CF6861">
        <w:rPr>
          <w:rFonts w:ascii="Arial" w:hAnsi="Arial" w:cs="Arial"/>
          <w:lang w:eastAsia="ja-JP"/>
        </w:rPr>
        <w:t>директору ИШФВП</w:t>
      </w:r>
      <w:r w:rsidR="00BF4C6D">
        <w:rPr>
          <w:rFonts w:ascii="Arial" w:hAnsi="Arial" w:cs="Arial"/>
          <w:lang w:eastAsia="ja-JP"/>
        </w:rPr>
        <w:t>, в которой</w:t>
      </w:r>
      <w:r w:rsidRPr="00161E86">
        <w:rPr>
          <w:rFonts w:ascii="Arial" w:hAnsi="Arial" w:cs="Arial"/>
          <w:lang w:eastAsia="ja-JP"/>
        </w:rPr>
        <w:t xml:space="preserve">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автореферат Диссертации. Структура и правила оформления» в </w:t>
      </w:r>
      <w:r w:rsidRPr="00161E86">
        <w:rPr>
          <w:rFonts w:ascii="Arial" w:hAnsi="Arial" w:cs="Arial"/>
          <w:lang w:eastAsia="ja-JP"/>
        </w:rPr>
        <w:lastRenderedPageBreak/>
        <w:t>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18671C" w:rsidP="00161E86">
      <w:pPr>
        <w:ind w:firstLine="567"/>
        <w:jc w:val="both"/>
        <w:rPr>
          <w:rFonts w:ascii="Arial" w:hAnsi="Arial" w:cs="Arial"/>
          <w:lang w:eastAsia="ja-JP"/>
        </w:rPr>
      </w:pPr>
      <w:r w:rsidRPr="00CF6861">
        <w:rPr>
          <w:rFonts w:ascii="Arial" w:hAnsi="Arial" w:cs="Arial"/>
          <w:lang w:eastAsia="ja-JP"/>
        </w:rPr>
        <w:t>Директор ИШФВП</w:t>
      </w:r>
      <w:r w:rsidRPr="0018671C">
        <w:rPr>
          <w:rFonts w:ascii="Arial" w:hAnsi="Arial" w:cs="Arial"/>
          <w:color w:val="FF0000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 w:rsidR="006221D0"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 w:rsidRPr="00786DCD">
        <w:rPr>
          <w:rFonts w:ascii="Arial" w:hAnsi="Arial" w:cs="Arial"/>
          <w:lang w:eastAsia="ja-JP"/>
        </w:rPr>
        <w:t>Н</w:t>
      </w:r>
      <w:r w:rsidR="00161E86" w:rsidRPr="00786DCD">
        <w:rPr>
          <w:rFonts w:ascii="Arial" w:hAnsi="Arial" w:cs="Arial"/>
          <w:lang w:eastAsia="ja-JP"/>
        </w:rPr>
        <w:t xml:space="preserve">а заседании </w:t>
      </w:r>
      <w:r w:rsidR="0018671C" w:rsidRPr="00786DCD">
        <w:rPr>
          <w:rFonts w:ascii="Arial" w:hAnsi="Arial" w:cs="Arial"/>
          <w:lang w:eastAsia="ja-JP"/>
        </w:rPr>
        <w:t xml:space="preserve">ИШФВП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r w:rsidR="0018671C" w:rsidRPr="00AD6278">
        <w:rPr>
          <w:rFonts w:ascii="Arial" w:hAnsi="Arial" w:cs="Arial"/>
        </w:rPr>
        <w:t>1.3.18</w:t>
      </w:r>
      <w:r w:rsidR="005916E6">
        <w:rPr>
          <w:rFonts w:ascii="Arial" w:hAnsi="Arial" w:cs="Arial"/>
        </w:rPr>
        <w:t>.</w:t>
      </w:r>
      <w:r w:rsidR="0018671C" w:rsidRPr="00AD6278">
        <w:rPr>
          <w:rFonts w:ascii="Arial" w:hAnsi="Arial" w:cs="Arial"/>
        </w:rPr>
        <w:t xml:space="preserve"> Физика пучков заряженных частиц и ускорительная техника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786DCD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18671C">
        <w:rPr>
          <w:rFonts w:ascii="Arial" w:hAnsi="Arial" w:cs="Arial"/>
          <w:lang w:eastAsia="ja-JP"/>
        </w:rPr>
        <w:t xml:space="preserve"> ИШФВП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</w:t>
      </w:r>
      <w:r w:rsidRPr="00786DCD">
        <w:rPr>
          <w:rFonts w:ascii="Arial" w:hAnsi="Arial" w:cs="Arial"/>
          <w:lang w:eastAsia="ja-JP"/>
        </w:rPr>
        <w:t xml:space="preserve">Протокол хранится в </w:t>
      </w:r>
      <w:r w:rsidR="0018671C" w:rsidRPr="00786DCD">
        <w:rPr>
          <w:rFonts w:ascii="Arial" w:hAnsi="Arial" w:cs="Arial"/>
          <w:lang w:eastAsia="ja-JP"/>
        </w:rPr>
        <w:t>ИШФВП</w:t>
      </w:r>
      <w:r w:rsidRPr="00786DCD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300BF9" w:rsidRPr="00300BF9">
              <w:rPr>
                <w:rFonts w:ascii="Arial" w:hAnsi="Arial" w:cs="Arial"/>
                <w:sz w:val="22"/>
                <w:szCs w:val="22"/>
              </w:rPr>
              <w:t>1.3.18. Физика пучков заряженных частиц и ускорительная техника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300BF9" w:rsidRPr="00300BF9">
              <w:rPr>
                <w:rFonts w:ascii="Arial" w:hAnsi="Arial" w:cs="Arial"/>
                <w:sz w:val="22"/>
                <w:szCs w:val="22"/>
              </w:rPr>
              <w:t>1.3.18. Физика пучков заряженных частиц и ускорительная техника</w:t>
            </w:r>
            <w:r w:rsidR="00300BF9" w:rsidRPr="00904A9B">
              <w:t xml:space="preserve"> 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</w:t>
      </w:r>
      <w:r w:rsidR="005801F9">
        <w:rPr>
          <w:rFonts w:ascii="Arial" w:hAnsi="Arial" w:cs="Arial"/>
        </w:rPr>
        <w:t>риями (пособие для соискателей)</w:t>
      </w:r>
      <w:r w:rsidRPr="00931EF1">
        <w:rPr>
          <w:rFonts w:ascii="Arial" w:hAnsi="Arial" w:cs="Arial"/>
        </w:rPr>
        <w:t>: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. 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Москва: ИНФРА-М, 2018.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253 с.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(Менеджмент в науке). - ISBN 978-5-16-104506-0.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</w:rPr>
        <w:t xml:space="preserve">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>Кузин, Ф. А. Кандидатская диссертация. Методика написания, прав</w:t>
      </w:r>
      <w:r w:rsidR="005801F9">
        <w:rPr>
          <w:rFonts w:ascii="Arial" w:hAnsi="Arial" w:cs="Arial"/>
          <w:color w:val="000000" w:themeColor="text1"/>
          <w:shd w:val="clear" w:color="auto" w:fill="FFFFFF"/>
        </w:rPr>
        <w:t>ила оформления и порядок защиты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: практическое пособие для аспирантов и соискателей ученой степени / Ф. А. Кузин.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4-е изд.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Москва: Ось-89, 1999.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208 с. 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 w:themeColor="text1"/>
        </w:rPr>
        <w:t> </w:t>
      </w:r>
      <w:r w:rsidR="005801F9">
        <w:rPr>
          <w:rFonts w:ascii="Arial" w:hAnsi="Arial" w:cs="Arial"/>
          <w:color w:val="000000" w:themeColor="text1"/>
          <w:shd w:val="clear" w:color="auto" w:fill="FFFFFF"/>
        </w:rPr>
        <w:t>Текст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: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>ГОСТ Р 7.0.11-2011. Система стандартов по информации, библиотечному и издательскому делу. Диссертация и автореферат диссертации.</w:t>
      </w:r>
      <w:r w:rsidR="005801F9">
        <w:rPr>
          <w:rFonts w:ascii="Arial" w:hAnsi="Arial" w:cs="Arial"/>
          <w:color w:val="000000" w:themeColor="text1"/>
        </w:rPr>
        <w:t xml:space="preserve"> Структура и правила оформления</w:t>
      </w:r>
      <w:r w:rsidRPr="00931EF1">
        <w:rPr>
          <w:rFonts w:ascii="Arial" w:hAnsi="Arial" w:cs="Arial"/>
          <w:color w:val="000000" w:themeColor="text1"/>
        </w:rPr>
        <w:t xml:space="preserve">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00BF9" w:rsidRPr="00931EF1">
        <w:rPr>
          <w:rFonts w:ascii="Arial" w:eastAsia="Arial Unicode MS" w:hAnsi="Arial" w:cs="Arial"/>
        </w:rPr>
        <w:t>–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(дата обращения: </w:t>
      </w:r>
      <w:r w:rsidRPr="00931EF1">
        <w:rPr>
          <w:rFonts w:ascii="Arial" w:hAnsi="Arial" w:cs="Arial"/>
          <w:color w:val="000000"/>
          <w:shd w:val="clear" w:color="auto" w:fill="FFFFFF"/>
        </w:rPr>
        <w:lastRenderedPageBreak/>
        <w:t>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>). – Ре</w:t>
      </w:r>
      <w:r w:rsidR="002E1C2C">
        <w:rPr>
          <w:rFonts w:ascii="Arial" w:hAnsi="Arial" w:cs="Arial"/>
          <w:color w:val="000000"/>
          <w:shd w:val="clear" w:color="auto" w:fill="FFFFFF"/>
        </w:rPr>
        <w:t>жим доступа: свободный. – Текст</w:t>
      </w:r>
      <w:r w:rsidRPr="00931EF1">
        <w:rPr>
          <w:rFonts w:ascii="Arial" w:hAnsi="Arial" w:cs="Arial"/>
          <w:color w:val="000000"/>
          <w:shd w:val="clear" w:color="auto" w:fill="FFFFFF"/>
        </w:rPr>
        <w:t>: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="002D53C2">
        <w:rPr>
          <w:rFonts w:ascii="Arial" w:hAnsi="Arial" w:cs="Arial"/>
        </w:rPr>
        <w:t>(</w:t>
      </w:r>
      <w:r w:rsidRPr="002D53C2">
        <w:rPr>
          <w:rStyle w:val="ae"/>
          <w:rFonts w:ascii="Arial" w:eastAsia="MS Mincho" w:hAnsi="Arial" w:cs="Arial"/>
          <w:color w:val="000000" w:themeColor="text1"/>
          <w:u w:val="none"/>
        </w:rPr>
        <w:t>дата обращения 0</w:t>
      </w:r>
      <w:r w:rsidR="00754F3A" w:rsidRPr="002D53C2">
        <w:rPr>
          <w:rStyle w:val="ae"/>
          <w:rFonts w:ascii="Arial" w:eastAsia="MS Mincho" w:hAnsi="Arial" w:cs="Arial"/>
          <w:color w:val="000000" w:themeColor="text1"/>
          <w:u w:val="none"/>
        </w:rPr>
        <w:t>2</w:t>
      </w:r>
      <w:r w:rsidRPr="002D53C2">
        <w:rPr>
          <w:rStyle w:val="ae"/>
          <w:rFonts w:ascii="Arial" w:eastAsia="MS Mincho" w:hAnsi="Arial" w:cs="Arial"/>
          <w:color w:val="000000" w:themeColor="text1"/>
          <w:u w:val="none"/>
        </w:rPr>
        <w:t>.09.202</w:t>
      </w:r>
      <w:r w:rsidR="00F92997" w:rsidRPr="002D53C2">
        <w:rPr>
          <w:rStyle w:val="ae"/>
          <w:rFonts w:ascii="Arial" w:eastAsia="MS Mincho" w:hAnsi="Arial" w:cs="Arial"/>
          <w:color w:val="000000" w:themeColor="text1"/>
          <w:u w:val="none"/>
        </w:rPr>
        <w:t>4</w:t>
      </w:r>
      <w:r w:rsidRPr="002D53C2">
        <w:rPr>
          <w:rStyle w:val="ae"/>
          <w:rFonts w:ascii="Arial" w:eastAsia="MS Mincho" w:hAnsi="Arial" w:cs="Arial"/>
          <w:color w:val="000000" w:themeColor="text1"/>
          <w:u w:val="none"/>
        </w:rPr>
        <w:t>)</w:t>
      </w:r>
      <w:r w:rsidRPr="00931EF1">
        <w:rPr>
          <w:rFonts w:ascii="Arial" w:hAnsi="Arial" w:cs="Arial"/>
        </w:rPr>
        <w:t>. – Ре</w:t>
      </w:r>
      <w:r w:rsidR="005801F9">
        <w:rPr>
          <w:rFonts w:ascii="Arial" w:hAnsi="Arial" w:cs="Arial"/>
        </w:rPr>
        <w:t>жим доступа: свободный. – Текст</w:t>
      </w:r>
      <w:r w:rsidRPr="00931EF1">
        <w:rPr>
          <w:rFonts w:ascii="Arial" w:hAnsi="Arial" w:cs="Arial"/>
        </w:rPr>
        <w:t>: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9A" w:rsidRDefault="00A37A9A" w:rsidP="009A6764">
      <w:r>
        <w:separator/>
      </w:r>
    </w:p>
  </w:endnote>
  <w:endnote w:type="continuationSeparator" w:id="0">
    <w:p w:rsidR="00A37A9A" w:rsidRDefault="00A37A9A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9A" w:rsidRDefault="00A37A9A" w:rsidP="009A6764">
      <w:r>
        <w:separator/>
      </w:r>
    </w:p>
  </w:footnote>
  <w:footnote w:type="continuationSeparator" w:id="0">
    <w:p w:rsidR="00A37A9A" w:rsidRDefault="00A37A9A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1FF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2B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671C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621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07EF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4AC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3F07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3C2"/>
    <w:rsid w:val="002D5582"/>
    <w:rsid w:val="002D5E75"/>
    <w:rsid w:val="002D6FC6"/>
    <w:rsid w:val="002D7073"/>
    <w:rsid w:val="002E04B2"/>
    <w:rsid w:val="002E0BE3"/>
    <w:rsid w:val="002E1C2C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BF9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DE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01C7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01F9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6E6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A747E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4FA6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05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6DCD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4FF6"/>
    <w:rsid w:val="007D6377"/>
    <w:rsid w:val="007D6F2B"/>
    <w:rsid w:val="007D71DD"/>
    <w:rsid w:val="007D7DB2"/>
    <w:rsid w:val="007E0356"/>
    <w:rsid w:val="007E096D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6F5D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A9A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4C6D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15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6861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4C5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86BC5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EE49"/>
  <w15:docId w15:val="{6EB744C3-A0BE-42DB-9A44-EC96638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1A2F-E9F8-465A-B545-311725E4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Гоголева Татьяна Сергеевна</cp:lastModifiedBy>
  <cp:revision>20</cp:revision>
  <cp:lastPrinted>2024-10-08T08:42:00Z</cp:lastPrinted>
  <dcterms:created xsi:type="dcterms:W3CDTF">2025-04-11T08:40:00Z</dcterms:created>
  <dcterms:modified xsi:type="dcterms:W3CDTF">2025-06-17T08:25:00Z</dcterms:modified>
</cp:coreProperties>
</file>