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51B4" w14:textId="4F95C838" w:rsidR="00E01F35" w:rsidRPr="00A10846" w:rsidRDefault="005B4415">
      <w:pPr>
        <w:jc w:val="center"/>
        <w:rPr>
          <w:rFonts w:ascii="Arial" w:hAnsi="Arial" w:cs="Arial"/>
          <w:b/>
        </w:rPr>
      </w:pPr>
      <w:r w:rsidRPr="00A10846">
        <w:rPr>
          <w:rFonts w:ascii="Arial" w:hAnsi="Arial" w:cs="Arial"/>
          <w:b/>
        </w:rPr>
        <w:t>МИНИСТЕРСТВО НАУКИ И ВЫСШЕГО ОБРАЗОВАНИЯ РОССИЙСКОЙ ФЕДЕРАЦИИ</w:t>
      </w:r>
    </w:p>
    <w:p w14:paraId="277A2A81" w14:textId="77777777" w:rsidR="00E01F35" w:rsidRPr="00A10846" w:rsidRDefault="005B4415">
      <w:pPr>
        <w:jc w:val="center"/>
        <w:rPr>
          <w:rFonts w:ascii="Arial" w:hAnsi="Arial" w:cs="Arial"/>
          <w:sz w:val="24"/>
          <w:szCs w:val="24"/>
        </w:rPr>
      </w:pPr>
      <w:r w:rsidRPr="00A10846">
        <w:rPr>
          <w:rFonts w:ascii="Arial" w:hAnsi="Arial" w:cs="Arial"/>
        </w:rPr>
        <w:t xml:space="preserve">федеральное государственное автономное образовательное учреждение </w:t>
      </w:r>
    </w:p>
    <w:p w14:paraId="14BD4E9D" w14:textId="77777777" w:rsidR="00E01F35" w:rsidRPr="00A10846" w:rsidRDefault="005B4415">
      <w:pPr>
        <w:jc w:val="center"/>
        <w:rPr>
          <w:rFonts w:ascii="Arial" w:hAnsi="Arial" w:cs="Arial"/>
        </w:rPr>
      </w:pPr>
      <w:r w:rsidRPr="00A10846">
        <w:rPr>
          <w:rFonts w:ascii="Arial" w:hAnsi="Arial" w:cs="Arial"/>
        </w:rPr>
        <w:t xml:space="preserve">высшего образования </w:t>
      </w:r>
    </w:p>
    <w:p w14:paraId="3D7D95E8" w14:textId="77777777" w:rsidR="00E01F35" w:rsidRPr="00A10846" w:rsidRDefault="005B4415">
      <w:pPr>
        <w:jc w:val="center"/>
        <w:rPr>
          <w:rFonts w:ascii="Arial" w:hAnsi="Arial" w:cs="Arial"/>
          <w:b/>
        </w:rPr>
      </w:pPr>
      <w:r w:rsidRPr="00A10846">
        <w:rPr>
          <w:rFonts w:ascii="Arial" w:hAnsi="Arial" w:cs="Arial"/>
          <w:b/>
        </w:rPr>
        <w:t xml:space="preserve">«НАЦИОНАЛЬНЫЙ ИССЛЕДОВАТЕЛЬСКИЙ </w:t>
      </w:r>
    </w:p>
    <w:p w14:paraId="15ECB9F4" w14:textId="77777777" w:rsidR="00E01F35" w:rsidRPr="00A10846" w:rsidRDefault="005B4415">
      <w:pPr>
        <w:jc w:val="center"/>
        <w:rPr>
          <w:rFonts w:ascii="Arial" w:hAnsi="Arial" w:cs="Arial"/>
          <w:b/>
        </w:rPr>
      </w:pPr>
      <w:r w:rsidRPr="00A10846">
        <w:rPr>
          <w:rFonts w:ascii="Arial" w:hAnsi="Arial" w:cs="Arial"/>
          <w:b/>
        </w:rPr>
        <w:t>ТОМСКИЙ ПОЛИТЕХНИЧЕСКИЙ УНИВЕРСИТЕТ»</w:t>
      </w:r>
    </w:p>
    <w:p w14:paraId="35A682DC" w14:textId="77777777" w:rsidR="00E01F35" w:rsidRDefault="00E01F35">
      <w:pPr>
        <w:ind w:left="5387"/>
      </w:pPr>
    </w:p>
    <w:p w14:paraId="4FF6F4C2" w14:textId="77777777" w:rsidR="00E01F35" w:rsidRDefault="00E01F35">
      <w:pPr>
        <w:ind w:left="5387"/>
      </w:pPr>
    </w:p>
    <w:p w14:paraId="50189137" w14:textId="77777777" w:rsidR="00E01F35" w:rsidRPr="00A10846" w:rsidRDefault="005B4415" w:rsidP="00A10846">
      <w:pPr>
        <w:ind w:left="6096"/>
        <w:rPr>
          <w:rFonts w:ascii="Arial" w:hAnsi="Arial" w:cs="Arial"/>
          <w:b/>
          <w:sz w:val="24"/>
          <w:szCs w:val="24"/>
        </w:rPr>
      </w:pPr>
      <w:r w:rsidRPr="00A10846">
        <w:rPr>
          <w:rFonts w:ascii="Arial" w:hAnsi="Arial" w:cs="Arial"/>
          <w:b/>
          <w:sz w:val="24"/>
          <w:szCs w:val="24"/>
        </w:rPr>
        <w:t>УТВЕРЖДАЮ</w:t>
      </w:r>
    </w:p>
    <w:p w14:paraId="7EF5266F" w14:textId="77777777" w:rsidR="00A83F6B" w:rsidRPr="00A10846" w:rsidRDefault="00A83F6B" w:rsidP="00A10846">
      <w:pPr>
        <w:ind w:left="6096"/>
        <w:rPr>
          <w:rFonts w:ascii="Arial" w:hAnsi="Arial" w:cs="Arial"/>
          <w:b/>
          <w:sz w:val="24"/>
          <w:szCs w:val="24"/>
        </w:rPr>
      </w:pPr>
    </w:p>
    <w:p w14:paraId="5987C38B" w14:textId="630D8190" w:rsidR="00E01F35" w:rsidRPr="00A10846" w:rsidRDefault="005B4415" w:rsidP="00A10846">
      <w:pPr>
        <w:ind w:left="6096"/>
        <w:rPr>
          <w:rFonts w:ascii="Arial" w:hAnsi="Arial" w:cs="Arial"/>
          <w:sz w:val="24"/>
          <w:szCs w:val="24"/>
        </w:rPr>
      </w:pPr>
      <w:r w:rsidRPr="00A10846">
        <w:rPr>
          <w:rFonts w:ascii="Arial" w:hAnsi="Arial" w:cs="Arial"/>
          <w:sz w:val="24"/>
          <w:szCs w:val="24"/>
        </w:rPr>
        <w:t xml:space="preserve">Директор </w:t>
      </w:r>
      <w:r w:rsidR="004126AE" w:rsidRPr="00A10846">
        <w:rPr>
          <w:rFonts w:ascii="Arial" w:hAnsi="Arial" w:cs="Arial"/>
          <w:sz w:val="24"/>
          <w:szCs w:val="24"/>
        </w:rPr>
        <w:t>ИШНПТ</w:t>
      </w:r>
    </w:p>
    <w:p w14:paraId="4865A029" w14:textId="4C613874" w:rsidR="00E01F35" w:rsidRPr="00A10846" w:rsidRDefault="005B4415" w:rsidP="00A10846">
      <w:pPr>
        <w:ind w:left="6096"/>
        <w:rPr>
          <w:rFonts w:ascii="Arial" w:hAnsi="Arial" w:cs="Arial"/>
          <w:sz w:val="24"/>
          <w:szCs w:val="24"/>
        </w:rPr>
      </w:pPr>
      <w:r w:rsidRPr="00A10846">
        <w:rPr>
          <w:rFonts w:ascii="Arial" w:hAnsi="Arial" w:cs="Arial"/>
          <w:sz w:val="24"/>
          <w:szCs w:val="24"/>
        </w:rPr>
        <w:t xml:space="preserve">_________ </w:t>
      </w:r>
      <w:r w:rsidR="00AA4A42" w:rsidRPr="00A10846">
        <w:rPr>
          <w:rFonts w:ascii="Arial" w:hAnsi="Arial" w:cs="Arial"/>
          <w:sz w:val="24"/>
          <w:szCs w:val="24"/>
        </w:rPr>
        <w:t>Высокоморный В</w:t>
      </w:r>
      <w:r w:rsidR="004126AE" w:rsidRPr="00A10846">
        <w:rPr>
          <w:rFonts w:ascii="Arial" w:hAnsi="Arial" w:cs="Arial"/>
          <w:sz w:val="24"/>
          <w:szCs w:val="24"/>
        </w:rPr>
        <w:t>.</w:t>
      </w:r>
      <w:r w:rsidR="00AA4A42" w:rsidRPr="00A10846">
        <w:rPr>
          <w:rFonts w:ascii="Arial" w:hAnsi="Arial" w:cs="Arial"/>
          <w:sz w:val="24"/>
          <w:szCs w:val="24"/>
        </w:rPr>
        <w:t>С</w:t>
      </w:r>
      <w:r w:rsidR="004126AE" w:rsidRPr="00A10846">
        <w:rPr>
          <w:rFonts w:ascii="Arial" w:hAnsi="Arial" w:cs="Arial"/>
          <w:sz w:val="24"/>
          <w:szCs w:val="24"/>
        </w:rPr>
        <w:t>.</w:t>
      </w:r>
    </w:p>
    <w:p w14:paraId="20CF5A69" w14:textId="77777777" w:rsidR="00A83F6B" w:rsidRPr="00A10846" w:rsidRDefault="00A83F6B" w:rsidP="00A10846">
      <w:pPr>
        <w:ind w:left="6096"/>
        <w:rPr>
          <w:rFonts w:ascii="Arial" w:hAnsi="Arial" w:cs="Arial"/>
          <w:sz w:val="24"/>
          <w:szCs w:val="24"/>
        </w:rPr>
      </w:pPr>
    </w:p>
    <w:p w14:paraId="7DBE179D" w14:textId="4BED8A38" w:rsidR="00E01F35" w:rsidRPr="00A10846" w:rsidRDefault="005B4415" w:rsidP="00A10846">
      <w:pPr>
        <w:ind w:left="6096"/>
        <w:rPr>
          <w:rFonts w:ascii="Arial" w:hAnsi="Arial" w:cs="Arial"/>
          <w:sz w:val="24"/>
          <w:szCs w:val="24"/>
        </w:rPr>
      </w:pPr>
      <w:r w:rsidRPr="00A10846">
        <w:rPr>
          <w:rFonts w:ascii="Arial" w:hAnsi="Arial" w:cs="Arial"/>
          <w:sz w:val="24"/>
          <w:szCs w:val="24"/>
        </w:rPr>
        <w:t>«___» ____________ 202</w:t>
      </w:r>
      <w:r w:rsidR="00834F03" w:rsidRPr="00A10846">
        <w:rPr>
          <w:rFonts w:ascii="Arial" w:hAnsi="Arial" w:cs="Arial"/>
          <w:sz w:val="24"/>
          <w:szCs w:val="24"/>
        </w:rPr>
        <w:t>4</w:t>
      </w:r>
      <w:r w:rsidRPr="00A10846">
        <w:rPr>
          <w:rFonts w:ascii="Arial" w:hAnsi="Arial" w:cs="Arial"/>
          <w:sz w:val="24"/>
          <w:szCs w:val="24"/>
        </w:rPr>
        <w:t xml:space="preserve"> г.</w:t>
      </w:r>
    </w:p>
    <w:p w14:paraId="009CD042" w14:textId="77777777" w:rsidR="00E01F35" w:rsidRPr="00A10846" w:rsidRDefault="00E01F35" w:rsidP="00A10846">
      <w:pPr>
        <w:ind w:left="6096"/>
        <w:rPr>
          <w:sz w:val="24"/>
          <w:szCs w:val="24"/>
        </w:rPr>
      </w:pPr>
    </w:p>
    <w:p w14:paraId="1AEE2EF3" w14:textId="77777777" w:rsidR="00E01F35" w:rsidRDefault="00E01F35">
      <w:pPr>
        <w:ind w:left="6379"/>
        <w:jc w:val="center"/>
        <w:rPr>
          <w:b/>
        </w:rPr>
      </w:pPr>
    </w:p>
    <w:p w14:paraId="3E8BD1E2" w14:textId="77777777" w:rsidR="00E01F35" w:rsidRDefault="00E01F35">
      <w:pPr>
        <w:ind w:left="6379"/>
        <w:jc w:val="center"/>
        <w:rPr>
          <w:b/>
        </w:rPr>
      </w:pPr>
    </w:p>
    <w:p w14:paraId="14FF9386" w14:textId="77777777" w:rsidR="00E01F35" w:rsidRDefault="00E01F35">
      <w:pPr>
        <w:ind w:left="6379"/>
        <w:jc w:val="center"/>
        <w:rPr>
          <w:b/>
        </w:rPr>
      </w:pPr>
    </w:p>
    <w:p w14:paraId="2BCB3154" w14:textId="77777777" w:rsidR="00E01F35" w:rsidRDefault="00E01F35">
      <w:pPr>
        <w:jc w:val="center"/>
        <w:rPr>
          <w:b/>
        </w:rPr>
      </w:pPr>
    </w:p>
    <w:p w14:paraId="2D303F74" w14:textId="77777777" w:rsidR="00E01F35" w:rsidRPr="00A10846" w:rsidRDefault="005B4415">
      <w:pPr>
        <w:jc w:val="center"/>
        <w:rPr>
          <w:rFonts w:ascii="Arial" w:hAnsi="Arial" w:cs="Arial"/>
          <w:b/>
          <w:sz w:val="24"/>
          <w:szCs w:val="24"/>
        </w:rPr>
      </w:pPr>
      <w:r w:rsidRPr="00A10846">
        <w:rPr>
          <w:rFonts w:ascii="Arial" w:hAnsi="Arial" w:cs="Arial"/>
          <w:b/>
          <w:sz w:val="24"/>
          <w:szCs w:val="24"/>
        </w:rPr>
        <w:t xml:space="preserve">ПРОГРАММА </w:t>
      </w:r>
      <w:r w:rsidRPr="00A10846">
        <w:rPr>
          <w:rFonts w:ascii="Arial" w:hAnsi="Arial" w:cs="Arial"/>
          <w:b/>
          <w:smallCaps/>
          <w:sz w:val="24"/>
          <w:szCs w:val="24"/>
        </w:rPr>
        <w:t>КАНДИДАТСКОГО ЭКЗАМЕНА</w:t>
      </w:r>
      <w:r w:rsidRPr="00A10846">
        <w:rPr>
          <w:rFonts w:ascii="Arial" w:hAnsi="Arial" w:cs="Arial"/>
          <w:b/>
          <w:sz w:val="24"/>
          <w:szCs w:val="24"/>
        </w:rPr>
        <w:t xml:space="preserve"> </w:t>
      </w:r>
    </w:p>
    <w:p w14:paraId="2EFF1A1C" w14:textId="0C1AB479" w:rsidR="00E01F35" w:rsidRPr="00A10846" w:rsidRDefault="005B4415">
      <w:pPr>
        <w:jc w:val="center"/>
        <w:rPr>
          <w:rFonts w:ascii="Arial" w:hAnsi="Arial" w:cs="Arial"/>
          <w:b/>
          <w:sz w:val="24"/>
          <w:szCs w:val="24"/>
        </w:rPr>
      </w:pPr>
      <w:r w:rsidRPr="00A10846">
        <w:rPr>
          <w:rFonts w:ascii="Arial" w:hAnsi="Arial" w:cs="Arial"/>
          <w:sz w:val="24"/>
          <w:szCs w:val="24"/>
        </w:rPr>
        <w:t>ПРИЕМ</w:t>
      </w:r>
      <w:r w:rsidRPr="00A10846">
        <w:rPr>
          <w:rFonts w:ascii="Arial" w:hAnsi="Arial" w:cs="Arial"/>
          <w:b/>
          <w:sz w:val="24"/>
          <w:szCs w:val="24"/>
        </w:rPr>
        <w:t xml:space="preserve"> 202</w:t>
      </w:r>
      <w:r w:rsidR="00834F03" w:rsidRPr="00A10846">
        <w:rPr>
          <w:rFonts w:ascii="Arial" w:hAnsi="Arial" w:cs="Arial"/>
          <w:b/>
          <w:sz w:val="24"/>
          <w:szCs w:val="24"/>
        </w:rPr>
        <w:t>4</w:t>
      </w:r>
      <w:r w:rsidRPr="00A10846">
        <w:rPr>
          <w:rFonts w:ascii="Arial" w:hAnsi="Arial" w:cs="Arial"/>
          <w:b/>
          <w:sz w:val="24"/>
          <w:szCs w:val="24"/>
        </w:rPr>
        <w:t xml:space="preserve"> г.</w:t>
      </w:r>
    </w:p>
    <w:p w14:paraId="0B997D44" w14:textId="77777777" w:rsidR="00E01F35" w:rsidRPr="00A10846" w:rsidRDefault="005B4415">
      <w:pPr>
        <w:jc w:val="center"/>
        <w:rPr>
          <w:rFonts w:ascii="Arial" w:hAnsi="Arial" w:cs="Arial"/>
          <w:i/>
          <w:color w:val="7030A0"/>
          <w:sz w:val="24"/>
          <w:szCs w:val="24"/>
        </w:rPr>
      </w:pPr>
      <w:r w:rsidRPr="00A10846">
        <w:rPr>
          <w:rFonts w:ascii="Arial" w:hAnsi="Arial" w:cs="Arial"/>
          <w:sz w:val="24"/>
          <w:szCs w:val="24"/>
        </w:rPr>
        <w:t>ФОРМА ОБУЧЕНИЯ</w:t>
      </w:r>
      <w:r w:rsidRPr="00A10846">
        <w:rPr>
          <w:rFonts w:ascii="Arial" w:hAnsi="Arial" w:cs="Arial"/>
          <w:b/>
          <w:sz w:val="24"/>
          <w:szCs w:val="24"/>
        </w:rPr>
        <w:t xml:space="preserve"> </w:t>
      </w:r>
      <w:r w:rsidRPr="00A10846">
        <w:rPr>
          <w:rFonts w:ascii="Arial" w:hAnsi="Arial" w:cs="Arial"/>
          <w:b/>
          <w:smallCaps/>
          <w:sz w:val="24"/>
          <w:szCs w:val="24"/>
          <w:u w:val="single"/>
        </w:rPr>
        <w:t>ОЧНАЯ</w:t>
      </w:r>
    </w:p>
    <w:p w14:paraId="1A674C0F" w14:textId="77777777" w:rsidR="00E01F35" w:rsidRPr="00A10846" w:rsidRDefault="00E01F35">
      <w:pPr>
        <w:jc w:val="center"/>
        <w:rPr>
          <w:rFonts w:ascii="Arial" w:hAnsi="Arial" w:cs="Arial"/>
          <w:b/>
        </w:rPr>
      </w:pPr>
    </w:p>
    <w:tbl>
      <w:tblPr>
        <w:tblStyle w:val="a5"/>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680"/>
        <w:gridCol w:w="709"/>
        <w:gridCol w:w="1843"/>
        <w:gridCol w:w="2551"/>
      </w:tblGrid>
      <w:tr w:rsidR="00E01F35" w14:paraId="5A1CE7A1" w14:textId="77777777">
        <w:trPr>
          <w:trHeight w:val="504"/>
        </w:trPr>
        <w:tc>
          <w:tcPr>
            <w:tcW w:w="9639" w:type="dxa"/>
            <w:gridSpan w:val="5"/>
            <w:tcBorders>
              <w:top w:val="single" w:sz="4" w:space="0" w:color="000000"/>
              <w:left w:val="single" w:sz="4" w:space="0" w:color="000000"/>
              <w:bottom w:val="single" w:sz="4" w:space="0" w:color="000000"/>
              <w:right w:val="single" w:sz="4" w:space="0" w:color="000000"/>
            </w:tcBorders>
            <w:vAlign w:val="center"/>
          </w:tcPr>
          <w:p w14:paraId="07DD9154" w14:textId="77777777" w:rsidR="00E01F35" w:rsidRPr="00A10846" w:rsidRDefault="005B4415">
            <w:pPr>
              <w:jc w:val="center"/>
              <w:rPr>
                <w:rFonts w:ascii="Arial" w:hAnsi="Arial" w:cs="Arial"/>
                <w:b/>
                <w:sz w:val="24"/>
                <w:szCs w:val="24"/>
              </w:rPr>
            </w:pPr>
            <w:r w:rsidRPr="00A10846">
              <w:rPr>
                <w:rFonts w:ascii="Arial" w:hAnsi="Arial" w:cs="Arial"/>
                <w:b/>
                <w:sz w:val="24"/>
                <w:szCs w:val="24"/>
              </w:rPr>
              <w:t>Нанотехнологии и наноматериалы</w:t>
            </w:r>
          </w:p>
        </w:tc>
      </w:tr>
      <w:tr w:rsidR="00E01F35" w14:paraId="2BADA763" w14:textId="77777777">
        <w:trPr>
          <w:trHeight w:val="598"/>
        </w:trPr>
        <w:tc>
          <w:tcPr>
            <w:tcW w:w="3856" w:type="dxa"/>
            <w:tcBorders>
              <w:top w:val="single" w:sz="4" w:space="0" w:color="000000"/>
              <w:left w:val="nil"/>
              <w:bottom w:val="single" w:sz="4" w:space="0" w:color="000000"/>
              <w:right w:val="nil"/>
            </w:tcBorders>
          </w:tcPr>
          <w:p w14:paraId="21EEFA76" w14:textId="77777777" w:rsidR="00E01F35" w:rsidRDefault="00E01F35">
            <w:pPr>
              <w:rPr>
                <w:b/>
                <w:sz w:val="24"/>
                <w:szCs w:val="24"/>
              </w:rPr>
            </w:pPr>
          </w:p>
        </w:tc>
        <w:tc>
          <w:tcPr>
            <w:tcW w:w="5783" w:type="dxa"/>
            <w:gridSpan w:val="4"/>
            <w:tcBorders>
              <w:top w:val="single" w:sz="4" w:space="0" w:color="000000"/>
              <w:left w:val="nil"/>
              <w:bottom w:val="single" w:sz="4" w:space="0" w:color="000000"/>
              <w:right w:val="nil"/>
            </w:tcBorders>
          </w:tcPr>
          <w:p w14:paraId="680B34B7" w14:textId="77777777" w:rsidR="00E01F35" w:rsidRDefault="00E01F35">
            <w:pPr>
              <w:jc w:val="center"/>
              <w:rPr>
                <w:b/>
                <w:sz w:val="24"/>
                <w:szCs w:val="24"/>
              </w:rPr>
            </w:pPr>
          </w:p>
          <w:p w14:paraId="394DAF6C" w14:textId="77777777" w:rsidR="00E01F35" w:rsidRDefault="00E01F35">
            <w:pPr>
              <w:jc w:val="center"/>
              <w:rPr>
                <w:b/>
                <w:sz w:val="24"/>
                <w:szCs w:val="24"/>
              </w:rPr>
            </w:pPr>
          </w:p>
          <w:p w14:paraId="744F9254" w14:textId="77777777" w:rsidR="00E01F35" w:rsidRDefault="00E01F35">
            <w:pPr>
              <w:jc w:val="center"/>
              <w:rPr>
                <w:b/>
                <w:sz w:val="24"/>
                <w:szCs w:val="24"/>
              </w:rPr>
            </w:pPr>
          </w:p>
        </w:tc>
      </w:tr>
      <w:tr w:rsidR="00E01F35" w14:paraId="1351013E" w14:textId="77777777">
        <w:tc>
          <w:tcPr>
            <w:tcW w:w="3856" w:type="dxa"/>
            <w:tcBorders>
              <w:top w:val="single" w:sz="4" w:space="0" w:color="000000"/>
              <w:left w:val="single" w:sz="4" w:space="0" w:color="000000"/>
              <w:bottom w:val="single" w:sz="4" w:space="0" w:color="000000"/>
              <w:right w:val="single" w:sz="4" w:space="0" w:color="000000"/>
            </w:tcBorders>
          </w:tcPr>
          <w:p w14:paraId="3FFB5902" w14:textId="77777777" w:rsidR="00E01F35" w:rsidRPr="00A10846" w:rsidRDefault="005B4415">
            <w:pPr>
              <w:rPr>
                <w:rFonts w:ascii="Arial" w:hAnsi="Arial" w:cs="Arial"/>
                <w:sz w:val="24"/>
                <w:szCs w:val="24"/>
              </w:rPr>
            </w:pPr>
            <w:r w:rsidRPr="00A10846">
              <w:rPr>
                <w:rFonts w:ascii="Arial" w:hAnsi="Arial" w:cs="Arial"/>
                <w:sz w:val="24"/>
                <w:szCs w:val="24"/>
              </w:rPr>
              <w:t>Уровень образования</w:t>
            </w:r>
          </w:p>
        </w:tc>
        <w:tc>
          <w:tcPr>
            <w:tcW w:w="5783" w:type="dxa"/>
            <w:gridSpan w:val="4"/>
            <w:tcBorders>
              <w:top w:val="single" w:sz="4" w:space="0" w:color="000000"/>
              <w:left w:val="single" w:sz="4" w:space="0" w:color="000000"/>
              <w:bottom w:val="single" w:sz="4" w:space="0" w:color="000000"/>
              <w:right w:val="single" w:sz="4" w:space="0" w:color="000000"/>
            </w:tcBorders>
          </w:tcPr>
          <w:p w14:paraId="2892659D" w14:textId="77777777" w:rsidR="00E01F35" w:rsidRPr="00A10846" w:rsidRDefault="005B4415">
            <w:pPr>
              <w:rPr>
                <w:rFonts w:ascii="Arial" w:hAnsi="Arial" w:cs="Arial"/>
                <w:sz w:val="24"/>
                <w:szCs w:val="24"/>
              </w:rPr>
            </w:pPr>
            <w:r w:rsidRPr="00A10846">
              <w:rPr>
                <w:rFonts w:ascii="Arial" w:hAnsi="Arial" w:cs="Arial"/>
                <w:sz w:val="24"/>
                <w:szCs w:val="24"/>
              </w:rPr>
              <w:t>Высшее образование – подготовка кадров высшей квалификации</w:t>
            </w:r>
          </w:p>
        </w:tc>
      </w:tr>
      <w:tr w:rsidR="00E01F35" w14:paraId="0621BBF8" w14:textId="77777777">
        <w:trPr>
          <w:trHeight w:val="341"/>
        </w:trPr>
        <w:tc>
          <w:tcPr>
            <w:tcW w:w="3856" w:type="dxa"/>
            <w:tcBorders>
              <w:top w:val="single" w:sz="4" w:space="0" w:color="000000"/>
              <w:left w:val="single" w:sz="4" w:space="0" w:color="000000"/>
              <w:bottom w:val="single" w:sz="4" w:space="0" w:color="000000"/>
              <w:right w:val="single" w:sz="4" w:space="0" w:color="000000"/>
            </w:tcBorders>
          </w:tcPr>
          <w:p w14:paraId="25A96CC2" w14:textId="36B4B680" w:rsidR="00E01F35" w:rsidRPr="00A10846" w:rsidRDefault="005B4415">
            <w:pPr>
              <w:rPr>
                <w:rFonts w:ascii="Arial" w:hAnsi="Arial" w:cs="Arial"/>
                <w:sz w:val="24"/>
                <w:szCs w:val="24"/>
              </w:rPr>
            </w:pPr>
            <w:r w:rsidRPr="00A10846">
              <w:rPr>
                <w:rFonts w:ascii="Arial" w:hAnsi="Arial" w:cs="Arial"/>
                <w:sz w:val="24"/>
                <w:szCs w:val="24"/>
              </w:rPr>
              <w:t>Курс</w:t>
            </w:r>
            <w:r w:rsidR="002728D4" w:rsidRPr="00A10846">
              <w:rPr>
                <w:rFonts w:ascii="Arial" w:hAnsi="Arial" w:cs="Arial"/>
                <w:sz w:val="24"/>
                <w:szCs w:val="24"/>
              </w:rPr>
              <w:t xml:space="preserve">: аспирантура </w:t>
            </w:r>
          </w:p>
        </w:tc>
        <w:tc>
          <w:tcPr>
            <w:tcW w:w="1389" w:type="dxa"/>
            <w:gridSpan w:val="2"/>
            <w:tcBorders>
              <w:top w:val="single" w:sz="4" w:space="0" w:color="000000"/>
              <w:left w:val="single" w:sz="4" w:space="0" w:color="000000"/>
              <w:bottom w:val="single" w:sz="4" w:space="0" w:color="000000"/>
              <w:right w:val="single" w:sz="4" w:space="0" w:color="000000"/>
            </w:tcBorders>
          </w:tcPr>
          <w:p w14:paraId="6FBE2205" w14:textId="77777777" w:rsidR="00E01F35" w:rsidRPr="00A10846" w:rsidRDefault="00E01F35">
            <w:pP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C2C07F5" w14:textId="77777777" w:rsidR="00E01F35" w:rsidRPr="00A10846" w:rsidRDefault="005B4415">
            <w:pPr>
              <w:jc w:val="center"/>
              <w:rPr>
                <w:rFonts w:ascii="Arial" w:hAnsi="Arial" w:cs="Arial"/>
                <w:b/>
                <w:sz w:val="24"/>
                <w:szCs w:val="24"/>
              </w:rPr>
            </w:pPr>
            <w:r w:rsidRPr="00A10846">
              <w:rPr>
                <w:rFonts w:ascii="Arial" w:hAnsi="Arial" w:cs="Arial"/>
                <w:sz w:val="24"/>
                <w:szCs w:val="24"/>
              </w:rPr>
              <w:t>семестр</w:t>
            </w:r>
          </w:p>
        </w:tc>
        <w:tc>
          <w:tcPr>
            <w:tcW w:w="2551" w:type="dxa"/>
            <w:tcBorders>
              <w:top w:val="single" w:sz="4" w:space="0" w:color="000000"/>
              <w:left w:val="single" w:sz="4" w:space="0" w:color="000000"/>
              <w:bottom w:val="single" w:sz="4" w:space="0" w:color="000000"/>
              <w:right w:val="single" w:sz="4" w:space="0" w:color="000000"/>
            </w:tcBorders>
          </w:tcPr>
          <w:p w14:paraId="703A42CE" w14:textId="77777777" w:rsidR="00E01F35" w:rsidRDefault="00E01F35">
            <w:pPr>
              <w:rPr>
                <w:b/>
                <w:sz w:val="24"/>
                <w:szCs w:val="24"/>
              </w:rPr>
            </w:pPr>
          </w:p>
        </w:tc>
      </w:tr>
      <w:tr w:rsidR="00E01F35" w14:paraId="30412404" w14:textId="77777777">
        <w:tc>
          <w:tcPr>
            <w:tcW w:w="3856" w:type="dxa"/>
            <w:tcBorders>
              <w:top w:val="nil"/>
              <w:left w:val="nil"/>
              <w:bottom w:val="nil"/>
              <w:right w:val="nil"/>
            </w:tcBorders>
          </w:tcPr>
          <w:p w14:paraId="5734D88F" w14:textId="77777777" w:rsidR="00E01F35" w:rsidRDefault="00E01F35">
            <w:pPr>
              <w:rPr>
                <w:b/>
                <w:sz w:val="24"/>
                <w:szCs w:val="24"/>
              </w:rPr>
            </w:pPr>
          </w:p>
        </w:tc>
        <w:tc>
          <w:tcPr>
            <w:tcW w:w="5783" w:type="dxa"/>
            <w:gridSpan w:val="4"/>
            <w:tcBorders>
              <w:top w:val="nil"/>
              <w:left w:val="nil"/>
              <w:bottom w:val="nil"/>
              <w:right w:val="nil"/>
            </w:tcBorders>
          </w:tcPr>
          <w:p w14:paraId="2164BA05" w14:textId="77777777" w:rsidR="00E01F35" w:rsidRDefault="00E01F35">
            <w:pPr>
              <w:jc w:val="center"/>
              <w:rPr>
                <w:b/>
                <w:sz w:val="24"/>
                <w:szCs w:val="24"/>
              </w:rPr>
            </w:pPr>
          </w:p>
        </w:tc>
      </w:tr>
      <w:tr w:rsidR="00E01F35" w14:paraId="3C9E6133" w14:textId="77777777">
        <w:tc>
          <w:tcPr>
            <w:tcW w:w="3856" w:type="dxa"/>
            <w:tcBorders>
              <w:top w:val="nil"/>
              <w:left w:val="nil"/>
              <w:bottom w:val="single" w:sz="4" w:space="0" w:color="000000"/>
              <w:right w:val="nil"/>
            </w:tcBorders>
          </w:tcPr>
          <w:p w14:paraId="4E0F6AE5" w14:textId="77777777" w:rsidR="00E01F35" w:rsidRDefault="00E01F35">
            <w:pPr>
              <w:rPr>
                <w:b/>
                <w:sz w:val="24"/>
                <w:szCs w:val="24"/>
              </w:rPr>
            </w:pPr>
          </w:p>
        </w:tc>
        <w:tc>
          <w:tcPr>
            <w:tcW w:w="5783" w:type="dxa"/>
            <w:gridSpan w:val="4"/>
            <w:tcBorders>
              <w:top w:val="nil"/>
              <w:left w:val="nil"/>
              <w:bottom w:val="single" w:sz="4" w:space="0" w:color="000000"/>
              <w:right w:val="nil"/>
            </w:tcBorders>
          </w:tcPr>
          <w:p w14:paraId="4084AAEF" w14:textId="77777777" w:rsidR="00E01F35" w:rsidRDefault="00E01F35">
            <w:pPr>
              <w:jc w:val="center"/>
              <w:rPr>
                <w:b/>
                <w:sz w:val="24"/>
                <w:szCs w:val="24"/>
              </w:rPr>
            </w:pPr>
          </w:p>
        </w:tc>
      </w:tr>
      <w:tr w:rsidR="00E01F35" w14:paraId="59AC3BE5"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2303BB38" w14:textId="77777777" w:rsidR="00E01F35" w:rsidRDefault="00E01F35">
            <w:pP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tcPr>
          <w:p w14:paraId="61321714" w14:textId="77777777" w:rsidR="00E01F35" w:rsidRDefault="00E01F35">
            <w:pPr>
              <w:jc w:val="center"/>
              <w:rPr>
                <w:b/>
                <w:sz w:val="24"/>
                <w:szCs w:val="24"/>
              </w:rPr>
            </w:pPr>
          </w:p>
        </w:tc>
      </w:tr>
      <w:tr w:rsidR="004126AE" w:rsidRPr="004126AE" w14:paraId="6919341D"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3F82B408" w14:textId="437338AC" w:rsidR="00E01F35" w:rsidRPr="00A10846" w:rsidRDefault="00013416">
            <w:pPr>
              <w:rPr>
                <w:rFonts w:ascii="Arial" w:hAnsi="Arial" w:cs="Arial"/>
                <w:sz w:val="24"/>
                <w:szCs w:val="24"/>
              </w:rPr>
            </w:pPr>
            <w:r w:rsidRPr="00A10846">
              <w:rPr>
                <w:rFonts w:ascii="Arial" w:hAnsi="Arial" w:cs="Arial"/>
                <w:sz w:val="24"/>
                <w:szCs w:val="24"/>
              </w:rPr>
              <w:t xml:space="preserve">Заведующий кафедрой - руководитель </w:t>
            </w:r>
            <w:r w:rsidR="00555291" w:rsidRPr="00A10846">
              <w:rPr>
                <w:rFonts w:ascii="Arial" w:hAnsi="Arial" w:cs="Arial"/>
                <w:sz w:val="24"/>
                <w:szCs w:val="24"/>
              </w:rPr>
              <w:t>отделения</w:t>
            </w:r>
            <w:r w:rsidRPr="00A10846">
              <w:rPr>
                <w:rFonts w:ascii="Arial" w:hAnsi="Arial" w:cs="Arial"/>
                <w:sz w:val="24"/>
                <w:szCs w:val="24"/>
              </w:rPr>
              <w:t xml:space="preserve"> на правах кафедры</w:t>
            </w:r>
          </w:p>
        </w:tc>
        <w:tc>
          <w:tcPr>
            <w:tcW w:w="2552" w:type="dxa"/>
            <w:gridSpan w:val="2"/>
            <w:tcBorders>
              <w:top w:val="single" w:sz="4" w:space="0" w:color="000000"/>
              <w:left w:val="single" w:sz="4" w:space="0" w:color="000000"/>
              <w:bottom w:val="single" w:sz="4" w:space="0" w:color="000000"/>
              <w:right w:val="single" w:sz="4" w:space="0" w:color="000000"/>
            </w:tcBorders>
          </w:tcPr>
          <w:p w14:paraId="144169B4" w14:textId="77777777" w:rsidR="00E01F35" w:rsidRPr="004126AE" w:rsidRDefault="00E01F35">
            <w:pPr>
              <w:jc w:val="center"/>
              <w:rPr>
                <w:b/>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C80ED37" w14:textId="3651EA63" w:rsidR="00E01F35" w:rsidRPr="00A10846" w:rsidRDefault="00555291">
            <w:pPr>
              <w:rPr>
                <w:rFonts w:ascii="Arial" w:hAnsi="Arial" w:cs="Arial"/>
                <w:b/>
                <w:sz w:val="24"/>
                <w:szCs w:val="24"/>
              </w:rPr>
            </w:pPr>
            <w:r w:rsidRPr="00A10846">
              <w:rPr>
                <w:rFonts w:ascii="Arial" w:hAnsi="Arial" w:cs="Arial"/>
                <w:sz w:val="24"/>
                <w:szCs w:val="24"/>
              </w:rPr>
              <w:t>Клименов В.А.</w:t>
            </w:r>
          </w:p>
        </w:tc>
      </w:tr>
      <w:tr w:rsidR="002728D4" w:rsidRPr="002728D4" w14:paraId="676EAC60"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06F13446" w14:textId="77777777" w:rsidR="00E01F35" w:rsidRPr="00A10846" w:rsidRDefault="005B4415">
            <w:pPr>
              <w:rPr>
                <w:rFonts w:ascii="Arial" w:hAnsi="Arial" w:cs="Arial"/>
                <w:sz w:val="24"/>
                <w:szCs w:val="24"/>
              </w:rPr>
            </w:pPr>
            <w:r w:rsidRPr="00A10846">
              <w:rPr>
                <w:rFonts w:ascii="Arial" w:hAnsi="Arial" w:cs="Arial"/>
                <w:sz w:val="24"/>
                <w:szCs w:val="24"/>
              </w:rPr>
              <w:t>Руководитель программы аспирантуры (ПА)</w:t>
            </w:r>
          </w:p>
        </w:tc>
        <w:tc>
          <w:tcPr>
            <w:tcW w:w="2552" w:type="dxa"/>
            <w:gridSpan w:val="2"/>
            <w:tcBorders>
              <w:top w:val="single" w:sz="4" w:space="0" w:color="000000"/>
              <w:left w:val="single" w:sz="4" w:space="0" w:color="000000"/>
              <w:bottom w:val="single" w:sz="4" w:space="0" w:color="000000"/>
              <w:right w:val="single" w:sz="4" w:space="0" w:color="000000"/>
            </w:tcBorders>
          </w:tcPr>
          <w:p w14:paraId="6E6F1EF1" w14:textId="77777777" w:rsidR="00E01F35" w:rsidRPr="002728D4" w:rsidRDefault="00E01F35">
            <w:pPr>
              <w:jc w:val="center"/>
              <w:rPr>
                <w:b/>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80308A0" w14:textId="4649DD61" w:rsidR="00E01F35" w:rsidRPr="00A10846" w:rsidRDefault="0038255B">
            <w:pPr>
              <w:rPr>
                <w:rFonts w:ascii="Arial" w:hAnsi="Arial" w:cs="Arial"/>
                <w:b/>
                <w:sz w:val="24"/>
                <w:szCs w:val="24"/>
              </w:rPr>
            </w:pPr>
            <w:r w:rsidRPr="00A10846">
              <w:rPr>
                <w:rFonts w:ascii="Arial" w:hAnsi="Arial" w:cs="Arial"/>
                <w:sz w:val="24"/>
                <w:szCs w:val="24"/>
              </w:rPr>
              <w:t>Хасанов О.Л.</w:t>
            </w:r>
          </w:p>
        </w:tc>
      </w:tr>
    </w:tbl>
    <w:p w14:paraId="1BD7DF4E" w14:textId="77777777" w:rsidR="00E01F35" w:rsidRDefault="00E01F35">
      <w:pPr>
        <w:jc w:val="center"/>
      </w:pPr>
    </w:p>
    <w:p w14:paraId="439E738D" w14:textId="77777777" w:rsidR="00E01F35" w:rsidRDefault="00E01F35">
      <w:pPr>
        <w:jc w:val="center"/>
      </w:pPr>
    </w:p>
    <w:p w14:paraId="5F0D2799" w14:textId="77777777" w:rsidR="00E01F35" w:rsidRDefault="00E01F35">
      <w:pPr>
        <w:jc w:val="center"/>
      </w:pPr>
    </w:p>
    <w:p w14:paraId="38D2F33E" w14:textId="77777777" w:rsidR="00E01F35" w:rsidRDefault="00E01F35">
      <w:pPr>
        <w:jc w:val="center"/>
      </w:pPr>
    </w:p>
    <w:p w14:paraId="0FCA51AA" w14:textId="77777777" w:rsidR="00E01F35" w:rsidRDefault="00E01F35">
      <w:pPr>
        <w:jc w:val="center"/>
      </w:pPr>
    </w:p>
    <w:p w14:paraId="5FABACD0" w14:textId="77777777" w:rsidR="00E01F35" w:rsidRDefault="00E01F35">
      <w:pPr>
        <w:jc w:val="center"/>
      </w:pPr>
    </w:p>
    <w:p w14:paraId="5811A165" w14:textId="77777777" w:rsidR="00E01F35" w:rsidRDefault="00E01F35">
      <w:pPr>
        <w:jc w:val="center"/>
      </w:pPr>
    </w:p>
    <w:p w14:paraId="376986DE" w14:textId="77777777" w:rsidR="00E01F35" w:rsidRDefault="00E01F35">
      <w:pPr>
        <w:jc w:val="center"/>
      </w:pPr>
    </w:p>
    <w:p w14:paraId="6667D10E" w14:textId="77777777" w:rsidR="00E01F35" w:rsidRDefault="00E01F35">
      <w:pPr>
        <w:jc w:val="center"/>
      </w:pPr>
    </w:p>
    <w:p w14:paraId="37CC0132" w14:textId="77777777" w:rsidR="00E01F35" w:rsidRDefault="00E01F35">
      <w:pPr>
        <w:jc w:val="center"/>
      </w:pPr>
    </w:p>
    <w:p w14:paraId="28569F5A" w14:textId="77777777" w:rsidR="00E01F35" w:rsidRDefault="00E01F35">
      <w:pPr>
        <w:jc w:val="center"/>
      </w:pPr>
    </w:p>
    <w:p w14:paraId="1E2BFE6A" w14:textId="77777777" w:rsidR="00E01F35" w:rsidRDefault="00E01F35">
      <w:pPr>
        <w:jc w:val="center"/>
      </w:pPr>
    </w:p>
    <w:p w14:paraId="18CBDD43" w14:textId="77777777" w:rsidR="00E01F35" w:rsidRDefault="00E01F35">
      <w:pPr>
        <w:jc w:val="center"/>
      </w:pPr>
    </w:p>
    <w:p w14:paraId="5FF40205" w14:textId="77777777" w:rsidR="00E01F35" w:rsidRDefault="00E01F35">
      <w:pPr>
        <w:jc w:val="center"/>
      </w:pPr>
    </w:p>
    <w:p w14:paraId="2EFE59E0" w14:textId="77777777" w:rsidR="00E01F35" w:rsidRDefault="00E01F35">
      <w:pPr>
        <w:jc w:val="center"/>
      </w:pPr>
    </w:p>
    <w:p w14:paraId="57B61EB6" w14:textId="77777777" w:rsidR="00E01F35" w:rsidRDefault="00E01F35">
      <w:pPr>
        <w:jc w:val="center"/>
      </w:pPr>
    </w:p>
    <w:p w14:paraId="00C5068F" w14:textId="77777777" w:rsidR="00E01F35" w:rsidRDefault="00E01F35"/>
    <w:p w14:paraId="219958A5" w14:textId="0D76A13D" w:rsidR="00E01F35" w:rsidRPr="006F036B" w:rsidRDefault="005B4415">
      <w:pPr>
        <w:pBdr>
          <w:top w:val="nil"/>
          <w:left w:val="nil"/>
          <w:bottom w:val="nil"/>
          <w:right w:val="nil"/>
          <w:between w:val="nil"/>
        </w:pBdr>
        <w:ind w:firstLine="284"/>
        <w:jc w:val="center"/>
        <w:rPr>
          <w:rFonts w:ascii="Arial" w:hAnsi="Arial" w:cs="Arial"/>
          <w:color w:val="000000"/>
          <w:sz w:val="24"/>
          <w:szCs w:val="24"/>
        </w:rPr>
      </w:pPr>
      <w:r w:rsidRPr="006F036B">
        <w:rPr>
          <w:rFonts w:ascii="Arial" w:hAnsi="Arial" w:cs="Arial"/>
          <w:color w:val="000000"/>
          <w:sz w:val="24"/>
          <w:szCs w:val="24"/>
        </w:rPr>
        <w:t>202</w:t>
      </w:r>
      <w:r w:rsidR="00834F03" w:rsidRPr="006F036B">
        <w:rPr>
          <w:rFonts w:ascii="Arial" w:hAnsi="Arial" w:cs="Arial"/>
          <w:color w:val="000000"/>
          <w:sz w:val="24"/>
          <w:szCs w:val="24"/>
        </w:rPr>
        <w:t>4</w:t>
      </w:r>
      <w:r w:rsidRPr="006F036B">
        <w:rPr>
          <w:rFonts w:ascii="Arial" w:hAnsi="Arial" w:cs="Arial"/>
          <w:color w:val="000000"/>
          <w:sz w:val="24"/>
          <w:szCs w:val="24"/>
        </w:rPr>
        <w:t xml:space="preserve"> г.</w:t>
      </w:r>
    </w:p>
    <w:p w14:paraId="12EA6A5E" w14:textId="77777777" w:rsidR="00E01F35" w:rsidRDefault="005B4415">
      <w:pPr>
        <w:pStyle w:val="1"/>
      </w:pPr>
      <w:r>
        <w:br w:type="page"/>
      </w:r>
    </w:p>
    <w:p w14:paraId="45FF4E82" w14:textId="1B7A6B36" w:rsidR="00E01F35" w:rsidRPr="006F036B" w:rsidRDefault="005B4415">
      <w:pPr>
        <w:numPr>
          <w:ilvl w:val="0"/>
          <w:numId w:val="4"/>
        </w:numPr>
        <w:pBdr>
          <w:top w:val="nil"/>
          <w:left w:val="nil"/>
          <w:bottom w:val="nil"/>
          <w:right w:val="nil"/>
          <w:between w:val="nil"/>
        </w:pBdr>
        <w:spacing w:after="240"/>
        <w:ind w:hanging="357"/>
        <w:jc w:val="center"/>
        <w:rPr>
          <w:rFonts w:ascii="Arial" w:eastAsia="Times" w:hAnsi="Arial" w:cs="Arial"/>
          <w:b/>
          <w:color w:val="000000"/>
          <w:sz w:val="24"/>
          <w:szCs w:val="24"/>
        </w:rPr>
      </w:pPr>
      <w:r w:rsidRPr="006F036B">
        <w:rPr>
          <w:rFonts w:ascii="Arial" w:hAnsi="Arial" w:cs="Arial"/>
          <w:b/>
          <w:color w:val="000000"/>
          <w:sz w:val="24"/>
          <w:szCs w:val="24"/>
        </w:rPr>
        <w:lastRenderedPageBreak/>
        <w:t>О</w:t>
      </w:r>
      <w:r w:rsidRPr="006F036B">
        <w:rPr>
          <w:rFonts w:ascii="Arial" w:eastAsia="Times" w:hAnsi="Arial" w:cs="Arial"/>
          <w:b/>
          <w:color w:val="000000"/>
          <w:sz w:val="24"/>
          <w:szCs w:val="24"/>
        </w:rPr>
        <w:t>бщие положения</w:t>
      </w:r>
    </w:p>
    <w:p w14:paraId="6E73B5D1" w14:textId="77777777" w:rsidR="00E01F35" w:rsidRPr="006F036B" w:rsidRDefault="005B4415">
      <w:pPr>
        <w:ind w:firstLine="567"/>
        <w:jc w:val="both"/>
        <w:rPr>
          <w:rFonts w:ascii="Arial" w:hAnsi="Arial" w:cs="Arial"/>
          <w:color w:val="000000"/>
          <w:sz w:val="24"/>
          <w:szCs w:val="24"/>
        </w:rPr>
      </w:pPr>
      <w:r w:rsidRPr="006F036B">
        <w:rPr>
          <w:rFonts w:ascii="Arial" w:hAnsi="Arial" w:cs="Arial"/>
          <w:color w:val="000000"/>
          <w:sz w:val="24"/>
          <w:szCs w:val="24"/>
        </w:rPr>
        <w:t xml:space="preserve">Программа кандидатского экзамена по специальной дисциплине </w:t>
      </w:r>
      <w:r w:rsidRPr="006F036B">
        <w:rPr>
          <w:rFonts w:ascii="Arial" w:hAnsi="Arial" w:cs="Arial"/>
          <w:sz w:val="24"/>
          <w:szCs w:val="24"/>
        </w:rPr>
        <w:t>2.6.6 Нанотехнологии и наноматериалы</w:t>
      </w:r>
      <w:r w:rsidRPr="006F036B">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аспирантуре (далее – программа аспирантуры) сформирована с учетом освоения аспирантами специальной дисциплины образовательного компонента программы аспирантуры и паспорта научной специальности.</w:t>
      </w:r>
    </w:p>
    <w:p w14:paraId="6812FA53" w14:textId="77777777" w:rsidR="00E01F35" w:rsidRPr="006F036B" w:rsidRDefault="005B4415">
      <w:pPr>
        <w:ind w:firstLine="567"/>
        <w:jc w:val="both"/>
        <w:rPr>
          <w:rFonts w:ascii="Arial" w:hAnsi="Arial" w:cs="Arial"/>
          <w:color w:val="000000"/>
          <w:sz w:val="24"/>
          <w:szCs w:val="24"/>
        </w:rPr>
      </w:pPr>
      <w:r w:rsidRPr="006F036B">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3B1A3578" w14:textId="77777777" w:rsidR="00E01F35" w:rsidRPr="006F036B" w:rsidRDefault="005B4415">
      <w:pPr>
        <w:ind w:firstLine="567"/>
        <w:jc w:val="both"/>
        <w:rPr>
          <w:rFonts w:ascii="Arial" w:hAnsi="Arial" w:cs="Arial"/>
          <w:sz w:val="24"/>
          <w:szCs w:val="24"/>
        </w:rPr>
      </w:pPr>
      <w:r w:rsidRPr="006F036B">
        <w:rPr>
          <w:rFonts w:ascii="Arial" w:hAnsi="Arial" w:cs="Arial"/>
          <w:color w:val="000000"/>
          <w:sz w:val="24"/>
          <w:szCs w:val="24"/>
        </w:rPr>
        <w:t xml:space="preserve">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w:t>
      </w:r>
      <w:r w:rsidRPr="006F036B">
        <w:rPr>
          <w:rFonts w:ascii="Arial" w:hAnsi="Arial" w:cs="Arial"/>
          <w:sz w:val="24"/>
          <w:szCs w:val="24"/>
        </w:rPr>
        <w:t>аспирантуры.</w:t>
      </w:r>
    </w:p>
    <w:p w14:paraId="778204F9" w14:textId="1F2FD4B3" w:rsidR="00E01F35" w:rsidRPr="006F036B" w:rsidRDefault="005B4415">
      <w:pPr>
        <w:ind w:firstLine="567"/>
        <w:jc w:val="both"/>
        <w:rPr>
          <w:rFonts w:ascii="Arial" w:hAnsi="Arial" w:cs="Arial"/>
          <w:sz w:val="24"/>
          <w:szCs w:val="24"/>
        </w:rPr>
      </w:pPr>
      <w:r w:rsidRPr="006F036B">
        <w:rPr>
          <w:rFonts w:ascii="Arial" w:hAnsi="Arial" w:cs="Arial"/>
          <w:sz w:val="24"/>
          <w:szCs w:val="24"/>
        </w:rPr>
        <w:t xml:space="preserve">Основу программы кандидатского экзамена по специальности 2.6.6 Нанотехнологии и наноматериалы, составили ключевые проблемы современного состояния и прогнозирование развития </w:t>
      </w:r>
      <w:r w:rsidR="002728D4" w:rsidRPr="006F036B">
        <w:rPr>
          <w:rFonts w:ascii="Arial" w:hAnsi="Arial" w:cs="Arial"/>
          <w:sz w:val="24"/>
          <w:szCs w:val="24"/>
        </w:rPr>
        <w:t>материаловедения</w:t>
      </w:r>
      <w:r w:rsidRPr="006F036B">
        <w:rPr>
          <w:rFonts w:ascii="Arial" w:hAnsi="Arial" w:cs="Arial"/>
          <w:sz w:val="24"/>
          <w:szCs w:val="24"/>
        </w:rPr>
        <w:t xml:space="preserve">. </w:t>
      </w:r>
    </w:p>
    <w:p w14:paraId="5205B021" w14:textId="77777777" w:rsidR="00E01F35" w:rsidRPr="006F036B" w:rsidRDefault="005B4415">
      <w:pPr>
        <w:ind w:firstLine="567"/>
        <w:jc w:val="both"/>
        <w:rPr>
          <w:rFonts w:ascii="Arial" w:hAnsi="Arial" w:cs="Arial"/>
          <w:sz w:val="24"/>
          <w:szCs w:val="24"/>
        </w:rPr>
      </w:pPr>
      <w:r w:rsidRPr="006F036B">
        <w:rPr>
          <w:rFonts w:ascii="Arial" w:hAnsi="Arial" w:cs="Arial"/>
          <w:sz w:val="24"/>
          <w:szCs w:val="24"/>
        </w:rPr>
        <w:t>Направления исследований по специальности 2.6.6 Нанотехнологии и наноматериалы:</w:t>
      </w:r>
    </w:p>
    <w:p w14:paraId="3F42BC94" w14:textId="77777777" w:rsidR="00E01F35" w:rsidRPr="006F036B" w:rsidRDefault="005B4415">
      <w:pPr>
        <w:pBdr>
          <w:top w:val="nil"/>
          <w:left w:val="nil"/>
          <w:bottom w:val="nil"/>
          <w:right w:val="nil"/>
          <w:between w:val="nil"/>
        </w:pBdr>
        <w:jc w:val="both"/>
        <w:rPr>
          <w:rFonts w:ascii="Arial" w:hAnsi="Arial" w:cs="Arial"/>
          <w:sz w:val="24"/>
          <w:szCs w:val="24"/>
        </w:rPr>
      </w:pPr>
      <w:r w:rsidRPr="006F036B">
        <w:rPr>
          <w:rFonts w:ascii="Arial" w:hAnsi="Arial" w:cs="Arial"/>
          <w:sz w:val="24"/>
          <w:szCs w:val="24"/>
        </w:rPr>
        <w:t xml:space="preserve">Направления исследований: </w:t>
      </w:r>
    </w:p>
    <w:p w14:paraId="7E494464" w14:textId="77777777" w:rsidR="00E01F35" w:rsidRDefault="005B4415" w:rsidP="001250DB">
      <w:pPr>
        <w:pBdr>
          <w:top w:val="nil"/>
          <w:left w:val="nil"/>
          <w:bottom w:val="nil"/>
          <w:right w:val="nil"/>
          <w:between w:val="nil"/>
        </w:pBdr>
        <w:spacing w:before="120" w:after="120"/>
        <w:jc w:val="both"/>
        <w:rPr>
          <w:sz w:val="24"/>
          <w:szCs w:val="24"/>
        </w:rPr>
      </w:pPr>
      <w:r>
        <w:rPr>
          <w:sz w:val="24"/>
          <w:szCs w:val="24"/>
        </w:rPr>
        <w:t xml:space="preserve">1. </w:t>
      </w:r>
      <w:r w:rsidRPr="006F036B">
        <w:rPr>
          <w:rFonts w:ascii="Arial" w:hAnsi="Arial" w:cs="Arial"/>
          <w:sz w:val="24"/>
          <w:szCs w:val="24"/>
        </w:rPr>
        <w:t>Металлургия и материаловедение:</w:t>
      </w:r>
      <w:r>
        <w:rPr>
          <w:sz w:val="24"/>
          <w:szCs w:val="24"/>
        </w:rPr>
        <w:t xml:space="preserve"> </w:t>
      </w:r>
    </w:p>
    <w:p w14:paraId="5BD1AD3B" w14:textId="77777777" w:rsidR="00E01F35" w:rsidRDefault="005B4415" w:rsidP="001250DB">
      <w:pPr>
        <w:pBdr>
          <w:top w:val="nil"/>
          <w:left w:val="nil"/>
          <w:bottom w:val="nil"/>
          <w:right w:val="nil"/>
          <w:between w:val="nil"/>
        </w:pBdr>
        <w:ind w:left="567" w:hanging="567"/>
        <w:jc w:val="both"/>
        <w:rPr>
          <w:sz w:val="24"/>
          <w:szCs w:val="24"/>
        </w:rPr>
      </w:pPr>
      <w:r>
        <w:rPr>
          <w:sz w:val="24"/>
          <w:szCs w:val="24"/>
        </w:rPr>
        <w:t xml:space="preserve">1.1. </w:t>
      </w:r>
      <w:r w:rsidRPr="006F036B">
        <w:rPr>
          <w:rFonts w:ascii="Arial" w:hAnsi="Arial" w:cs="Arial"/>
          <w:sz w:val="24"/>
          <w:szCs w:val="24"/>
        </w:rPr>
        <w:t>Технологические и экспериментальные исследования процессов получения наноматериалов и их обработки, в том числе посредством формирования наноструктур на подложках, объёмного модифицирования расплавов, пластической деформации, консолидации нанопорошков, модифицирования поверхности материалов, облучения ускоренными частицами, термической и термомеханической обработки; разработка технологий и оборудования.</w:t>
      </w:r>
      <w:r>
        <w:rPr>
          <w:sz w:val="24"/>
          <w:szCs w:val="24"/>
        </w:rPr>
        <w:t xml:space="preserve"> </w:t>
      </w:r>
    </w:p>
    <w:p w14:paraId="43BF7E4A" w14:textId="62E26046" w:rsidR="00CA6F4C" w:rsidRPr="006F036B" w:rsidRDefault="00CA6F4C" w:rsidP="001250DB">
      <w:pPr>
        <w:pBdr>
          <w:top w:val="nil"/>
          <w:left w:val="nil"/>
          <w:bottom w:val="nil"/>
          <w:right w:val="nil"/>
          <w:between w:val="nil"/>
        </w:pBdr>
        <w:ind w:left="567" w:hanging="567"/>
        <w:jc w:val="both"/>
        <w:rPr>
          <w:rFonts w:ascii="Arial" w:hAnsi="Arial" w:cs="Arial"/>
          <w:sz w:val="24"/>
          <w:szCs w:val="24"/>
        </w:rPr>
      </w:pPr>
      <w:r>
        <w:rPr>
          <w:sz w:val="24"/>
          <w:szCs w:val="24"/>
        </w:rPr>
        <w:t xml:space="preserve">1.2. </w:t>
      </w:r>
      <w:r w:rsidRPr="006F036B">
        <w:rPr>
          <w:rFonts w:ascii="Arial" w:hAnsi="Arial" w:cs="Arial"/>
          <w:sz w:val="24"/>
          <w:szCs w:val="24"/>
        </w:rPr>
        <w:t xml:space="preserve">Условия для формирования наномасштабных элементов в структуре объемных наноматериалов. </w:t>
      </w:r>
    </w:p>
    <w:p w14:paraId="15EFA8D9" w14:textId="08FF9B24"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1.</w:t>
      </w:r>
      <w:r w:rsidR="00CA6F4C" w:rsidRPr="006F036B">
        <w:rPr>
          <w:rFonts w:ascii="Arial" w:hAnsi="Arial" w:cs="Arial"/>
          <w:sz w:val="24"/>
          <w:szCs w:val="24"/>
        </w:rPr>
        <w:t>3</w:t>
      </w:r>
      <w:r w:rsidRPr="006F036B">
        <w:rPr>
          <w:rFonts w:ascii="Arial" w:hAnsi="Arial" w:cs="Arial"/>
          <w:sz w:val="24"/>
          <w:szCs w:val="24"/>
        </w:rPr>
        <w:t xml:space="preserve">. Исследование влияния параметров элементов структуры на свойства наноматериалов. </w:t>
      </w:r>
    </w:p>
    <w:p w14:paraId="262D3C57" w14:textId="50EF6BD3"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1.</w:t>
      </w:r>
      <w:r w:rsidR="00CA6F4C" w:rsidRPr="006F036B">
        <w:rPr>
          <w:rFonts w:ascii="Arial" w:hAnsi="Arial" w:cs="Arial"/>
          <w:sz w:val="24"/>
          <w:szCs w:val="24"/>
        </w:rPr>
        <w:t>4</w:t>
      </w:r>
      <w:r w:rsidRPr="006F036B">
        <w:rPr>
          <w:rFonts w:ascii="Arial" w:hAnsi="Arial" w:cs="Arial"/>
          <w:sz w:val="24"/>
          <w:szCs w:val="24"/>
        </w:rPr>
        <w:t xml:space="preserve">. Исследование фазовых равновесий, фазовых переходов, поверхностных явлений в наноматериалах. </w:t>
      </w:r>
    </w:p>
    <w:p w14:paraId="30708F3A" w14:textId="0C085CE4"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1.</w:t>
      </w:r>
      <w:r w:rsidR="00CA6F4C" w:rsidRPr="006F036B">
        <w:rPr>
          <w:rFonts w:ascii="Arial" w:hAnsi="Arial" w:cs="Arial"/>
          <w:sz w:val="24"/>
          <w:szCs w:val="24"/>
        </w:rPr>
        <w:t>5</w:t>
      </w:r>
      <w:r w:rsidRPr="006F036B">
        <w:rPr>
          <w:rFonts w:ascii="Arial" w:hAnsi="Arial" w:cs="Arial"/>
          <w:sz w:val="24"/>
          <w:szCs w:val="24"/>
        </w:rPr>
        <w:t xml:space="preserve">. Исследование процессов временной устойчивости структур изделий из наноматериалов при их эксплуатации, процессов деградации наноструктур и разработка способов обеспечения долгоживучести наноструктур. </w:t>
      </w:r>
    </w:p>
    <w:p w14:paraId="693371B2" w14:textId="37E04522"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Pr>
          <w:sz w:val="24"/>
          <w:szCs w:val="24"/>
        </w:rPr>
        <w:t>1.</w:t>
      </w:r>
      <w:r w:rsidR="00CA6F4C">
        <w:rPr>
          <w:sz w:val="24"/>
          <w:szCs w:val="24"/>
        </w:rPr>
        <w:t>6</w:t>
      </w:r>
      <w:r>
        <w:rPr>
          <w:sz w:val="24"/>
          <w:szCs w:val="24"/>
        </w:rPr>
        <w:t xml:space="preserve">. </w:t>
      </w:r>
      <w:r w:rsidRPr="006F036B">
        <w:rPr>
          <w:rFonts w:ascii="Arial" w:hAnsi="Arial" w:cs="Arial"/>
          <w:sz w:val="24"/>
          <w:szCs w:val="24"/>
        </w:rPr>
        <w:t xml:space="preserve">Исследование взаимосвязи химического и фазового составов, структурного состояния с физическими, механическими, химическими, технологическими, эксплуатационными и другими свойствами наноматериалов. </w:t>
      </w:r>
    </w:p>
    <w:p w14:paraId="759D9A65" w14:textId="31C90CEF"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1.</w:t>
      </w:r>
      <w:r w:rsidR="00CA6F4C" w:rsidRPr="006F036B">
        <w:rPr>
          <w:rFonts w:ascii="Arial" w:hAnsi="Arial" w:cs="Arial"/>
          <w:sz w:val="24"/>
          <w:szCs w:val="24"/>
        </w:rPr>
        <w:t>7</w:t>
      </w:r>
      <w:r w:rsidRPr="006F036B">
        <w:rPr>
          <w:rFonts w:ascii="Arial" w:hAnsi="Arial" w:cs="Arial"/>
          <w:sz w:val="24"/>
          <w:szCs w:val="24"/>
        </w:rPr>
        <w:t xml:space="preserve">. Исследование процессов нанесения функциональных наноструктурных покрытий на различные материалы и конструкции, разработка технологий и оборудования. </w:t>
      </w:r>
    </w:p>
    <w:p w14:paraId="3A3901A3" w14:textId="0901EFAA"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1.</w:t>
      </w:r>
      <w:r w:rsidR="00CA6F4C" w:rsidRPr="006F036B">
        <w:rPr>
          <w:rFonts w:ascii="Arial" w:hAnsi="Arial" w:cs="Arial"/>
          <w:sz w:val="24"/>
          <w:szCs w:val="24"/>
        </w:rPr>
        <w:t>8</w:t>
      </w:r>
      <w:r w:rsidRPr="006F036B">
        <w:rPr>
          <w:rFonts w:ascii="Arial" w:hAnsi="Arial" w:cs="Arial"/>
          <w:sz w:val="24"/>
          <w:szCs w:val="24"/>
        </w:rPr>
        <w:t xml:space="preserve">. Исследование процессов обработки различных изделий с целью получения наноструктурных поверхностных функциональных слоев, разработка технологий и оборудования. </w:t>
      </w:r>
    </w:p>
    <w:p w14:paraId="3800A840" w14:textId="2A540122"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Pr>
          <w:sz w:val="24"/>
          <w:szCs w:val="24"/>
        </w:rPr>
        <w:t>1.</w:t>
      </w:r>
      <w:r w:rsidR="00CA6F4C">
        <w:rPr>
          <w:sz w:val="24"/>
          <w:szCs w:val="24"/>
        </w:rPr>
        <w:t>9</w:t>
      </w:r>
      <w:r>
        <w:rPr>
          <w:sz w:val="24"/>
          <w:szCs w:val="24"/>
        </w:rPr>
        <w:t xml:space="preserve">. </w:t>
      </w:r>
      <w:r w:rsidRPr="006F036B">
        <w:rPr>
          <w:rFonts w:ascii="Arial" w:hAnsi="Arial" w:cs="Arial"/>
          <w:sz w:val="24"/>
          <w:szCs w:val="24"/>
        </w:rPr>
        <w:t xml:space="preserve">Разработка новых и совершенствования существующих методов анализа структуры и свойств наноматериалов. </w:t>
      </w:r>
    </w:p>
    <w:p w14:paraId="0C437785" w14:textId="73BC4DEA"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1.</w:t>
      </w:r>
      <w:r w:rsidR="00CA6F4C" w:rsidRPr="006F036B">
        <w:rPr>
          <w:rFonts w:ascii="Arial" w:hAnsi="Arial" w:cs="Arial"/>
          <w:sz w:val="24"/>
          <w:szCs w:val="24"/>
        </w:rPr>
        <w:t>10</w:t>
      </w:r>
      <w:r w:rsidRPr="006F036B">
        <w:rPr>
          <w:rFonts w:ascii="Arial" w:hAnsi="Arial" w:cs="Arial"/>
          <w:sz w:val="24"/>
          <w:szCs w:val="24"/>
        </w:rPr>
        <w:t xml:space="preserve">. Разработка и компьютерная реализация математических моделей при производстве, обработке, и переработке наноматериалов. Компьютерный анализ и оптимизация процессов. </w:t>
      </w:r>
    </w:p>
    <w:p w14:paraId="134CDBBF" w14:textId="1A05FEAC" w:rsidR="00E01F35" w:rsidRPr="006F036B" w:rsidRDefault="005B4415"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1.1</w:t>
      </w:r>
      <w:r w:rsidR="00CA6F4C" w:rsidRPr="006F036B">
        <w:rPr>
          <w:rFonts w:ascii="Arial" w:hAnsi="Arial" w:cs="Arial"/>
          <w:sz w:val="24"/>
          <w:szCs w:val="24"/>
        </w:rPr>
        <w:t>1</w:t>
      </w:r>
      <w:r w:rsidRPr="006F036B">
        <w:rPr>
          <w:rFonts w:ascii="Arial" w:hAnsi="Arial" w:cs="Arial"/>
          <w:sz w:val="24"/>
          <w:szCs w:val="24"/>
        </w:rPr>
        <w:t xml:space="preserve">. Система управления качеством, сертификация и аккредитация наноматериалов и изделий из них, нанотехнологий, оборудования для их производства, обработки и переработки. </w:t>
      </w:r>
    </w:p>
    <w:p w14:paraId="1F900A5F" w14:textId="753DB057" w:rsidR="00A7782B" w:rsidRPr="006F036B" w:rsidRDefault="00A7782B" w:rsidP="00A7782B">
      <w:pPr>
        <w:pBdr>
          <w:top w:val="nil"/>
          <w:left w:val="nil"/>
          <w:bottom w:val="nil"/>
          <w:right w:val="nil"/>
          <w:between w:val="nil"/>
        </w:pBdr>
        <w:spacing w:before="120"/>
        <w:jc w:val="both"/>
        <w:rPr>
          <w:rFonts w:ascii="Arial" w:hAnsi="Arial" w:cs="Arial"/>
          <w:sz w:val="24"/>
          <w:szCs w:val="24"/>
        </w:rPr>
      </w:pPr>
      <w:r>
        <w:rPr>
          <w:sz w:val="24"/>
          <w:szCs w:val="24"/>
        </w:rPr>
        <w:lastRenderedPageBreak/>
        <w:t>2</w:t>
      </w:r>
      <w:r w:rsidRPr="00A7782B">
        <w:rPr>
          <w:sz w:val="24"/>
          <w:szCs w:val="24"/>
        </w:rPr>
        <w:t xml:space="preserve">. </w:t>
      </w:r>
      <w:r w:rsidRPr="006F036B">
        <w:rPr>
          <w:rFonts w:ascii="Arial" w:hAnsi="Arial" w:cs="Arial"/>
          <w:sz w:val="24"/>
          <w:szCs w:val="24"/>
        </w:rPr>
        <w:t xml:space="preserve">Химия и химическая технология: </w:t>
      </w:r>
    </w:p>
    <w:p w14:paraId="73EAA923" w14:textId="48007238" w:rsidR="00A7782B" w:rsidRPr="006F036B" w:rsidRDefault="00A7782B"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 xml:space="preserve">2.1. Экспериментальные исследования процессов получения и технологии наноматериалов, формирования наноструктур на подложках, синтеза порошков наноразмерных простых и сложных оксидов, солей и других соединений, металлов и сплавов, в том числе редких и платиновых металлов. </w:t>
      </w:r>
    </w:p>
    <w:p w14:paraId="0C67A0A0" w14:textId="6285290E" w:rsidR="00A7782B" w:rsidRPr="006F036B" w:rsidRDefault="00A7782B"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 xml:space="preserve">2.2. Выявление влияния размерного фактора на функциональные свойства и качества наноматериалов. </w:t>
      </w:r>
    </w:p>
    <w:p w14:paraId="7E89C5CE" w14:textId="5C97D427" w:rsidR="00A7782B" w:rsidRPr="006F036B" w:rsidRDefault="00A7782B"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 xml:space="preserve">2.3. Исследование фазовых равновесий и поверхностных явлений в наноматериалах. </w:t>
      </w:r>
    </w:p>
    <w:p w14:paraId="06766C12" w14:textId="5D0076DC" w:rsidR="00A7782B" w:rsidRPr="006F036B" w:rsidRDefault="00A7782B"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 xml:space="preserve">2.4. Моделирование структуры, свойств и процессов получения наноматериалов. </w:t>
      </w:r>
    </w:p>
    <w:p w14:paraId="081CA850" w14:textId="7B0EC7C4" w:rsidR="00A7782B" w:rsidRPr="006F036B" w:rsidRDefault="00A7782B"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 xml:space="preserve">2.5. Исследование процессов нанесения покрытий из наноструктурированных материалов на различные наполнители. </w:t>
      </w:r>
    </w:p>
    <w:p w14:paraId="4E71BA43" w14:textId="794CFD8E" w:rsidR="00A7782B" w:rsidRPr="006F036B" w:rsidRDefault="00A7782B"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 xml:space="preserve">2.6. Совершенствование существующих и разработка новых методов анализа структуры и свойств наноматериалов. </w:t>
      </w:r>
    </w:p>
    <w:p w14:paraId="7C0374D4" w14:textId="57E3A5DB" w:rsidR="00A7782B" w:rsidRPr="006F036B" w:rsidRDefault="00A7782B" w:rsidP="001250DB">
      <w:pPr>
        <w:pBdr>
          <w:top w:val="nil"/>
          <w:left w:val="nil"/>
          <w:bottom w:val="nil"/>
          <w:right w:val="nil"/>
          <w:between w:val="nil"/>
        </w:pBdr>
        <w:ind w:left="567" w:hanging="567"/>
        <w:jc w:val="both"/>
        <w:rPr>
          <w:rFonts w:ascii="Arial" w:hAnsi="Arial" w:cs="Arial"/>
          <w:sz w:val="24"/>
          <w:szCs w:val="24"/>
        </w:rPr>
      </w:pPr>
      <w:r w:rsidRPr="006F036B">
        <w:rPr>
          <w:rFonts w:ascii="Arial" w:hAnsi="Arial" w:cs="Arial"/>
          <w:sz w:val="24"/>
          <w:szCs w:val="24"/>
        </w:rPr>
        <w:t xml:space="preserve">2.7. Исследование структуры, свойств и технологии композиционных наноструктурированных материалов. </w:t>
      </w:r>
    </w:p>
    <w:p w14:paraId="2BA5D6B6" w14:textId="24D4491B" w:rsidR="00A7782B" w:rsidRPr="005055F6" w:rsidRDefault="00A7782B" w:rsidP="001250DB">
      <w:pPr>
        <w:pBdr>
          <w:top w:val="nil"/>
          <w:left w:val="nil"/>
          <w:bottom w:val="nil"/>
          <w:right w:val="nil"/>
          <w:between w:val="nil"/>
        </w:pBdr>
        <w:ind w:left="567" w:hanging="567"/>
        <w:jc w:val="both"/>
        <w:rPr>
          <w:rFonts w:ascii="Arial" w:hAnsi="Arial" w:cs="Arial"/>
          <w:sz w:val="24"/>
          <w:szCs w:val="24"/>
        </w:rPr>
      </w:pPr>
      <w:r w:rsidRPr="005055F6">
        <w:rPr>
          <w:rFonts w:ascii="Arial" w:hAnsi="Arial" w:cs="Arial"/>
          <w:sz w:val="24"/>
          <w:szCs w:val="24"/>
        </w:rPr>
        <w:t xml:space="preserve">2.8. Исследование физико-химических свойств неорганических наполнителей. </w:t>
      </w:r>
    </w:p>
    <w:p w14:paraId="142ADAF6" w14:textId="1F1C2668" w:rsidR="00A7782B" w:rsidRPr="005055F6" w:rsidRDefault="00A7782B" w:rsidP="001250DB">
      <w:pPr>
        <w:pBdr>
          <w:top w:val="nil"/>
          <w:left w:val="nil"/>
          <w:bottom w:val="nil"/>
          <w:right w:val="nil"/>
          <w:between w:val="nil"/>
        </w:pBdr>
        <w:ind w:left="567" w:hanging="567"/>
        <w:jc w:val="both"/>
        <w:rPr>
          <w:rFonts w:ascii="Arial" w:hAnsi="Arial" w:cs="Arial"/>
          <w:sz w:val="24"/>
          <w:szCs w:val="24"/>
        </w:rPr>
      </w:pPr>
      <w:r w:rsidRPr="005055F6">
        <w:rPr>
          <w:rFonts w:ascii="Arial" w:hAnsi="Arial" w:cs="Arial"/>
          <w:sz w:val="24"/>
          <w:szCs w:val="24"/>
        </w:rPr>
        <w:t xml:space="preserve">2.9. Новые технологические процессы с участием наноструктурированных сред и наноматериалов. </w:t>
      </w:r>
    </w:p>
    <w:p w14:paraId="0696EB3B" w14:textId="45A92029" w:rsidR="00E01F35" w:rsidRPr="005055F6" w:rsidRDefault="00A7782B" w:rsidP="001250DB">
      <w:pPr>
        <w:pBdr>
          <w:top w:val="nil"/>
          <w:left w:val="nil"/>
          <w:bottom w:val="nil"/>
          <w:right w:val="nil"/>
          <w:between w:val="nil"/>
        </w:pBdr>
        <w:spacing w:before="120"/>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 Строительство: </w:t>
      </w:r>
    </w:p>
    <w:p w14:paraId="66CAFCCA" w14:textId="0443A8EE"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.1. Исследование технологии получения наноструктур строительного назначения (расплав, золь-гелевый синтез, молекулярный синтез, управляемая гидратация, супертонкое измельчение и др.). </w:t>
      </w:r>
    </w:p>
    <w:p w14:paraId="1450C0BB" w14:textId="32B45262"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.2. Разработка и компьютерная реализация математических моделей для исследования структуры, свойств и процессов получения наноматериалов, используемых в строительстве. </w:t>
      </w:r>
    </w:p>
    <w:p w14:paraId="78FE7642" w14:textId="2500D0DA"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.3. Исследование технологии перемешивания и гомогенизации жидких смесей с нанодисперсными частицами, методов их активации и </w:t>
      </w:r>
      <w:r w:rsidRPr="005055F6">
        <w:rPr>
          <w:rFonts w:ascii="Arial" w:hAnsi="Arial" w:cs="Arial"/>
          <w:sz w:val="24"/>
          <w:szCs w:val="24"/>
        </w:rPr>
        <w:t>стабильности</w:t>
      </w:r>
      <w:r w:rsidR="005B4415" w:rsidRPr="005055F6">
        <w:rPr>
          <w:rFonts w:ascii="Arial" w:hAnsi="Arial" w:cs="Arial"/>
          <w:sz w:val="24"/>
          <w:szCs w:val="24"/>
        </w:rPr>
        <w:t xml:space="preserve">, реологических свойств. </w:t>
      </w:r>
    </w:p>
    <w:p w14:paraId="550BC83F" w14:textId="2B58F45E"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.4. Исследование влияния наносистем на процессы гидратации минеральных вяжущих веществ, разработка и исследование наноструктурированных вяжущих веществ и бетонов. </w:t>
      </w:r>
    </w:p>
    <w:p w14:paraId="400E05E8" w14:textId="0EA38455"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.5. Исследование технологии, структуры и свойств наноструктурированных высокоплотных и высокопрочных строительных композитов, и бетонов, материалов специального назначения. </w:t>
      </w:r>
    </w:p>
    <w:p w14:paraId="75057A22" w14:textId="32185D9D"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.6. Разработка и исследование наномодификаторов структуры и свойств строительных материалов. </w:t>
      </w:r>
    </w:p>
    <w:p w14:paraId="6E2B56EC" w14:textId="6BCC145E"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.7. Исследование поведения наноматериалов при воздействии различных температур, влажности, агрессивных факторов и времени эксплуатации. </w:t>
      </w:r>
    </w:p>
    <w:p w14:paraId="0FB27D38" w14:textId="0F364D2B"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.8. Разработка и исследование пленочных наносистем для повышения долговечности и архитектурной выразительности строительных материалов и конструкций. </w:t>
      </w:r>
    </w:p>
    <w:p w14:paraId="4D7A8CF5" w14:textId="313B1734" w:rsidR="00E01F35" w:rsidRPr="005055F6" w:rsidRDefault="00A7782B" w:rsidP="001250DB">
      <w:pPr>
        <w:pBdr>
          <w:top w:val="nil"/>
          <w:left w:val="nil"/>
          <w:bottom w:val="nil"/>
          <w:right w:val="nil"/>
          <w:between w:val="nil"/>
        </w:pBdr>
        <w:ind w:left="284" w:hanging="284"/>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.9. Разработка и исследования углеродных, базальтовых, металлических, стеклянных, арамидных и других наноразмерных волокон и строительных композитов на их основе. </w:t>
      </w:r>
    </w:p>
    <w:p w14:paraId="717E7502" w14:textId="42F602A7" w:rsidR="00E01F35" w:rsidRPr="005055F6" w:rsidRDefault="00A7782B" w:rsidP="001250DB">
      <w:pPr>
        <w:pBdr>
          <w:top w:val="nil"/>
          <w:left w:val="nil"/>
          <w:bottom w:val="nil"/>
          <w:right w:val="nil"/>
          <w:between w:val="nil"/>
        </w:pBdr>
        <w:ind w:left="426" w:hanging="426"/>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.10. Разработка и исследование наноматериалов для ремонта и упрочнения строительных элементов, оснований и фундаментов. </w:t>
      </w:r>
    </w:p>
    <w:p w14:paraId="1B5BBE0C" w14:textId="7BD1C9EE" w:rsidR="00E01F35" w:rsidRDefault="00A7782B" w:rsidP="001250DB">
      <w:pPr>
        <w:pBdr>
          <w:top w:val="nil"/>
          <w:left w:val="nil"/>
          <w:bottom w:val="nil"/>
          <w:right w:val="nil"/>
          <w:between w:val="nil"/>
        </w:pBdr>
        <w:ind w:left="426" w:hanging="426"/>
        <w:jc w:val="both"/>
        <w:rPr>
          <w:rFonts w:ascii="Arial" w:hAnsi="Arial" w:cs="Arial"/>
          <w:sz w:val="24"/>
          <w:szCs w:val="24"/>
        </w:rPr>
      </w:pPr>
      <w:r w:rsidRPr="005055F6">
        <w:rPr>
          <w:rFonts w:ascii="Arial" w:hAnsi="Arial" w:cs="Arial"/>
          <w:sz w:val="24"/>
          <w:szCs w:val="24"/>
        </w:rPr>
        <w:t>3</w:t>
      </w:r>
      <w:r w:rsidR="005B4415" w:rsidRPr="005055F6">
        <w:rPr>
          <w:rFonts w:ascii="Arial" w:hAnsi="Arial" w:cs="Arial"/>
          <w:sz w:val="24"/>
          <w:szCs w:val="24"/>
        </w:rPr>
        <w:t xml:space="preserve">.11. Диагностика наноструктур и наноматериалов строительных систем, методов исследования наноструктуры материалов на основе дисперсных систем, в том числе исследование наноразмерных пустот в пористых системах. </w:t>
      </w:r>
    </w:p>
    <w:p w14:paraId="3A3CB67B" w14:textId="463172D0" w:rsidR="005055F6" w:rsidRDefault="005055F6" w:rsidP="001250DB">
      <w:pPr>
        <w:pBdr>
          <w:top w:val="nil"/>
          <w:left w:val="nil"/>
          <w:bottom w:val="nil"/>
          <w:right w:val="nil"/>
          <w:between w:val="nil"/>
        </w:pBdr>
        <w:ind w:left="426" w:hanging="426"/>
        <w:jc w:val="both"/>
        <w:rPr>
          <w:rFonts w:ascii="Arial" w:hAnsi="Arial" w:cs="Arial"/>
          <w:sz w:val="24"/>
          <w:szCs w:val="24"/>
        </w:rPr>
      </w:pPr>
    </w:p>
    <w:p w14:paraId="720E5F24" w14:textId="2C64D028" w:rsidR="005055F6" w:rsidRDefault="005055F6" w:rsidP="001250DB">
      <w:pPr>
        <w:pBdr>
          <w:top w:val="nil"/>
          <w:left w:val="nil"/>
          <w:bottom w:val="nil"/>
          <w:right w:val="nil"/>
          <w:between w:val="nil"/>
        </w:pBdr>
        <w:ind w:left="426" w:hanging="426"/>
        <w:jc w:val="both"/>
        <w:rPr>
          <w:rFonts w:ascii="Arial" w:hAnsi="Arial" w:cs="Arial"/>
          <w:sz w:val="24"/>
          <w:szCs w:val="24"/>
        </w:rPr>
      </w:pPr>
    </w:p>
    <w:p w14:paraId="32924D8C" w14:textId="31B5C47C" w:rsidR="005055F6" w:rsidRDefault="005055F6" w:rsidP="001250DB">
      <w:pPr>
        <w:pBdr>
          <w:top w:val="nil"/>
          <w:left w:val="nil"/>
          <w:bottom w:val="nil"/>
          <w:right w:val="nil"/>
          <w:between w:val="nil"/>
        </w:pBdr>
        <w:ind w:left="426" w:hanging="426"/>
        <w:jc w:val="both"/>
        <w:rPr>
          <w:rFonts w:ascii="Arial" w:hAnsi="Arial" w:cs="Arial"/>
          <w:sz w:val="24"/>
          <w:szCs w:val="24"/>
        </w:rPr>
      </w:pPr>
    </w:p>
    <w:p w14:paraId="253F8D9C" w14:textId="77777777" w:rsidR="005055F6" w:rsidRPr="005055F6" w:rsidRDefault="005055F6" w:rsidP="001250DB">
      <w:pPr>
        <w:pBdr>
          <w:top w:val="nil"/>
          <w:left w:val="nil"/>
          <w:bottom w:val="nil"/>
          <w:right w:val="nil"/>
          <w:between w:val="nil"/>
        </w:pBdr>
        <w:ind w:left="426" w:hanging="426"/>
        <w:jc w:val="both"/>
        <w:rPr>
          <w:rFonts w:ascii="Arial" w:hAnsi="Arial" w:cs="Arial"/>
          <w:sz w:val="24"/>
          <w:szCs w:val="24"/>
        </w:rPr>
      </w:pPr>
    </w:p>
    <w:p w14:paraId="195B45CF" w14:textId="77777777" w:rsidR="00E01F35" w:rsidRPr="005055F6" w:rsidRDefault="005B4415">
      <w:pPr>
        <w:numPr>
          <w:ilvl w:val="0"/>
          <w:numId w:val="4"/>
        </w:numPr>
        <w:pBdr>
          <w:top w:val="nil"/>
          <w:left w:val="nil"/>
          <w:bottom w:val="nil"/>
          <w:right w:val="nil"/>
          <w:between w:val="nil"/>
        </w:pBdr>
        <w:spacing w:before="240" w:after="240"/>
        <w:ind w:left="426" w:hanging="284"/>
        <w:jc w:val="center"/>
        <w:rPr>
          <w:rFonts w:ascii="Arial" w:hAnsi="Arial" w:cs="Arial"/>
          <w:b/>
          <w:sz w:val="24"/>
          <w:szCs w:val="24"/>
        </w:rPr>
      </w:pPr>
      <w:r w:rsidRPr="005055F6">
        <w:rPr>
          <w:rFonts w:ascii="Arial" w:hAnsi="Arial" w:cs="Arial"/>
          <w:b/>
          <w:sz w:val="24"/>
          <w:szCs w:val="24"/>
        </w:rPr>
        <w:lastRenderedPageBreak/>
        <w:t>Содержание и структура кандидатского экзамена</w:t>
      </w:r>
    </w:p>
    <w:p w14:paraId="5D91D9DC" w14:textId="77777777" w:rsidR="00E01F35" w:rsidRPr="00D00F6A" w:rsidRDefault="005B4415" w:rsidP="001250DB">
      <w:pPr>
        <w:rPr>
          <w:rFonts w:ascii="Arial" w:hAnsi="Arial" w:cs="Arial"/>
          <w:b/>
          <w:sz w:val="24"/>
          <w:szCs w:val="24"/>
        </w:rPr>
      </w:pPr>
      <w:r w:rsidRPr="00D00F6A">
        <w:rPr>
          <w:rFonts w:ascii="Arial" w:hAnsi="Arial" w:cs="Arial"/>
          <w:b/>
          <w:sz w:val="24"/>
          <w:szCs w:val="24"/>
        </w:rPr>
        <w:t>Технологии получения наноматериалов</w:t>
      </w:r>
    </w:p>
    <w:p w14:paraId="3F5FA796" w14:textId="5A522FD4" w:rsidR="00E01F35" w:rsidRPr="00D00F6A" w:rsidRDefault="005B4415" w:rsidP="001250DB">
      <w:pPr>
        <w:ind w:firstLine="720"/>
        <w:jc w:val="both"/>
        <w:rPr>
          <w:rFonts w:ascii="Arial" w:hAnsi="Arial" w:cs="Arial"/>
          <w:sz w:val="24"/>
          <w:szCs w:val="24"/>
        </w:rPr>
      </w:pPr>
      <w:r w:rsidRPr="00D00F6A">
        <w:rPr>
          <w:rFonts w:ascii="Arial" w:hAnsi="Arial" w:cs="Arial"/>
          <w:sz w:val="24"/>
          <w:szCs w:val="24"/>
        </w:rPr>
        <w:t>Методы сверху-вниз и снизу-вверх. Дробление, травление, литография, самосборка, эпитаксия, синтез, функционализация поверхности.</w:t>
      </w:r>
    </w:p>
    <w:p w14:paraId="6172F3D5" w14:textId="77777777" w:rsidR="00BC34CF" w:rsidRPr="00D00F6A" w:rsidRDefault="00A949C4">
      <w:pPr>
        <w:ind w:firstLine="720"/>
        <w:jc w:val="both"/>
        <w:rPr>
          <w:rFonts w:ascii="Arial" w:hAnsi="Arial" w:cs="Arial"/>
          <w:sz w:val="24"/>
          <w:szCs w:val="24"/>
        </w:rPr>
      </w:pPr>
      <w:r w:rsidRPr="00D00F6A">
        <w:rPr>
          <w:rFonts w:ascii="Arial" w:hAnsi="Arial" w:cs="Arial"/>
          <w:sz w:val="24"/>
          <w:szCs w:val="24"/>
        </w:rPr>
        <w:t>Методы синтеза тонких пленок. Влияние методов получения на химическую структуру приповерхностных слоев. Методы химической функционализации приповерхностных слоев.</w:t>
      </w:r>
    </w:p>
    <w:p w14:paraId="2905080D" w14:textId="1D019F5B" w:rsidR="00B451C1" w:rsidRPr="00D00F6A" w:rsidRDefault="00B451C1">
      <w:pPr>
        <w:ind w:firstLine="720"/>
        <w:jc w:val="both"/>
        <w:rPr>
          <w:rFonts w:ascii="Arial" w:hAnsi="Arial" w:cs="Arial"/>
          <w:sz w:val="24"/>
          <w:szCs w:val="24"/>
        </w:rPr>
      </w:pPr>
      <w:r w:rsidRPr="00D00F6A">
        <w:rPr>
          <w:rFonts w:ascii="Arial" w:hAnsi="Arial" w:cs="Arial"/>
          <w:sz w:val="24"/>
          <w:szCs w:val="24"/>
        </w:rPr>
        <w:t>Нанотрубки, нановолокна: углеродные, из нитрида бора. Одностенные и многостенные  нанотрубки. Типы проводимости нанотрубок. Физико-механические свойства нанотрубок.</w:t>
      </w:r>
    </w:p>
    <w:p w14:paraId="1E01C364" w14:textId="38261A43" w:rsidR="00A949C4" w:rsidRPr="00D00F6A" w:rsidRDefault="00BC34CF" w:rsidP="001250DB">
      <w:pPr>
        <w:ind w:firstLine="720"/>
        <w:jc w:val="both"/>
        <w:rPr>
          <w:rFonts w:ascii="Arial" w:hAnsi="Arial" w:cs="Arial"/>
          <w:sz w:val="24"/>
          <w:szCs w:val="24"/>
        </w:rPr>
      </w:pPr>
      <w:r w:rsidRPr="00D00F6A">
        <w:rPr>
          <w:rFonts w:ascii="Arial" w:hAnsi="Arial" w:cs="Arial"/>
          <w:sz w:val="24"/>
          <w:szCs w:val="24"/>
        </w:rPr>
        <w:t>2</w:t>
      </w:r>
      <w:r w:rsidRPr="00D00F6A">
        <w:rPr>
          <w:rFonts w:ascii="Arial" w:hAnsi="Arial" w:cs="Arial"/>
          <w:sz w:val="24"/>
          <w:szCs w:val="24"/>
          <w:lang w:val="en-US"/>
        </w:rPr>
        <w:t>D</w:t>
      </w:r>
      <w:r w:rsidRPr="00D00F6A">
        <w:rPr>
          <w:rFonts w:ascii="Arial" w:hAnsi="Arial" w:cs="Arial"/>
          <w:sz w:val="24"/>
          <w:szCs w:val="24"/>
        </w:rPr>
        <w:t>-наноматериалы: графен, графеноподобные материалы, 2</w:t>
      </w:r>
      <w:r w:rsidRPr="00D00F6A">
        <w:rPr>
          <w:rFonts w:ascii="Arial" w:hAnsi="Arial" w:cs="Arial"/>
          <w:sz w:val="24"/>
          <w:szCs w:val="24"/>
          <w:lang w:val="en-US"/>
        </w:rPr>
        <w:t>D</w:t>
      </w:r>
      <w:r w:rsidRPr="00D00F6A">
        <w:rPr>
          <w:rFonts w:ascii="Arial" w:hAnsi="Arial" w:cs="Arial"/>
          <w:sz w:val="24"/>
          <w:szCs w:val="24"/>
        </w:rPr>
        <w:t xml:space="preserve">-халькогениды </w:t>
      </w:r>
      <w:r w:rsidR="00103B87" w:rsidRPr="00D00F6A">
        <w:rPr>
          <w:rFonts w:ascii="Arial" w:hAnsi="Arial" w:cs="Arial"/>
          <w:sz w:val="24"/>
          <w:szCs w:val="24"/>
        </w:rPr>
        <w:t>переходных металлов, нитрид бора.</w:t>
      </w:r>
      <w:r w:rsidR="00A949C4" w:rsidRPr="00D00F6A">
        <w:rPr>
          <w:rFonts w:ascii="Arial" w:hAnsi="Arial" w:cs="Arial"/>
          <w:sz w:val="24"/>
          <w:szCs w:val="24"/>
        </w:rPr>
        <w:t xml:space="preserve"> </w:t>
      </w:r>
    </w:p>
    <w:p w14:paraId="28CA433A" w14:textId="77777777" w:rsidR="004126AE" w:rsidRPr="00D00F6A" w:rsidRDefault="004126AE" w:rsidP="001250DB">
      <w:pPr>
        <w:ind w:firstLine="720"/>
        <w:jc w:val="both"/>
        <w:rPr>
          <w:rFonts w:ascii="Arial" w:hAnsi="Arial" w:cs="Arial"/>
          <w:sz w:val="24"/>
          <w:szCs w:val="24"/>
        </w:rPr>
      </w:pPr>
    </w:p>
    <w:p w14:paraId="3E2F175A" w14:textId="77777777" w:rsidR="004126AE" w:rsidRPr="00D00F6A" w:rsidRDefault="004126AE" w:rsidP="001250DB">
      <w:pPr>
        <w:rPr>
          <w:rFonts w:ascii="Arial" w:hAnsi="Arial" w:cs="Arial"/>
          <w:b/>
          <w:sz w:val="24"/>
          <w:szCs w:val="24"/>
        </w:rPr>
      </w:pPr>
      <w:r w:rsidRPr="00D00F6A">
        <w:rPr>
          <w:rFonts w:ascii="Arial" w:hAnsi="Arial" w:cs="Arial"/>
          <w:b/>
          <w:sz w:val="24"/>
          <w:szCs w:val="24"/>
        </w:rPr>
        <w:t>Порошковые технологии наноматериалов</w:t>
      </w:r>
    </w:p>
    <w:p w14:paraId="2F9FAACB"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Фундаментальное отличие масштаба наночастиц от размеров молекул и крупнокристаллических материалов.</w:t>
      </w:r>
    </w:p>
    <w:p w14:paraId="1B67F215"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Классификация материалов по размерам структурных элементов.</w:t>
      </w:r>
    </w:p>
    <w:p w14:paraId="7DBEDC47"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Классификация материалов по размерности структурных элементов.</w:t>
      </w:r>
    </w:p>
    <w:p w14:paraId="1E158908"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Классификация типов объемных наноматериалов.</w:t>
      </w:r>
    </w:p>
    <w:p w14:paraId="3B36A77D"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 xml:space="preserve">Влияние размеров частиц на удельную поверхность порошков. </w:t>
      </w:r>
    </w:p>
    <w:p w14:paraId="3AC42700"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Силы трения и методы их регулирования в процессах компактирования сухих порошков.</w:t>
      </w:r>
    </w:p>
    <w:p w14:paraId="1218F482"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Влияние размеров частиц порошков на скорость усадки при спекании.</w:t>
      </w:r>
    </w:p>
    <w:p w14:paraId="6268D9F8" w14:textId="77777777" w:rsidR="004126AE" w:rsidRPr="00D00F6A" w:rsidRDefault="004126AE" w:rsidP="004126AE">
      <w:pPr>
        <w:ind w:firstLine="567"/>
        <w:jc w:val="both"/>
        <w:rPr>
          <w:rFonts w:ascii="Arial" w:hAnsi="Arial" w:cs="Arial"/>
          <w:sz w:val="24"/>
          <w:szCs w:val="24"/>
        </w:rPr>
      </w:pPr>
      <w:r w:rsidRPr="00D00F6A">
        <w:rPr>
          <w:rFonts w:ascii="Arial" w:hAnsi="Arial" w:cs="Arial"/>
          <w:sz w:val="24"/>
          <w:szCs w:val="24"/>
        </w:rPr>
        <w:t>Быстрые методы консолидации нанопорошков с сохранением наноструктуры спеченных материалов.</w:t>
      </w:r>
    </w:p>
    <w:p w14:paraId="53ACF717" w14:textId="08EA84F8" w:rsidR="00E01F35" w:rsidRPr="00D00F6A" w:rsidRDefault="004126AE" w:rsidP="001250DB">
      <w:pPr>
        <w:ind w:firstLine="567"/>
        <w:jc w:val="both"/>
        <w:rPr>
          <w:rFonts w:ascii="Arial" w:hAnsi="Arial" w:cs="Arial"/>
          <w:sz w:val="24"/>
          <w:szCs w:val="24"/>
        </w:rPr>
      </w:pPr>
      <w:r w:rsidRPr="00D00F6A">
        <w:rPr>
          <w:rFonts w:ascii="Arial" w:hAnsi="Arial" w:cs="Arial"/>
          <w:sz w:val="24"/>
          <w:szCs w:val="24"/>
        </w:rPr>
        <w:t>Типы функциональных керамик и роль наноструктуры в формировании свойств керамик, композитов. Критические размеры зёрен в функциональных керамиках</w:t>
      </w:r>
      <w:r w:rsidR="00B93EBB" w:rsidRPr="00D00F6A">
        <w:rPr>
          <w:rFonts w:ascii="Arial" w:hAnsi="Arial" w:cs="Arial"/>
          <w:sz w:val="24"/>
          <w:szCs w:val="24"/>
        </w:rPr>
        <w:t>.</w:t>
      </w:r>
    </w:p>
    <w:p w14:paraId="011C5CF0" w14:textId="77777777" w:rsidR="004126AE" w:rsidRPr="00D00F6A" w:rsidRDefault="004126AE" w:rsidP="001250DB">
      <w:pPr>
        <w:ind w:firstLine="720"/>
        <w:jc w:val="both"/>
        <w:rPr>
          <w:rFonts w:ascii="Arial" w:hAnsi="Arial" w:cs="Arial"/>
          <w:sz w:val="24"/>
          <w:szCs w:val="24"/>
        </w:rPr>
      </w:pPr>
    </w:p>
    <w:p w14:paraId="2D8FFFC7" w14:textId="77777777" w:rsidR="00E01F35" w:rsidRPr="00D00F6A" w:rsidRDefault="005B4415" w:rsidP="001250DB">
      <w:pPr>
        <w:jc w:val="both"/>
        <w:rPr>
          <w:rFonts w:ascii="Arial" w:hAnsi="Arial" w:cs="Arial"/>
          <w:b/>
          <w:sz w:val="24"/>
          <w:szCs w:val="24"/>
        </w:rPr>
      </w:pPr>
      <w:r w:rsidRPr="00D00F6A">
        <w:rPr>
          <w:rFonts w:ascii="Arial" w:hAnsi="Arial" w:cs="Arial"/>
          <w:b/>
          <w:sz w:val="24"/>
          <w:szCs w:val="24"/>
        </w:rPr>
        <w:t>Влияние размерного фактора наноструктур на их свойства</w:t>
      </w:r>
    </w:p>
    <w:p w14:paraId="085447A5" w14:textId="77777777" w:rsidR="00E01F35" w:rsidRPr="00D00F6A" w:rsidRDefault="005B4415" w:rsidP="001250DB">
      <w:pPr>
        <w:ind w:firstLine="720"/>
        <w:jc w:val="both"/>
        <w:rPr>
          <w:rFonts w:ascii="Arial" w:hAnsi="Arial" w:cs="Arial"/>
          <w:sz w:val="24"/>
          <w:szCs w:val="24"/>
        </w:rPr>
      </w:pPr>
      <w:r w:rsidRPr="00D00F6A">
        <w:rPr>
          <w:rFonts w:ascii="Arial" w:hAnsi="Arial" w:cs="Arial"/>
          <w:sz w:val="24"/>
          <w:szCs w:val="24"/>
        </w:rPr>
        <w:t>Классические и квантовые механизмы, определяющие свойства наноструктур. Размерность наноструктур (2D, 1D, 0D).</w:t>
      </w:r>
    </w:p>
    <w:p w14:paraId="244D29F5" w14:textId="238C9A67" w:rsidR="00E01F35" w:rsidRPr="00D00F6A" w:rsidRDefault="005B4415" w:rsidP="001250DB">
      <w:pPr>
        <w:ind w:firstLine="720"/>
        <w:jc w:val="both"/>
        <w:rPr>
          <w:rFonts w:ascii="Arial" w:hAnsi="Arial" w:cs="Arial"/>
          <w:sz w:val="24"/>
          <w:szCs w:val="24"/>
        </w:rPr>
      </w:pPr>
      <w:r w:rsidRPr="00D00F6A">
        <w:rPr>
          <w:rFonts w:ascii="Arial" w:hAnsi="Arial" w:cs="Arial"/>
          <w:sz w:val="24"/>
          <w:szCs w:val="24"/>
        </w:rPr>
        <w:t>Силы взаимодействия на наномасштабе. Равновесное расстояние между атомами. Зависимость сил от расстояния между атомами. Влияние наноструктуры пов</w:t>
      </w:r>
      <w:r w:rsidR="00777DCD" w:rsidRPr="00D00F6A">
        <w:rPr>
          <w:rFonts w:ascii="Arial" w:hAnsi="Arial" w:cs="Arial"/>
          <w:sz w:val="24"/>
          <w:szCs w:val="24"/>
        </w:rPr>
        <w:t>е</w:t>
      </w:r>
      <w:r w:rsidRPr="00D00F6A">
        <w:rPr>
          <w:rFonts w:ascii="Arial" w:hAnsi="Arial" w:cs="Arial"/>
          <w:sz w:val="24"/>
          <w:szCs w:val="24"/>
        </w:rPr>
        <w:t xml:space="preserve">рхности на ее смачиваемость. Агломерация наночастиц. Коллоидные растворы. </w:t>
      </w:r>
    </w:p>
    <w:p w14:paraId="4C2A969F" w14:textId="0C66009D" w:rsidR="00103B87" w:rsidRPr="00D00F6A" w:rsidRDefault="00103B87" w:rsidP="001250DB">
      <w:pPr>
        <w:ind w:firstLine="720"/>
        <w:jc w:val="both"/>
        <w:rPr>
          <w:rFonts w:ascii="Arial" w:hAnsi="Arial" w:cs="Arial"/>
          <w:sz w:val="24"/>
          <w:szCs w:val="24"/>
        </w:rPr>
      </w:pPr>
      <w:r w:rsidRPr="00D00F6A">
        <w:rPr>
          <w:rFonts w:ascii="Arial" w:hAnsi="Arial" w:cs="Arial"/>
          <w:sz w:val="24"/>
          <w:szCs w:val="24"/>
        </w:rPr>
        <w:t xml:space="preserve">Адсорбционные явления в наноструктурах. Пористость. Исследование адсорбционных явлений. </w:t>
      </w:r>
    </w:p>
    <w:p w14:paraId="3F4F6B81" w14:textId="77777777" w:rsidR="00E01F35" w:rsidRPr="00D00F6A" w:rsidRDefault="005B4415" w:rsidP="001250DB">
      <w:pPr>
        <w:ind w:firstLine="720"/>
        <w:jc w:val="both"/>
        <w:rPr>
          <w:rFonts w:ascii="Arial" w:hAnsi="Arial" w:cs="Arial"/>
          <w:sz w:val="24"/>
          <w:szCs w:val="24"/>
        </w:rPr>
      </w:pPr>
      <w:r w:rsidRPr="00D00F6A">
        <w:rPr>
          <w:rFonts w:ascii="Arial" w:hAnsi="Arial" w:cs="Arial"/>
          <w:sz w:val="24"/>
          <w:szCs w:val="24"/>
        </w:rPr>
        <w:t>Транспорт носителей заряда, баллистический транспорт. Плотность состояний 2D, 1D, 0D структур. Зависимость запрещенной зоны от размера наноструктур (квантовые точки). Кулоновская блокада. Механизмы проводимости в нанокомпозитах. Влияние состояния поверхности на свойства наноматериалов. Потенциальные барьеры. Туннелирование. Перенос тепла в наноструктурах. Фононы, колебания, перенос тепла через границу раздела.</w:t>
      </w:r>
    </w:p>
    <w:p w14:paraId="64DC02FC" w14:textId="2AD559B0" w:rsidR="00E01F35" w:rsidRPr="00D00F6A" w:rsidRDefault="005B4415" w:rsidP="001250DB">
      <w:pPr>
        <w:ind w:firstLine="720"/>
        <w:jc w:val="both"/>
        <w:rPr>
          <w:rFonts w:ascii="Arial" w:hAnsi="Arial" w:cs="Arial"/>
          <w:sz w:val="24"/>
          <w:szCs w:val="24"/>
        </w:rPr>
      </w:pPr>
      <w:r w:rsidRPr="00D00F6A">
        <w:rPr>
          <w:rFonts w:ascii="Arial" w:hAnsi="Arial" w:cs="Arial"/>
          <w:sz w:val="24"/>
          <w:szCs w:val="24"/>
        </w:rPr>
        <w:t xml:space="preserve">Оптические свойства </w:t>
      </w:r>
      <w:r w:rsidR="00D00F6A" w:rsidRPr="00D00F6A">
        <w:rPr>
          <w:rFonts w:ascii="Arial" w:hAnsi="Arial" w:cs="Arial"/>
          <w:sz w:val="24"/>
          <w:szCs w:val="24"/>
        </w:rPr>
        <w:t>наноструктур</w:t>
      </w:r>
      <w:r w:rsidRPr="00D00F6A">
        <w:rPr>
          <w:rFonts w:ascii="Arial" w:hAnsi="Arial" w:cs="Arial"/>
          <w:sz w:val="24"/>
          <w:szCs w:val="24"/>
        </w:rPr>
        <w:t>. Зависимость оптических свойств наноструктур от размера на модели потенциальной ямы. Оптические свойства металлических наноструктур. Локализованные плазмоны. Структурные цвета. Фотонные кристаллы.</w:t>
      </w:r>
      <w:r w:rsidR="00D00F6A">
        <w:rPr>
          <w:rFonts w:ascii="Arial" w:hAnsi="Arial" w:cs="Arial"/>
          <w:sz w:val="24"/>
          <w:szCs w:val="24"/>
        </w:rPr>
        <w:t xml:space="preserve"> </w:t>
      </w:r>
      <w:r w:rsidRPr="00D00F6A">
        <w:rPr>
          <w:rFonts w:ascii="Arial" w:hAnsi="Arial" w:cs="Arial"/>
          <w:sz w:val="24"/>
          <w:szCs w:val="24"/>
        </w:rPr>
        <w:t>Распространяющиеся и локализованные поверхностные плазмоны. Типы магнитных материалов. Суперпарамагнетизм. Зависимость магнитных свойств от размера наночастиц. Гигантское магнитосопротивление. Спинтроника.</w:t>
      </w:r>
    </w:p>
    <w:p w14:paraId="676B768E" w14:textId="77777777" w:rsidR="00E01F35" w:rsidRPr="001250DB" w:rsidRDefault="00E01F35" w:rsidP="001250DB">
      <w:pPr>
        <w:jc w:val="both"/>
        <w:rPr>
          <w:sz w:val="24"/>
          <w:szCs w:val="24"/>
        </w:rPr>
      </w:pPr>
    </w:p>
    <w:p w14:paraId="20B00CD7" w14:textId="77777777" w:rsidR="00E01F35" w:rsidRPr="00A5779E" w:rsidRDefault="005B4415" w:rsidP="001250DB">
      <w:pPr>
        <w:jc w:val="both"/>
        <w:rPr>
          <w:rFonts w:ascii="Arial" w:hAnsi="Arial" w:cs="Arial"/>
          <w:b/>
          <w:sz w:val="24"/>
          <w:szCs w:val="24"/>
        </w:rPr>
      </w:pPr>
      <w:r w:rsidRPr="00A5779E">
        <w:rPr>
          <w:rFonts w:ascii="Arial" w:hAnsi="Arial" w:cs="Arial"/>
          <w:b/>
          <w:sz w:val="24"/>
          <w:szCs w:val="24"/>
        </w:rPr>
        <w:t>Методы исследования свойств наноматериалов</w:t>
      </w:r>
    </w:p>
    <w:p w14:paraId="1CE9531F" w14:textId="77777777" w:rsidR="00E01F35" w:rsidRPr="00A5779E" w:rsidRDefault="005B4415" w:rsidP="001250DB">
      <w:pPr>
        <w:ind w:firstLine="720"/>
        <w:jc w:val="both"/>
        <w:rPr>
          <w:rFonts w:ascii="Arial" w:hAnsi="Arial" w:cs="Arial"/>
          <w:sz w:val="24"/>
          <w:szCs w:val="24"/>
        </w:rPr>
      </w:pPr>
      <w:r w:rsidRPr="00A5779E">
        <w:rPr>
          <w:rFonts w:ascii="Arial" w:hAnsi="Arial" w:cs="Arial"/>
          <w:sz w:val="24"/>
          <w:szCs w:val="24"/>
        </w:rPr>
        <w:t>Сканирующая зондовая микроскопия и методы на ее основе. Атомно-силовая микроскопия. Принцип работы в контактном и полуконтактном режиме. Измерение сил</w:t>
      </w:r>
      <w:r w:rsidRPr="001250DB">
        <w:rPr>
          <w:sz w:val="24"/>
          <w:szCs w:val="24"/>
        </w:rPr>
        <w:t xml:space="preserve"> </w:t>
      </w:r>
      <w:r w:rsidRPr="00A5779E">
        <w:rPr>
          <w:rFonts w:ascii="Arial" w:hAnsi="Arial" w:cs="Arial"/>
          <w:sz w:val="24"/>
          <w:szCs w:val="24"/>
        </w:rPr>
        <w:lastRenderedPageBreak/>
        <w:t>взаимодействия на наномасштабе. Измерение механических, электрических, магнитных свойств на основе методик АСМ. Сканирующая туннельная микроскопия. Микроскопия зонда Кельвина.</w:t>
      </w:r>
    </w:p>
    <w:p w14:paraId="307336AE" w14:textId="371E0F53" w:rsidR="00CA6F4C" w:rsidRPr="00A5779E" w:rsidRDefault="00CA6F4C" w:rsidP="001250DB">
      <w:pPr>
        <w:ind w:firstLine="720"/>
        <w:jc w:val="both"/>
        <w:rPr>
          <w:rFonts w:ascii="Arial" w:hAnsi="Arial" w:cs="Arial"/>
          <w:sz w:val="24"/>
          <w:szCs w:val="24"/>
        </w:rPr>
      </w:pPr>
      <w:r w:rsidRPr="00A5779E">
        <w:rPr>
          <w:rFonts w:ascii="Arial" w:hAnsi="Arial" w:cs="Arial"/>
          <w:sz w:val="24"/>
          <w:szCs w:val="24"/>
        </w:rPr>
        <w:t>Метод Ритвельда в РФА. Параметры дифрактограмм кристаллической решетки, характеризующие наличие нанокристаллитов.</w:t>
      </w:r>
    </w:p>
    <w:p w14:paraId="3E269CE3" w14:textId="2BE8906B" w:rsidR="00E01F35" w:rsidRPr="00A5779E" w:rsidRDefault="005B4415" w:rsidP="001250DB">
      <w:pPr>
        <w:ind w:firstLine="720"/>
        <w:jc w:val="both"/>
        <w:rPr>
          <w:rFonts w:ascii="Arial" w:hAnsi="Arial" w:cs="Arial"/>
          <w:sz w:val="24"/>
          <w:szCs w:val="24"/>
        </w:rPr>
      </w:pPr>
      <w:r w:rsidRPr="00A5779E">
        <w:rPr>
          <w:rFonts w:ascii="Arial" w:hAnsi="Arial" w:cs="Arial"/>
          <w:sz w:val="24"/>
          <w:szCs w:val="24"/>
        </w:rPr>
        <w:t xml:space="preserve">Электронная микроскопия (просвечивающая и растровая). Рентгеновская энергодисперсионная спектроскопия. </w:t>
      </w:r>
    </w:p>
    <w:p w14:paraId="6A5D7506" w14:textId="77777777" w:rsidR="00E01F35" w:rsidRPr="00A5779E" w:rsidRDefault="005B4415" w:rsidP="001250DB">
      <w:pPr>
        <w:ind w:firstLine="720"/>
        <w:jc w:val="both"/>
        <w:rPr>
          <w:rFonts w:ascii="Arial" w:hAnsi="Arial" w:cs="Arial"/>
          <w:sz w:val="24"/>
          <w:szCs w:val="24"/>
        </w:rPr>
      </w:pPr>
      <w:r w:rsidRPr="00A5779E">
        <w:rPr>
          <w:rFonts w:ascii="Arial" w:hAnsi="Arial" w:cs="Arial"/>
          <w:sz w:val="24"/>
          <w:szCs w:val="24"/>
        </w:rPr>
        <w:t>Спектроскопические методы исследования. Спектроскопия комбинационного рассеяния, ИК спектроскопия, спектрофотометрия. Плазмон-усиленная спектроскопия. Ближнепольная оптическая микроскопия.</w:t>
      </w:r>
    </w:p>
    <w:p w14:paraId="1E5F48BD" w14:textId="31BB29BA" w:rsidR="00E01F35" w:rsidRPr="00A5779E" w:rsidRDefault="005B4415" w:rsidP="001250DB">
      <w:pPr>
        <w:ind w:firstLine="720"/>
        <w:jc w:val="both"/>
        <w:rPr>
          <w:rFonts w:ascii="Arial" w:hAnsi="Arial" w:cs="Arial"/>
          <w:sz w:val="24"/>
          <w:szCs w:val="24"/>
        </w:rPr>
      </w:pPr>
      <w:r w:rsidRPr="00A5779E">
        <w:rPr>
          <w:rFonts w:ascii="Arial" w:hAnsi="Arial" w:cs="Arial"/>
          <w:sz w:val="24"/>
          <w:szCs w:val="24"/>
        </w:rPr>
        <w:t>Исследование поверхности наноструктур. Рентгеновская фотоэлектронная спектроскопия.</w:t>
      </w:r>
    </w:p>
    <w:p w14:paraId="743C9172" w14:textId="05A96155" w:rsidR="00BC34CF" w:rsidRPr="00A5779E" w:rsidRDefault="00BC34CF" w:rsidP="001250DB">
      <w:pPr>
        <w:ind w:firstLine="720"/>
        <w:jc w:val="both"/>
        <w:rPr>
          <w:rFonts w:ascii="Arial" w:hAnsi="Arial" w:cs="Arial"/>
          <w:sz w:val="24"/>
          <w:szCs w:val="24"/>
        </w:rPr>
      </w:pPr>
      <w:r w:rsidRPr="00A5779E">
        <w:rPr>
          <w:rFonts w:ascii="Arial" w:hAnsi="Arial" w:cs="Arial"/>
          <w:sz w:val="24"/>
          <w:szCs w:val="24"/>
        </w:rPr>
        <w:t>Электрохимические свойства наноматериалов. Вольтамперометрия.</w:t>
      </w:r>
    </w:p>
    <w:p w14:paraId="4E079D3F" w14:textId="68D71ADD" w:rsidR="002E23E6" w:rsidRPr="00A5779E" w:rsidRDefault="002E23E6" w:rsidP="001250DB">
      <w:pPr>
        <w:ind w:firstLine="720"/>
        <w:jc w:val="both"/>
        <w:rPr>
          <w:rFonts w:ascii="Arial" w:hAnsi="Arial" w:cs="Arial"/>
          <w:sz w:val="24"/>
          <w:szCs w:val="24"/>
        </w:rPr>
      </w:pPr>
      <w:r w:rsidRPr="00A5779E">
        <w:rPr>
          <w:rFonts w:ascii="Arial" w:hAnsi="Arial" w:cs="Arial"/>
          <w:sz w:val="24"/>
          <w:szCs w:val="24"/>
        </w:rPr>
        <w:t>Дзета-потенциал наночастиц. Динамическое рассеивание света.</w:t>
      </w:r>
    </w:p>
    <w:p w14:paraId="4876412B" w14:textId="77777777" w:rsidR="00E01F35" w:rsidRPr="00A5779E" w:rsidRDefault="00E01F35" w:rsidP="001250DB">
      <w:pPr>
        <w:jc w:val="both"/>
        <w:rPr>
          <w:rFonts w:ascii="Arial" w:hAnsi="Arial" w:cs="Arial"/>
          <w:b/>
          <w:sz w:val="24"/>
          <w:szCs w:val="24"/>
        </w:rPr>
      </w:pPr>
    </w:p>
    <w:p w14:paraId="7BAEE589" w14:textId="77777777" w:rsidR="00E01F35" w:rsidRPr="00A5779E" w:rsidRDefault="005B4415" w:rsidP="001250DB">
      <w:pPr>
        <w:jc w:val="both"/>
        <w:rPr>
          <w:rFonts w:ascii="Arial" w:hAnsi="Arial" w:cs="Arial"/>
          <w:b/>
          <w:sz w:val="24"/>
          <w:szCs w:val="24"/>
        </w:rPr>
      </w:pPr>
      <w:r w:rsidRPr="00A5779E">
        <w:rPr>
          <w:rFonts w:ascii="Arial" w:hAnsi="Arial" w:cs="Arial"/>
          <w:b/>
          <w:sz w:val="24"/>
          <w:szCs w:val="24"/>
        </w:rPr>
        <w:t>Принципы действия устройств на основе наноструктур</w:t>
      </w:r>
    </w:p>
    <w:p w14:paraId="7FA8AD94" w14:textId="77777777" w:rsidR="00E01F35" w:rsidRPr="00A5779E" w:rsidRDefault="005B4415" w:rsidP="001250DB">
      <w:pPr>
        <w:jc w:val="both"/>
        <w:rPr>
          <w:rFonts w:ascii="Arial" w:hAnsi="Arial" w:cs="Arial"/>
          <w:sz w:val="24"/>
          <w:szCs w:val="24"/>
        </w:rPr>
      </w:pPr>
      <w:r w:rsidRPr="00A5779E">
        <w:rPr>
          <w:rFonts w:ascii="Arial" w:hAnsi="Arial" w:cs="Arial"/>
          <w:sz w:val="24"/>
          <w:szCs w:val="24"/>
        </w:rPr>
        <w:tab/>
        <w:t xml:space="preserve">Сенсоры (химические, биосенсоры), наноэлектронные устройства, наноэлектромеханические устройства. Тераностика. Генераторы энергии. Катализ. Фотоника. </w:t>
      </w:r>
    </w:p>
    <w:p w14:paraId="13FF6AFB" w14:textId="77777777" w:rsidR="00A7782B" w:rsidRPr="00A5779E" w:rsidRDefault="00A7782B">
      <w:pPr>
        <w:pBdr>
          <w:top w:val="nil"/>
          <w:left w:val="nil"/>
          <w:bottom w:val="nil"/>
          <w:right w:val="nil"/>
          <w:between w:val="nil"/>
        </w:pBdr>
        <w:jc w:val="center"/>
        <w:rPr>
          <w:rFonts w:ascii="Arial" w:hAnsi="Arial" w:cs="Arial"/>
          <w:b/>
          <w:color w:val="000000"/>
          <w:sz w:val="24"/>
          <w:szCs w:val="24"/>
        </w:rPr>
      </w:pPr>
    </w:p>
    <w:p w14:paraId="06D89DF2" w14:textId="77777777" w:rsidR="00E01F35" w:rsidRPr="00A5779E" w:rsidRDefault="005B4415">
      <w:pPr>
        <w:pBdr>
          <w:top w:val="nil"/>
          <w:left w:val="nil"/>
          <w:bottom w:val="nil"/>
          <w:right w:val="nil"/>
          <w:between w:val="nil"/>
        </w:pBdr>
        <w:jc w:val="center"/>
        <w:rPr>
          <w:rFonts w:ascii="Arial" w:hAnsi="Arial" w:cs="Arial"/>
          <w:b/>
          <w:color w:val="000000"/>
          <w:sz w:val="24"/>
          <w:szCs w:val="24"/>
        </w:rPr>
      </w:pPr>
      <w:r w:rsidRPr="00A5779E">
        <w:rPr>
          <w:rFonts w:ascii="Arial" w:hAnsi="Arial" w:cs="Arial"/>
          <w:b/>
          <w:color w:val="000000"/>
          <w:sz w:val="24"/>
          <w:szCs w:val="24"/>
        </w:rPr>
        <w:t xml:space="preserve">Дополнительная часть программы кандидатского экзамена, </w:t>
      </w:r>
    </w:p>
    <w:p w14:paraId="3F300B68" w14:textId="77777777" w:rsidR="00E01F35" w:rsidRPr="00A5779E" w:rsidRDefault="005B4415">
      <w:pPr>
        <w:pBdr>
          <w:top w:val="nil"/>
          <w:left w:val="nil"/>
          <w:bottom w:val="nil"/>
          <w:right w:val="nil"/>
          <w:between w:val="nil"/>
        </w:pBdr>
        <w:jc w:val="center"/>
        <w:rPr>
          <w:rFonts w:ascii="Arial" w:hAnsi="Arial" w:cs="Arial"/>
          <w:b/>
          <w:color w:val="000000"/>
          <w:sz w:val="24"/>
          <w:szCs w:val="24"/>
        </w:rPr>
      </w:pPr>
      <w:r w:rsidRPr="00A5779E">
        <w:rPr>
          <w:rFonts w:ascii="Arial" w:hAnsi="Arial" w:cs="Arial"/>
          <w:b/>
          <w:color w:val="000000"/>
          <w:sz w:val="24"/>
          <w:szCs w:val="24"/>
        </w:rPr>
        <w:t xml:space="preserve">включающая региональную и вузовскую компоненты </w:t>
      </w:r>
    </w:p>
    <w:p w14:paraId="31325AFE" w14:textId="0D73D151" w:rsidR="00E01F35" w:rsidRPr="00A5779E" w:rsidRDefault="005B4415">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Специальные дополнительные требования к кандидатскому экзамену формируется аспиранту (соискателю) научным руководителем в зависимости от выбранного направления научных исследований, содержание которых изложено ниже.</w:t>
      </w:r>
    </w:p>
    <w:p w14:paraId="55E49EFD" w14:textId="5D8A9AD6" w:rsidR="006530C7" w:rsidRPr="00A5779E" w:rsidRDefault="006530C7">
      <w:pPr>
        <w:pBdr>
          <w:top w:val="nil"/>
          <w:left w:val="nil"/>
          <w:bottom w:val="nil"/>
          <w:right w:val="nil"/>
          <w:between w:val="nil"/>
        </w:pBdr>
        <w:ind w:firstLine="710"/>
        <w:jc w:val="both"/>
        <w:rPr>
          <w:rFonts w:ascii="Arial" w:hAnsi="Arial" w:cs="Arial"/>
          <w:b/>
          <w:bCs/>
          <w:color w:val="000000"/>
          <w:sz w:val="24"/>
          <w:szCs w:val="24"/>
        </w:rPr>
      </w:pPr>
      <w:r w:rsidRPr="00A5779E">
        <w:rPr>
          <w:rFonts w:ascii="Arial" w:hAnsi="Arial" w:cs="Arial"/>
          <w:b/>
          <w:bCs/>
          <w:color w:val="000000"/>
          <w:sz w:val="24"/>
          <w:szCs w:val="24"/>
        </w:rPr>
        <w:t>Плазмонные наноструктуры</w:t>
      </w:r>
    </w:p>
    <w:p w14:paraId="2F31BECF" w14:textId="2765F189" w:rsidR="006530C7" w:rsidRPr="00A5779E" w:rsidRDefault="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Методы изготовления плазмонных наноструктур</w:t>
      </w:r>
    </w:p>
    <w:p w14:paraId="0CEFEE2A" w14:textId="6B2C22BD" w:rsidR="006530C7" w:rsidRPr="00A5779E" w:rsidRDefault="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Влияние формы, размера</w:t>
      </w:r>
      <w:r w:rsidR="003C1EB7" w:rsidRPr="00A5779E">
        <w:rPr>
          <w:rFonts w:ascii="Arial" w:hAnsi="Arial" w:cs="Arial"/>
          <w:color w:val="000000"/>
          <w:sz w:val="24"/>
          <w:szCs w:val="24"/>
        </w:rPr>
        <w:t>,</w:t>
      </w:r>
      <w:r w:rsidRPr="00A5779E">
        <w:rPr>
          <w:rFonts w:ascii="Arial" w:hAnsi="Arial" w:cs="Arial"/>
          <w:color w:val="000000"/>
          <w:sz w:val="24"/>
          <w:szCs w:val="24"/>
        </w:rPr>
        <w:t xml:space="preserve"> материал</w:t>
      </w:r>
      <w:r w:rsidR="003C1EB7" w:rsidRPr="00A5779E">
        <w:rPr>
          <w:rFonts w:ascii="Arial" w:hAnsi="Arial" w:cs="Arial"/>
          <w:color w:val="000000"/>
          <w:sz w:val="24"/>
          <w:szCs w:val="24"/>
        </w:rPr>
        <w:t xml:space="preserve">ов и </w:t>
      </w:r>
      <w:r w:rsidRPr="00A5779E">
        <w:rPr>
          <w:rFonts w:ascii="Arial" w:hAnsi="Arial" w:cs="Arial"/>
          <w:color w:val="000000"/>
          <w:sz w:val="24"/>
          <w:szCs w:val="24"/>
        </w:rPr>
        <w:t xml:space="preserve"> плазмонных наноструктур на их оптические свойства</w:t>
      </w:r>
    </w:p>
    <w:p w14:paraId="0C14AC52" w14:textId="2973F3A3" w:rsidR="006530C7" w:rsidRPr="00A5779E" w:rsidRDefault="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Фототермический нагрев плазмонных наноструктур. Механизмы.</w:t>
      </w:r>
    </w:p>
    <w:p w14:paraId="301A6F30" w14:textId="2E0AFBCB"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Генерация горячих электронов в плазмонных наноструктурах</w:t>
      </w:r>
    </w:p>
    <w:p w14:paraId="766A5CE8" w14:textId="2BA21A83"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Механизмы плазмонного фотокатализа</w:t>
      </w:r>
    </w:p>
    <w:p w14:paraId="04DFDD66" w14:textId="0D1C31E7"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p>
    <w:p w14:paraId="0DB32225" w14:textId="24C79A86" w:rsidR="006530C7" w:rsidRPr="00A5779E" w:rsidRDefault="003C1EB7" w:rsidP="006530C7">
      <w:pPr>
        <w:pBdr>
          <w:top w:val="nil"/>
          <w:left w:val="nil"/>
          <w:bottom w:val="nil"/>
          <w:right w:val="nil"/>
          <w:between w:val="nil"/>
        </w:pBdr>
        <w:ind w:firstLine="710"/>
        <w:jc w:val="both"/>
        <w:rPr>
          <w:rFonts w:ascii="Arial" w:hAnsi="Arial" w:cs="Arial"/>
          <w:b/>
          <w:bCs/>
          <w:color w:val="000000"/>
          <w:sz w:val="24"/>
          <w:szCs w:val="24"/>
        </w:rPr>
      </w:pPr>
      <w:r w:rsidRPr="00A5779E">
        <w:rPr>
          <w:rFonts w:ascii="Arial" w:hAnsi="Arial" w:cs="Arial"/>
          <w:b/>
          <w:bCs/>
          <w:color w:val="000000"/>
          <w:sz w:val="24"/>
          <w:szCs w:val="24"/>
        </w:rPr>
        <w:t>К</w:t>
      </w:r>
      <w:r w:rsidR="006530C7" w:rsidRPr="00A5779E">
        <w:rPr>
          <w:rFonts w:ascii="Arial" w:hAnsi="Arial" w:cs="Arial"/>
          <w:b/>
          <w:bCs/>
          <w:color w:val="000000"/>
          <w:sz w:val="24"/>
          <w:szCs w:val="24"/>
        </w:rPr>
        <w:t>омбинационное рассеяние (КР) света</w:t>
      </w:r>
      <w:r w:rsidRPr="00A5779E">
        <w:rPr>
          <w:rFonts w:ascii="Arial" w:hAnsi="Arial" w:cs="Arial"/>
          <w:b/>
          <w:bCs/>
          <w:color w:val="000000"/>
          <w:sz w:val="24"/>
          <w:szCs w:val="24"/>
        </w:rPr>
        <w:t>, гигантское комбинационное рассеяние света</w:t>
      </w:r>
      <w:r w:rsidR="006530C7" w:rsidRPr="00A5779E">
        <w:rPr>
          <w:rFonts w:ascii="Arial" w:hAnsi="Arial" w:cs="Arial"/>
          <w:b/>
          <w:bCs/>
          <w:color w:val="000000"/>
          <w:sz w:val="24"/>
          <w:szCs w:val="24"/>
        </w:rPr>
        <w:t xml:space="preserve"> (</w:t>
      </w:r>
      <w:r w:rsidRPr="00A5779E">
        <w:rPr>
          <w:rFonts w:ascii="Arial" w:hAnsi="Arial" w:cs="Arial"/>
          <w:b/>
          <w:bCs/>
          <w:color w:val="000000"/>
          <w:sz w:val="24"/>
          <w:szCs w:val="24"/>
        </w:rPr>
        <w:t xml:space="preserve">ГКРС, </w:t>
      </w:r>
      <w:r w:rsidR="006530C7" w:rsidRPr="00A5779E">
        <w:rPr>
          <w:rFonts w:ascii="Arial" w:hAnsi="Arial" w:cs="Arial"/>
          <w:b/>
          <w:bCs/>
          <w:color w:val="000000"/>
          <w:sz w:val="24"/>
          <w:szCs w:val="24"/>
        </w:rPr>
        <w:t xml:space="preserve">англ. </w:t>
      </w:r>
      <w:r w:rsidR="006530C7" w:rsidRPr="00A5779E">
        <w:rPr>
          <w:rFonts w:ascii="Arial" w:hAnsi="Arial" w:cs="Arial"/>
          <w:b/>
          <w:bCs/>
          <w:color w:val="000000"/>
          <w:sz w:val="24"/>
          <w:szCs w:val="24"/>
          <w:lang w:val="en-US"/>
        </w:rPr>
        <w:t>SERS</w:t>
      </w:r>
      <w:r w:rsidR="006530C7" w:rsidRPr="00A5779E">
        <w:rPr>
          <w:rFonts w:ascii="Arial" w:hAnsi="Arial" w:cs="Arial"/>
          <w:b/>
          <w:bCs/>
          <w:color w:val="000000"/>
          <w:sz w:val="24"/>
          <w:szCs w:val="24"/>
        </w:rPr>
        <w:t xml:space="preserve"> и </w:t>
      </w:r>
      <w:r w:rsidR="006530C7" w:rsidRPr="00A5779E">
        <w:rPr>
          <w:rFonts w:ascii="Arial" w:hAnsi="Arial" w:cs="Arial"/>
          <w:b/>
          <w:bCs/>
          <w:color w:val="000000"/>
          <w:sz w:val="24"/>
          <w:szCs w:val="24"/>
          <w:lang w:val="en-US"/>
        </w:rPr>
        <w:t>TERS</w:t>
      </w:r>
      <w:r w:rsidR="006530C7" w:rsidRPr="00A5779E">
        <w:rPr>
          <w:rFonts w:ascii="Arial" w:hAnsi="Arial" w:cs="Arial"/>
          <w:b/>
          <w:bCs/>
          <w:color w:val="000000"/>
          <w:sz w:val="24"/>
          <w:szCs w:val="24"/>
        </w:rPr>
        <w:t>)</w:t>
      </w:r>
    </w:p>
    <w:p w14:paraId="78F85B0B" w14:textId="31D85C9F"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Электромагнитный и химический механизмы усиления КР сигналов</w:t>
      </w:r>
    </w:p>
    <w:p w14:paraId="558BCE72" w14:textId="582E0193"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 xml:space="preserve">Методы моделирования и расчета электромагнитного усиления сигналов </w:t>
      </w:r>
      <w:r w:rsidRPr="00A5779E">
        <w:rPr>
          <w:rFonts w:ascii="Arial" w:hAnsi="Arial" w:cs="Arial"/>
          <w:color w:val="000000"/>
          <w:sz w:val="24"/>
          <w:szCs w:val="24"/>
          <w:lang w:val="en-US"/>
        </w:rPr>
        <w:t>SERS</w:t>
      </w:r>
      <w:r w:rsidRPr="00A5779E">
        <w:rPr>
          <w:rFonts w:ascii="Arial" w:hAnsi="Arial" w:cs="Arial"/>
          <w:color w:val="000000"/>
          <w:sz w:val="24"/>
          <w:szCs w:val="24"/>
        </w:rPr>
        <w:t xml:space="preserve"> и </w:t>
      </w:r>
      <w:r w:rsidRPr="00A5779E">
        <w:rPr>
          <w:rFonts w:ascii="Arial" w:hAnsi="Arial" w:cs="Arial"/>
          <w:color w:val="000000"/>
          <w:sz w:val="24"/>
          <w:szCs w:val="24"/>
          <w:lang w:val="en-US"/>
        </w:rPr>
        <w:t>TERS</w:t>
      </w:r>
    </w:p>
    <w:p w14:paraId="55F3AA7A" w14:textId="30553DB9"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 xml:space="preserve">Экспериментальная оценка коэффициентов усиления </w:t>
      </w:r>
      <w:r w:rsidRPr="00A5779E">
        <w:rPr>
          <w:rFonts w:ascii="Arial" w:hAnsi="Arial" w:cs="Arial"/>
          <w:color w:val="000000"/>
          <w:sz w:val="24"/>
          <w:szCs w:val="24"/>
          <w:lang w:val="en-US"/>
        </w:rPr>
        <w:t>SERS</w:t>
      </w:r>
      <w:r w:rsidRPr="00A5779E">
        <w:rPr>
          <w:rFonts w:ascii="Arial" w:hAnsi="Arial" w:cs="Arial"/>
          <w:color w:val="000000"/>
          <w:sz w:val="24"/>
          <w:szCs w:val="24"/>
        </w:rPr>
        <w:t xml:space="preserve"> и </w:t>
      </w:r>
      <w:r w:rsidRPr="00A5779E">
        <w:rPr>
          <w:rFonts w:ascii="Arial" w:hAnsi="Arial" w:cs="Arial"/>
          <w:color w:val="000000"/>
          <w:sz w:val="24"/>
          <w:szCs w:val="24"/>
          <w:lang w:val="en-US"/>
        </w:rPr>
        <w:t>TERS</w:t>
      </w:r>
    </w:p>
    <w:p w14:paraId="5AE68057" w14:textId="30C201F6" w:rsidR="003C1EB7" w:rsidRPr="00A5779E" w:rsidRDefault="003C1EB7" w:rsidP="003C1EB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lang w:val="en-US"/>
        </w:rPr>
        <w:t>SERS</w:t>
      </w:r>
      <w:r w:rsidRPr="00A5779E">
        <w:rPr>
          <w:rFonts w:ascii="Arial" w:hAnsi="Arial" w:cs="Arial"/>
          <w:color w:val="000000"/>
          <w:sz w:val="24"/>
          <w:szCs w:val="24"/>
        </w:rPr>
        <w:t xml:space="preserve"> сенсоры. </w:t>
      </w:r>
      <w:r w:rsidR="006530C7" w:rsidRPr="00A5779E">
        <w:rPr>
          <w:rFonts w:ascii="Arial" w:hAnsi="Arial" w:cs="Arial"/>
          <w:color w:val="000000"/>
          <w:sz w:val="24"/>
          <w:szCs w:val="24"/>
        </w:rPr>
        <w:t xml:space="preserve">Функционализация поверхности с целью улучшения селективности сенсоров на основе </w:t>
      </w:r>
      <w:r w:rsidR="006530C7" w:rsidRPr="00A5779E">
        <w:rPr>
          <w:rFonts w:ascii="Arial" w:hAnsi="Arial" w:cs="Arial"/>
          <w:color w:val="000000"/>
          <w:sz w:val="24"/>
          <w:szCs w:val="24"/>
          <w:lang w:val="en-US"/>
        </w:rPr>
        <w:t>SERS</w:t>
      </w:r>
      <w:r w:rsidRPr="00A5779E">
        <w:rPr>
          <w:rFonts w:ascii="Arial" w:hAnsi="Arial" w:cs="Arial"/>
          <w:color w:val="000000"/>
          <w:sz w:val="24"/>
          <w:szCs w:val="24"/>
        </w:rPr>
        <w:t xml:space="preserve">. </w:t>
      </w:r>
      <w:r w:rsidRPr="00A5779E">
        <w:rPr>
          <w:rFonts w:ascii="Arial" w:hAnsi="Arial" w:cs="Arial"/>
          <w:color w:val="000000"/>
          <w:sz w:val="24"/>
          <w:szCs w:val="24"/>
          <w:lang w:val="en-US"/>
        </w:rPr>
        <w:t>SERS</w:t>
      </w:r>
      <w:r w:rsidRPr="00A5779E">
        <w:rPr>
          <w:rFonts w:ascii="Arial" w:hAnsi="Arial" w:cs="Arial"/>
          <w:color w:val="000000"/>
          <w:sz w:val="24"/>
          <w:szCs w:val="24"/>
        </w:rPr>
        <w:t>-метки для тераностических применений</w:t>
      </w:r>
    </w:p>
    <w:p w14:paraId="18111BD8" w14:textId="7A919186"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p>
    <w:p w14:paraId="3D88C3FB" w14:textId="211A565B" w:rsidR="006530C7" w:rsidRPr="00A5779E" w:rsidRDefault="006530C7" w:rsidP="006530C7">
      <w:pPr>
        <w:pBdr>
          <w:top w:val="nil"/>
          <w:left w:val="nil"/>
          <w:bottom w:val="nil"/>
          <w:right w:val="nil"/>
          <w:between w:val="nil"/>
        </w:pBdr>
        <w:ind w:firstLine="710"/>
        <w:jc w:val="both"/>
        <w:rPr>
          <w:rFonts w:ascii="Arial" w:hAnsi="Arial" w:cs="Arial"/>
          <w:b/>
          <w:bCs/>
          <w:color w:val="000000"/>
          <w:sz w:val="24"/>
          <w:szCs w:val="24"/>
        </w:rPr>
      </w:pPr>
      <w:r w:rsidRPr="00A5779E">
        <w:rPr>
          <w:rFonts w:ascii="Arial" w:hAnsi="Arial" w:cs="Arial"/>
          <w:b/>
          <w:bCs/>
          <w:color w:val="000000"/>
          <w:sz w:val="24"/>
          <w:szCs w:val="24"/>
        </w:rPr>
        <w:t>Двумерные наноматериалы</w:t>
      </w:r>
    </w:p>
    <w:p w14:paraId="0A6FA672" w14:textId="1BE8F567"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Методы эксфолиации, переноса и осаждения двумерных наноматериалов</w:t>
      </w:r>
    </w:p>
    <w:p w14:paraId="76D30CF3" w14:textId="7512A180" w:rsidR="006530C7" w:rsidRPr="00A5779E" w:rsidRDefault="006530C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Металлические, полупроводниковые и изолирующие двумерные наноматериалы и их применения</w:t>
      </w:r>
    </w:p>
    <w:p w14:paraId="66CAB0F2" w14:textId="416CA033" w:rsidR="00120B24" w:rsidRPr="00A5779E" w:rsidRDefault="00120B24"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Фотокаталитические и электрокаталитические свойства наноматериалов, в том числе двумерных</w:t>
      </w:r>
    </w:p>
    <w:p w14:paraId="173B7B2E" w14:textId="26AB6959" w:rsidR="003C1EB7" w:rsidRPr="00A5779E" w:rsidRDefault="003C1EB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 xml:space="preserve">Влияние локальных деформаций и модификаций на </w:t>
      </w:r>
      <w:r w:rsidR="00120B24" w:rsidRPr="00A5779E">
        <w:rPr>
          <w:rFonts w:ascii="Arial" w:hAnsi="Arial" w:cs="Arial"/>
          <w:color w:val="000000"/>
          <w:sz w:val="24"/>
          <w:szCs w:val="24"/>
        </w:rPr>
        <w:t>химическую активность наноматериалов</w:t>
      </w:r>
    </w:p>
    <w:p w14:paraId="561B81EE" w14:textId="7CC5888F" w:rsidR="00AC5AEA" w:rsidRPr="00A5779E" w:rsidRDefault="00AC5AEA"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Лазерная обработка наноматериалов</w:t>
      </w:r>
    </w:p>
    <w:p w14:paraId="243C3CA7" w14:textId="77777777" w:rsidR="00E856FD" w:rsidRPr="00A5779E" w:rsidRDefault="00E856FD" w:rsidP="006530C7">
      <w:pPr>
        <w:pBdr>
          <w:top w:val="nil"/>
          <w:left w:val="nil"/>
          <w:bottom w:val="nil"/>
          <w:right w:val="nil"/>
          <w:between w:val="nil"/>
        </w:pBdr>
        <w:ind w:firstLine="710"/>
        <w:jc w:val="both"/>
        <w:rPr>
          <w:rFonts w:ascii="Arial" w:hAnsi="Arial" w:cs="Arial"/>
          <w:color w:val="000000"/>
          <w:sz w:val="24"/>
          <w:szCs w:val="24"/>
        </w:rPr>
      </w:pPr>
    </w:p>
    <w:p w14:paraId="607A1641" w14:textId="6FDD61CC" w:rsidR="00E856FD" w:rsidRPr="00A5779E" w:rsidRDefault="00E856FD" w:rsidP="00E856FD">
      <w:pPr>
        <w:pBdr>
          <w:top w:val="nil"/>
          <w:left w:val="nil"/>
          <w:bottom w:val="nil"/>
          <w:right w:val="nil"/>
          <w:between w:val="nil"/>
        </w:pBdr>
        <w:ind w:firstLine="710"/>
        <w:jc w:val="both"/>
        <w:rPr>
          <w:rFonts w:ascii="Arial" w:hAnsi="Arial" w:cs="Arial"/>
          <w:b/>
          <w:bCs/>
          <w:color w:val="000000"/>
          <w:sz w:val="24"/>
          <w:szCs w:val="24"/>
        </w:rPr>
      </w:pPr>
      <w:r w:rsidRPr="00A5779E">
        <w:rPr>
          <w:rFonts w:ascii="Arial" w:hAnsi="Arial" w:cs="Arial"/>
          <w:b/>
          <w:bCs/>
          <w:color w:val="000000"/>
          <w:sz w:val="24"/>
          <w:szCs w:val="24"/>
        </w:rPr>
        <w:lastRenderedPageBreak/>
        <w:t>Объёмные наноматериалы</w:t>
      </w:r>
    </w:p>
    <w:p w14:paraId="2606D745" w14:textId="3C0F69DE" w:rsidR="00E856FD" w:rsidRPr="00A5779E" w:rsidRDefault="00E856FD"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Типы нанокерамик, нанокомпозитов</w:t>
      </w:r>
      <w:r w:rsidR="007F64F3" w:rsidRPr="00A5779E">
        <w:rPr>
          <w:rFonts w:ascii="Arial" w:hAnsi="Arial" w:cs="Arial"/>
          <w:color w:val="000000"/>
          <w:sz w:val="24"/>
          <w:szCs w:val="24"/>
        </w:rPr>
        <w:t xml:space="preserve"> для различных функциональных назначений в электронике, фотонике, телекоммуникационных системах; в аэрокосмической, атомной, медицинской технике и в других отраслях; для датчиков сигналов, детекторов излучений.</w:t>
      </w:r>
    </w:p>
    <w:p w14:paraId="7B68DC4D" w14:textId="657B6925" w:rsidR="00E856FD" w:rsidRPr="00A5779E" w:rsidRDefault="00E856FD"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Функционально-градиентные материалы.</w:t>
      </w:r>
    </w:p>
    <w:p w14:paraId="42673EC6" w14:textId="227F1F27" w:rsidR="00E856FD" w:rsidRPr="00A5779E" w:rsidRDefault="00E856FD"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lang w:val="en-US"/>
        </w:rPr>
        <w:t>MAX</w:t>
      </w:r>
      <w:r w:rsidRPr="00A5779E">
        <w:rPr>
          <w:rFonts w:ascii="Arial" w:hAnsi="Arial" w:cs="Arial"/>
          <w:color w:val="000000"/>
          <w:sz w:val="24"/>
          <w:szCs w:val="24"/>
        </w:rPr>
        <w:t>-фазы.</w:t>
      </w:r>
    </w:p>
    <w:p w14:paraId="1BBAD4E0" w14:textId="7569795C" w:rsidR="007F64F3" w:rsidRPr="00A5779E" w:rsidRDefault="007F64F3"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Метаматериалы.</w:t>
      </w:r>
    </w:p>
    <w:p w14:paraId="6CCC56B4" w14:textId="76271BA5" w:rsidR="003C1EB7" w:rsidRPr="00A5779E" w:rsidRDefault="003C1EB7" w:rsidP="006530C7">
      <w:pPr>
        <w:pBdr>
          <w:top w:val="nil"/>
          <w:left w:val="nil"/>
          <w:bottom w:val="nil"/>
          <w:right w:val="nil"/>
          <w:between w:val="nil"/>
        </w:pBdr>
        <w:ind w:firstLine="710"/>
        <w:jc w:val="both"/>
        <w:rPr>
          <w:rFonts w:ascii="Arial" w:hAnsi="Arial" w:cs="Arial"/>
          <w:color w:val="000000"/>
          <w:sz w:val="24"/>
          <w:szCs w:val="24"/>
        </w:rPr>
      </w:pPr>
    </w:p>
    <w:p w14:paraId="4B96A95E" w14:textId="77777777" w:rsidR="00765003" w:rsidRPr="00A5779E" w:rsidRDefault="00765003" w:rsidP="006530C7">
      <w:pPr>
        <w:pBdr>
          <w:top w:val="nil"/>
          <w:left w:val="nil"/>
          <w:bottom w:val="nil"/>
          <w:right w:val="nil"/>
          <w:between w:val="nil"/>
        </w:pBdr>
        <w:ind w:firstLine="710"/>
        <w:jc w:val="both"/>
        <w:rPr>
          <w:rFonts w:ascii="Arial" w:hAnsi="Arial" w:cs="Arial"/>
          <w:color w:val="000000"/>
          <w:sz w:val="24"/>
          <w:szCs w:val="24"/>
        </w:rPr>
      </w:pPr>
    </w:p>
    <w:p w14:paraId="555C6FAB" w14:textId="56953A7A" w:rsidR="003C1EB7" w:rsidRPr="00A5779E" w:rsidRDefault="003C1EB7" w:rsidP="006530C7">
      <w:pPr>
        <w:pBdr>
          <w:top w:val="nil"/>
          <w:left w:val="nil"/>
          <w:bottom w:val="nil"/>
          <w:right w:val="nil"/>
          <w:between w:val="nil"/>
        </w:pBdr>
        <w:ind w:firstLine="710"/>
        <w:jc w:val="both"/>
        <w:rPr>
          <w:rFonts w:ascii="Arial" w:hAnsi="Arial" w:cs="Arial"/>
          <w:b/>
          <w:bCs/>
          <w:color w:val="000000"/>
          <w:sz w:val="24"/>
          <w:szCs w:val="24"/>
        </w:rPr>
      </w:pPr>
      <w:r w:rsidRPr="00A5779E">
        <w:rPr>
          <w:rFonts w:ascii="Arial" w:hAnsi="Arial" w:cs="Arial"/>
          <w:b/>
          <w:bCs/>
          <w:color w:val="000000"/>
          <w:sz w:val="24"/>
          <w:szCs w:val="24"/>
        </w:rPr>
        <w:t xml:space="preserve">Методы </w:t>
      </w:r>
      <w:r w:rsidR="00120B24" w:rsidRPr="00A5779E">
        <w:rPr>
          <w:rFonts w:ascii="Arial" w:hAnsi="Arial" w:cs="Arial"/>
          <w:b/>
          <w:bCs/>
          <w:color w:val="000000"/>
          <w:sz w:val="24"/>
          <w:szCs w:val="24"/>
        </w:rPr>
        <w:t xml:space="preserve">современного </w:t>
      </w:r>
      <w:r w:rsidRPr="00A5779E">
        <w:rPr>
          <w:rFonts w:ascii="Arial" w:hAnsi="Arial" w:cs="Arial"/>
          <w:b/>
          <w:bCs/>
          <w:color w:val="000000"/>
          <w:sz w:val="24"/>
          <w:szCs w:val="24"/>
        </w:rPr>
        <w:t>наномасштабного анализа</w:t>
      </w:r>
      <w:r w:rsidR="00120B24" w:rsidRPr="00A5779E">
        <w:rPr>
          <w:rFonts w:ascii="Arial" w:hAnsi="Arial" w:cs="Arial"/>
          <w:b/>
          <w:bCs/>
          <w:color w:val="000000"/>
          <w:sz w:val="24"/>
          <w:szCs w:val="24"/>
        </w:rPr>
        <w:t>, в том числе химического</w:t>
      </w:r>
    </w:p>
    <w:p w14:paraId="50729938" w14:textId="5483C0D2" w:rsidR="006530C7" w:rsidRPr="00A5779E" w:rsidRDefault="003C1EB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Наноэлектрохимия</w:t>
      </w:r>
    </w:p>
    <w:p w14:paraId="5D890F6E" w14:textId="625E5FF9" w:rsidR="003C1EB7" w:rsidRPr="00A5779E" w:rsidRDefault="003C1EB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Методы наноспектроскопии</w:t>
      </w:r>
      <w:r w:rsidR="00120B24" w:rsidRPr="00A5779E">
        <w:rPr>
          <w:rFonts w:ascii="Arial" w:hAnsi="Arial" w:cs="Arial"/>
          <w:color w:val="000000"/>
          <w:sz w:val="24"/>
          <w:szCs w:val="24"/>
        </w:rPr>
        <w:t xml:space="preserve"> (</w:t>
      </w:r>
      <w:r w:rsidR="00120B24" w:rsidRPr="00A5779E">
        <w:rPr>
          <w:rFonts w:ascii="Arial" w:hAnsi="Arial" w:cs="Arial"/>
          <w:color w:val="000000"/>
          <w:sz w:val="24"/>
          <w:szCs w:val="24"/>
          <w:lang w:val="en-US"/>
        </w:rPr>
        <w:t>TERS</w:t>
      </w:r>
      <w:r w:rsidR="00120B24" w:rsidRPr="00A5779E">
        <w:rPr>
          <w:rFonts w:ascii="Arial" w:hAnsi="Arial" w:cs="Arial"/>
          <w:color w:val="000000"/>
          <w:sz w:val="24"/>
          <w:szCs w:val="24"/>
        </w:rPr>
        <w:t>, нано-ИК)</w:t>
      </w:r>
    </w:p>
    <w:p w14:paraId="74A0D403" w14:textId="21B34FFD" w:rsidR="003C1EB7" w:rsidRPr="00A5779E" w:rsidRDefault="003C1EB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Методы нанооптики</w:t>
      </w:r>
      <w:r w:rsidR="00120B24" w:rsidRPr="00A5779E">
        <w:rPr>
          <w:rFonts w:ascii="Arial" w:hAnsi="Arial" w:cs="Arial"/>
          <w:color w:val="000000"/>
          <w:sz w:val="24"/>
          <w:szCs w:val="24"/>
        </w:rPr>
        <w:t xml:space="preserve"> (ближнепольная оптическая микроскопия, измерение оптических свойств)</w:t>
      </w:r>
    </w:p>
    <w:p w14:paraId="07861AC9" w14:textId="7AE6B048" w:rsidR="003C1EB7" w:rsidRPr="00A5779E" w:rsidRDefault="003C1EB7"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Методы на основе атомно-силовой микроскопии (микроскопия зонда Кельвина</w:t>
      </w:r>
      <w:r w:rsidR="00120B24" w:rsidRPr="00A5779E">
        <w:rPr>
          <w:rFonts w:ascii="Arial" w:hAnsi="Arial" w:cs="Arial"/>
          <w:color w:val="000000"/>
          <w:sz w:val="24"/>
          <w:szCs w:val="24"/>
        </w:rPr>
        <w:t xml:space="preserve">, микроскопия растекания тока, и т.д.) </w:t>
      </w:r>
    </w:p>
    <w:p w14:paraId="720E8FEF" w14:textId="3023E014" w:rsidR="006530C7" w:rsidRPr="00A5779E" w:rsidRDefault="00E856FD"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Методы электронной микроскопии (сканирующей, просвечивающей). Методики достоверной количественной оценки размерных характеристик структурных элементов дисперсных фаз и особенности применения этих методов для исследования многомасштабных структур.</w:t>
      </w:r>
    </w:p>
    <w:p w14:paraId="1D4188CF" w14:textId="552B3EFA" w:rsidR="00E856FD" w:rsidRPr="00A5779E" w:rsidRDefault="00E856FD"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Энергодисперсионный микроанализ (</w:t>
      </w:r>
      <w:r w:rsidRPr="00A5779E">
        <w:rPr>
          <w:rFonts w:ascii="Arial" w:hAnsi="Arial" w:cs="Arial"/>
          <w:color w:val="000000"/>
          <w:sz w:val="24"/>
          <w:szCs w:val="24"/>
          <w:lang w:val="en-US"/>
        </w:rPr>
        <w:t>EDS</w:t>
      </w:r>
      <w:r w:rsidRPr="00A5779E">
        <w:rPr>
          <w:rFonts w:ascii="Arial" w:hAnsi="Arial" w:cs="Arial"/>
          <w:color w:val="000000"/>
          <w:sz w:val="24"/>
          <w:szCs w:val="24"/>
        </w:rPr>
        <w:t>).</w:t>
      </w:r>
    </w:p>
    <w:p w14:paraId="5C982E0B" w14:textId="0DFE7097" w:rsidR="00E856FD" w:rsidRPr="00A5779E" w:rsidRDefault="00E856FD" w:rsidP="006530C7">
      <w:pPr>
        <w:pBdr>
          <w:top w:val="nil"/>
          <w:left w:val="nil"/>
          <w:bottom w:val="nil"/>
          <w:right w:val="nil"/>
          <w:between w:val="nil"/>
        </w:pBdr>
        <w:ind w:firstLine="710"/>
        <w:jc w:val="both"/>
        <w:rPr>
          <w:rFonts w:ascii="Arial" w:hAnsi="Arial" w:cs="Arial"/>
          <w:color w:val="000000"/>
          <w:sz w:val="24"/>
          <w:szCs w:val="24"/>
        </w:rPr>
      </w:pPr>
      <w:r w:rsidRPr="00A5779E">
        <w:rPr>
          <w:rFonts w:ascii="Arial" w:hAnsi="Arial" w:cs="Arial"/>
          <w:color w:val="000000"/>
          <w:sz w:val="24"/>
          <w:szCs w:val="24"/>
        </w:rPr>
        <w:t xml:space="preserve">Метод лазерной дифракции для анализа размеров частиц. </w:t>
      </w:r>
    </w:p>
    <w:p w14:paraId="345AD56A" w14:textId="77777777" w:rsidR="00E856FD" w:rsidRPr="00A5779E" w:rsidRDefault="00E856FD" w:rsidP="006530C7">
      <w:pPr>
        <w:pBdr>
          <w:top w:val="nil"/>
          <w:left w:val="nil"/>
          <w:bottom w:val="nil"/>
          <w:right w:val="nil"/>
          <w:between w:val="nil"/>
        </w:pBdr>
        <w:ind w:firstLine="710"/>
        <w:jc w:val="both"/>
        <w:rPr>
          <w:rFonts w:ascii="Arial" w:hAnsi="Arial" w:cs="Arial"/>
          <w:color w:val="000000"/>
          <w:sz w:val="24"/>
          <w:szCs w:val="24"/>
        </w:rPr>
      </w:pPr>
    </w:p>
    <w:p w14:paraId="5BAA562F" w14:textId="77777777" w:rsidR="00E01F35" w:rsidRPr="00A5779E" w:rsidRDefault="005B4415" w:rsidP="001250DB">
      <w:pPr>
        <w:pBdr>
          <w:top w:val="nil"/>
          <w:left w:val="nil"/>
          <w:bottom w:val="nil"/>
          <w:right w:val="nil"/>
          <w:between w:val="nil"/>
        </w:pBdr>
        <w:jc w:val="center"/>
        <w:rPr>
          <w:rFonts w:ascii="Arial" w:hAnsi="Arial" w:cs="Arial"/>
          <w:b/>
          <w:color w:val="000000"/>
          <w:sz w:val="24"/>
          <w:szCs w:val="24"/>
        </w:rPr>
      </w:pPr>
      <w:r w:rsidRPr="00A5779E">
        <w:rPr>
          <w:rFonts w:ascii="Arial" w:hAnsi="Arial" w:cs="Arial"/>
          <w:b/>
          <w:color w:val="000000"/>
          <w:sz w:val="24"/>
          <w:szCs w:val="24"/>
        </w:rPr>
        <w:t xml:space="preserve">Методические указания по процедуре проведения </w:t>
      </w:r>
    </w:p>
    <w:p w14:paraId="30B92F6D" w14:textId="77777777" w:rsidR="00E01F35" w:rsidRPr="00A5779E" w:rsidRDefault="005B4415">
      <w:pPr>
        <w:widowControl w:val="0"/>
        <w:pBdr>
          <w:top w:val="nil"/>
          <w:left w:val="nil"/>
          <w:bottom w:val="nil"/>
          <w:right w:val="nil"/>
          <w:between w:val="nil"/>
        </w:pBdr>
        <w:tabs>
          <w:tab w:val="left" w:pos="426"/>
        </w:tabs>
        <w:spacing w:after="240"/>
        <w:ind w:left="794" w:hanging="794"/>
        <w:jc w:val="center"/>
        <w:rPr>
          <w:rFonts w:ascii="Arial" w:hAnsi="Arial" w:cs="Arial"/>
          <w:b/>
          <w:color w:val="000000"/>
          <w:sz w:val="24"/>
          <w:szCs w:val="24"/>
        </w:rPr>
      </w:pPr>
      <w:r w:rsidRPr="00A5779E">
        <w:rPr>
          <w:rFonts w:ascii="Arial" w:hAnsi="Arial" w:cs="Arial"/>
          <w:b/>
          <w:color w:val="000000"/>
          <w:sz w:val="24"/>
          <w:szCs w:val="24"/>
        </w:rPr>
        <w:t>и оценивания кандидатского экзамена</w:t>
      </w:r>
    </w:p>
    <w:p w14:paraId="4B5D4715" w14:textId="77777777" w:rsidR="00E01F35" w:rsidRPr="00A5779E" w:rsidRDefault="005B4415">
      <w:pPr>
        <w:pBdr>
          <w:top w:val="nil"/>
          <w:left w:val="nil"/>
          <w:bottom w:val="nil"/>
          <w:right w:val="nil"/>
          <w:between w:val="nil"/>
        </w:pBdr>
        <w:tabs>
          <w:tab w:val="left" w:pos="298"/>
        </w:tabs>
        <w:jc w:val="both"/>
        <w:rPr>
          <w:rFonts w:ascii="Arial" w:hAnsi="Arial" w:cs="Arial"/>
          <w:b/>
          <w:color w:val="000000"/>
          <w:sz w:val="24"/>
          <w:szCs w:val="24"/>
        </w:rPr>
      </w:pPr>
      <w:r w:rsidRPr="00A5779E">
        <w:rPr>
          <w:rFonts w:ascii="Arial" w:hAnsi="Arial" w:cs="Arial"/>
          <w:b/>
          <w:color w:val="000000"/>
          <w:sz w:val="24"/>
          <w:szCs w:val="24"/>
        </w:rPr>
        <w:t xml:space="preserve">Условия допуска к сдаче кандидатского экзамена </w:t>
      </w:r>
    </w:p>
    <w:p w14:paraId="547CCC57" w14:textId="77777777" w:rsidR="00E01F35" w:rsidRPr="00A5779E" w:rsidRDefault="005B4415">
      <w:pPr>
        <w:pBdr>
          <w:top w:val="nil"/>
          <w:left w:val="nil"/>
          <w:bottom w:val="nil"/>
          <w:right w:val="nil"/>
          <w:between w:val="nil"/>
        </w:pBdr>
        <w:tabs>
          <w:tab w:val="left" w:pos="298"/>
        </w:tabs>
        <w:ind w:firstLine="567"/>
        <w:jc w:val="both"/>
        <w:rPr>
          <w:rFonts w:ascii="Arial" w:hAnsi="Arial" w:cs="Arial"/>
          <w:color w:val="000000"/>
          <w:sz w:val="24"/>
          <w:szCs w:val="24"/>
        </w:rPr>
      </w:pPr>
      <w:r w:rsidRPr="00A5779E">
        <w:rPr>
          <w:rFonts w:ascii="Arial" w:hAnsi="Arial" w:cs="Arial"/>
          <w:color w:val="000000"/>
          <w:sz w:val="24"/>
          <w:szCs w:val="24"/>
        </w:rPr>
        <w:t>К кандидатскому экзамену допускаются:</w:t>
      </w:r>
    </w:p>
    <w:p w14:paraId="52B80C08" w14:textId="77777777" w:rsidR="00E01F35" w:rsidRPr="00A5779E" w:rsidRDefault="005B4415">
      <w:pPr>
        <w:numPr>
          <w:ilvl w:val="0"/>
          <w:numId w:val="3"/>
        </w:numPr>
        <w:pBdr>
          <w:top w:val="nil"/>
          <w:left w:val="nil"/>
          <w:bottom w:val="nil"/>
          <w:right w:val="nil"/>
          <w:between w:val="nil"/>
        </w:pBdr>
        <w:tabs>
          <w:tab w:val="left" w:pos="298"/>
        </w:tabs>
        <w:jc w:val="both"/>
        <w:rPr>
          <w:rFonts w:ascii="Arial" w:hAnsi="Arial" w:cs="Arial"/>
          <w:color w:val="000000"/>
          <w:sz w:val="24"/>
          <w:szCs w:val="24"/>
        </w:rPr>
      </w:pPr>
      <w:r w:rsidRPr="00A5779E">
        <w:rPr>
          <w:rFonts w:ascii="Arial" w:hAnsi="Arial" w:cs="Arial"/>
          <w:color w:val="000000"/>
          <w:sz w:val="24"/>
          <w:szCs w:val="24"/>
        </w:rPr>
        <w:t xml:space="preserve">аспиранты, полностью освоившие программу специальной дисциплины и сдавшие зачет, предусмотренный учебным планом на предыдущем этапе обучения. </w:t>
      </w:r>
    </w:p>
    <w:p w14:paraId="79B2745B" w14:textId="7C81D7DD" w:rsidR="00E01F35" w:rsidRPr="00A5779E" w:rsidRDefault="005B4415">
      <w:pPr>
        <w:numPr>
          <w:ilvl w:val="0"/>
          <w:numId w:val="3"/>
        </w:numPr>
        <w:pBdr>
          <w:top w:val="nil"/>
          <w:left w:val="nil"/>
          <w:bottom w:val="nil"/>
          <w:right w:val="nil"/>
          <w:between w:val="nil"/>
        </w:pBdr>
        <w:tabs>
          <w:tab w:val="left" w:pos="298"/>
        </w:tabs>
        <w:jc w:val="both"/>
        <w:rPr>
          <w:rFonts w:ascii="Arial" w:hAnsi="Arial" w:cs="Arial"/>
          <w:sz w:val="24"/>
          <w:szCs w:val="24"/>
        </w:rPr>
      </w:pPr>
      <w:r w:rsidRPr="00A5779E">
        <w:rPr>
          <w:rFonts w:ascii="Arial" w:hAnsi="Arial" w:cs="Arial"/>
          <w:color w:val="000000"/>
          <w:sz w:val="24"/>
          <w:szCs w:val="24"/>
        </w:rPr>
        <w:t xml:space="preserve">соискатели, прикрепленные к ТПУ для сдачи кандидатских экзаменов, перед экзаменом по специальной дисциплине обязаны пройти собеседование с ведущими специалистами </w:t>
      </w:r>
      <w:r w:rsidRPr="00A5779E">
        <w:rPr>
          <w:rFonts w:ascii="Arial" w:hAnsi="Arial" w:cs="Arial"/>
          <w:sz w:val="24"/>
          <w:szCs w:val="24"/>
        </w:rPr>
        <w:t>профильн</w:t>
      </w:r>
      <w:r w:rsidR="004126AE" w:rsidRPr="00A5779E">
        <w:rPr>
          <w:rFonts w:ascii="Arial" w:hAnsi="Arial" w:cs="Arial"/>
          <w:sz w:val="24"/>
          <w:szCs w:val="24"/>
        </w:rPr>
        <w:t xml:space="preserve">ых </w:t>
      </w:r>
      <w:r w:rsidRPr="00A5779E">
        <w:rPr>
          <w:rFonts w:ascii="Arial" w:hAnsi="Arial" w:cs="Arial"/>
          <w:sz w:val="24"/>
          <w:szCs w:val="24"/>
        </w:rPr>
        <w:t>отделени</w:t>
      </w:r>
      <w:r w:rsidR="004126AE" w:rsidRPr="00A5779E">
        <w:rPr>
          <w:rFonts w:ascii="Arial" w:hAnsi="Arial" w:cs="Arial"/>
          <w:sz w:val="24"/>
          <w:szCs w:val="24"/>
        </w:rPr>
        <w:t>й</w:t>
      </w:r>
      <w:r w:rsidRPr="00A5779E">
        <w:rPr>
          <w:rFonts w:ascii="Arial" w:hAnsi="Arial" w:cs="Arial"/>
          <w:sz w:val="24"/>
          <w:szCs w:val="24"/>
        </w:rPr>
        <w:t xml:space="preserve"> / НОЦ</w:t>
      </w:r>
      <w:r w:rsidR="004126AE" w:rsidRPr="00A5779E">
        <w:rPr>
          <w:rFonts w:ascii="Arial" w:hAnsi="Arial" w:cs="Arial"/>
          <w:sz w:val="24"/>
          <w:szCs w:val="24"/>
        </w:rPr>
        <w:t>, школ ТПУ</w:t>
      </w:r>
      <w:r w:rsidRPr="00A5779E">
        <w:rPr>
          <w:rFonts w:ascii="Arial" w:hAnsi="Arial" w:cs="Arial"/>
          <w:sz w:val="24"/>
          <w:szCs w:val="24"/>
        </w:rPr>
        <w:t>, на базе которой ведется подготовка аспирантов.</w:t>
      </w:r>
    </w:p>
    <w:p w14:paraId="4E26C503" w14:textId="77777777" w:rsidR="00E01F35" w:rsidRPr="00A5779E" w:rsidRDefault="005B4415">
      <w:pPr>
        <w:ind w:firstLine="567"/>
        <w:jc w:val="both"/>
        <w:rPr>
          <w:rFonts w:ascii="Arial" w:hAnsi="Arial" w:cs="Arial"/>
          <w:sz w:val="24"/>
          <w:szCs w:val="24"/>
        </w:rPr>
      </w:pPr>
      <w:r w:rsidRPr="00A5779E">
        <w:rPr>
          <w:rFonts w:ascii="Arial" w:hAnsi="Arial" w:cs="Arial"/>
          <w:sz w:val="24"/>
          <w:szCs w:val="24"/>
        </w:rPr>
        <w:t>В рамках подготовки к кандидатскому экзамену по специальности 2.6.6 Нанотехнологии и наноматериалы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4060EAF7" w14:textId="77777777" w:rsidR="00E01F35" w:rsidRPr="00A5779E" w:rsidRDefault="005B4415">
      <w:pPr>
        <w:shd w:val="clear" w:color="auto" w:fill="FFFFFF"/>
        <w:ind w:firstLine="567"/>
        <w:jc w:val="both"/>
        <w:rPr>
          <w:rFonts w:ascii="Arial" w:hAnsi="Arial" w:cs="Arial"/>
          <w:color w:val="000000"/>
          <w:sz w:val="24"/>
          <w:szCs w:val="24"/>
        </w:rPr>
      </w:pPr>
      <w:r w:rsidRPr="00A5779E">
        <w:rPr>
          <w:rFonts w:ascii="Arial" w:hAnsi="Arial" w:cs="Arial"/>
          <w:i/>
          <w:color w:val="000000"/>
          <w:sz w:val="24"/>
          <w:szCs w:val="24"/>
        </w:rPr>
        <w:t>Требования к оформлению</w:t>
      </w:r>
      <w:r w:rsidRPr="00A5779E">
        <w:rPr>
          <w:rFonts w:ascii="Arial" w:hAnsi="Arial" w:cs="Arial"/>
          <w:color w:val="000000"/>
          <w:sz w:val="24"/>
          <w:szCs w:val="24"/>
        </w:rPr>
        <w:t xml:space="preserve">.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- 25÷30 мм, правое – 10÷15 мм, верхнее - 20 мм, нижнее - 20 мм. Все страницы реферата нумеруются и брошюруются. Объем работы должен составлять не менее 1-го авторского листа (не менее 24 стр.). </w:t>
      </w:r>
      <w:r w:rsidRPr="00A5779E">
        <w:rPr>
          <w:rFonts w:ascii="Arial" w:hAnsi="Arial" w:cs="Arial"/>
          <w:i/>
          <w:color w:val="000000"/>
          <w:sz w:val="24"/>
          <w:szCs w:val="24"/>
        </w:rPr>
        <w:t>Оригинальность текста реферата</w:t>
      </w:r>
      <w:r w:rsidRPr="00A5779E">
        <w:rPr>
          <w:rFonts w:ascii="Arial" w:hAnsi="Arial" w:cs="Arial"/>
          <w:color w:val="000000"/>
          <w:sz w:val="24"/>
          <w:szCs w:val="24"/>
        </w:rPr>
        <w:t xml:space="preserve"> должна составлять 95%. </w:t>
      </w:r>
    </w:p>
    <w:p w14:paraId="6122EEA1" w14:textId="77777777" w:rsidR="00E01F35" w:rsidRPr="00A5779E" w:rsidRDefault="005B4415">
      <w:pPr>
        <w:shd w:val="clear" w:color="auto" w:fill="FFFFFF"/>
        <w:ind w:firstLine="567"/>
        <w:jc w:val="both"/>
        <w:rPr>
          <w:rFonts w:ascii="Arial" w:hAnsi="Arial" w:cs="Arial"/>
          <w:color w:val="000000"/>
          <w:sz w:val="24"/>
          <w:szCs w:val="24"/>
        </w:rPr>
      </w:pPr>
      <w:r w:rsidRPr="00A5779E">
        <w:rPr>
          <w:rFonts w:ascii="Arial" w:hAnsi="Arial" w:cs="Arial"/>
          <w:i/>
          <w:color w:val="000000"/>
          <w:sz w:val="24"/>
          <w:szCs w:val="24"/>
        </w:rPr>
        <w:t xml:space="preserve">Структура реферата включает </w:t>
      </w:r>
      <w:r w:rsidRPr="00A5779E">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14297BB8" w14:textId="77777777" w:rsidR="00E01F35" w:rsidRPr="00A5779E" w:rsidRDefault="005B4415">
      <w:pPr>
        <w:shd w:val="clear" w:color="auto" w:fill="FFFFFF"/>
        <w:ind w:firstLine="567"/>
        <w:jc w:val="both"/>
        <w:rPr>
          <w:rFonts w:ascii="Arial" w:hAnsi="Arial" w:cs="Arial"/>
          <w:color w:val="000000"/>
          <w:sz w:val="24"/>
          <w:szCs w:val="24"/>
        </w:rPr>
      </w:pPr>
      <w:r w:rsidRPr="00A5779E">
        <w:rPr>
          <w:rFonts w:ascii="Arial" w:hAnsi="Arial" w:cs="Arial"/>
          <w:i/>
          <w:color w:val="000000"/>
          <w:sz w:val="24"/>
          <w:szCs w:val="24"/>
        </w:rPr>
        <w:t xml:space="preserve">Титульный лист </w:t>
      </w:r>
      <w:r w:rsidRPr="00A5779E">
        <w:rPr>
          <w:rFonts w:ascii="Arial" w:hAnsi="Arial" w:cs="Arial"/>
          <w:color w:val="000000"/>
          <w:sz w:val="24"/>
          <w:szCs w:val="24"/>
        </w:rPr>
        <w:t>является первым листом реферата и заполняется по образцу.</w:t>
      </w:r>
    </w:p>
    <w:p w14:paraId="167C0488" w14:textId="77777777" w:rsidR="00E01F35" w:rsidRPr="00A5779E" w:rsidRDefault="005B4415">
      <w:pPr>
        <w:shd w:val="clear" w:color="auto" w:fill="FFFFFF"/>
        <w:ind w:firstLine="567"/>
        <w:jc w:val="both"/>
        <w:rPr>
          <w:rFonts w:ascii="Arial" w:hAnsi="Arial" w:cs="Arial"/>
          <w:sz w:val="24"/>
          <w:szCs w:val="24"/>
        </w:rPr>
      </w:pPr>
      <w:r w:rsidRPr="00A5779E">
        <w:rPr>
          <w:rFonts w:ascii="Arial" w:hAnsi="Arial" w:cs="Arial"/>
          <w:i/>
          <w:color w:val="000000"/>
          <w:sz w:val="24"/>
          <w:szCs w:val="24"/>
        </w:rPr>
        <w:lastRenderedPageBreak/>
        <w:t xml:space="preserve">Содержание </w:t>
      </w:r>
      <w:r w:rsidRPr="00A5779E">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A5779E">
        <w:rPr>
          <w:rFonts w:ascii="Arial" w:hAnsi="Arial" w:cs="Arial"/>
          <w:i/>
          <w:color w:val="000000"/>
          <w:sz w:val="24"/>
          <w:szCs w:val="24"/>
        </w:rPr>
        <w:t xml:space="preserve">введении </w:t>
      </w:r>
      <w:r w:rsidRPr="00A5779E">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A5779E">
        <w:rPr>
          <w:rFonts w:ascii="Arial" w:hAnsi="Arial" w:cs="Arial"/>
          <w:i/>
          <w:color w:val="000000"/>
          <w:sz w:val="24"/>
          <w:szCs w:val="24"/>
        </w:rPr>
        <w:t>основной</w:t>
      </w:r>
      <w:r w:rsidRPr="00A5779E">
        <w:rPr>
          <w:rFonts w:ascii="Arial" w:hAnsi="Arial" w:cs="Arial"/>
          <w:color w:val="000000"/>
          <w:sz w:val="24"/>
          <w:szCs w:val="24"/>
        </w:rPr>
        <w:t xml:space="preserve"> </w:t>
      </w:r>
      <w:r w:rsidRPr="00A5779E">
        <w:rPr>
          <w:rFonts w:ascii="Arial" w:hAnsi="Arial" w:cs="Arial"/>
          <w:i/>
          <w:color w:val="000000"/>
          <w:sz w:val="24"/>
          <w:szCs w:val="24"/>
        </w:rPr>
        <w:t xml:space="preserve">части </w:t>
      </w:r>
      <w:r w:rsidRPr="00A5779E">
        <w:rPr>
          <w:rFonts w:ascii="Arial" w:hAnsi="Arial" w:cs="Arial"/>
          <w:color w:val="000000"/>
          <w:sz w:val="24"/>
          <w:szCs w:val="24"/>
        </w:rPr>
        <w:t>делится на главы, разделы или параграфы, здесь излагается содержание работы.</w:t>
      </w:r>
      <w:r w:rsidRPr="00A5779E">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A5779E">
        <w:rPr>
          <w:rFonts w:ascii="Arial" w:hAnsi="Arial" w:cs="Arial"/>
          <w:i/>
          <w:sz w:val="24"/>
          <w:szCs w:val="24"/>
        </w:rPr>
        <w:t>заключении</w:t>
      </w:r>
      <w:r w:rsidRPr="00A5779E">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2EC6A236" w14:textId="77777777" w:rsidR="00E01F35" w:rsidRPr="00A5779E" w:rsidRDefault="005B4415">
      <w:pPr>
        <w:pBdr>
          <w:top w:val="nil"/>
          <w:left w:val="nil"/>
          <w:bottom w:val="nil"/>
          <w:right w:val="nil"/>
          <w:between w:val="nil"/>
        </w:pBdr>
        <w:tabs>
          <w:tab w:val="left" w:pos="298"/>
        </w:tabs>
        <w:ind w:firstLine="567"/>
        <w:jc w:val="both"/>
        <w:rPr>
          <w:rFonts w:ascii="Arial" w:hAnsi="Arial" w:cs="Arial"/>
          <w:color w:val="000000"/>
          <w:sz w:val="24"/>
          <w:szCs w:val="24"/>
        </w:rPr>
      </w:pPr>
      <w:r w:rsidRPr="00A5779E">
        <w:rPr>
          <w:rFonts w:ascii="Arial" w:hAnsi="Arial" w:cs="Arial"/>
          <w:color w:val="000000"/>
          <w:sz w:val="24"/>
          <w:szCs w:val="24"/>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A5779E">
        <w:rPr>
          <w:rFonts w:ascii="Arial" w:hAnsi="Arial" w:cs="Arial"/>
          <w:i/>
          <w:color w:val="000000"/>
          <w:sz w:val="24"/>
          <w:szCs w:val="24"/>
        </w:rPr>
        <w:t xml:space="preserve">Ссылки </w:t>
      </w:r>
      <w:r w:rsidRPr="00A5779E">
        <w:rPr>
          <w:rFonts w:ascii="Arial" w:hAnsi="Arial" w:cs="Arial"/>
          <w:color w:val="000000"/>
          <w:sz w:val="24"/>
          <w:szCs w:val="24"/>
        </w:rPr>
        <w:t xml:space="preserve">на источники, цитаты в тексте в квадратных скобках. </w:t>
      </w:r>
      <w:r w:rsidRPr="00A5779E">
        <w:rPr>
          <w:rFonts w:ascii="Arial" w:hAnsi="Arial" w:cs="Arial"/>
          <w:i/>
          <w:color w:val="000000"/>
          <w:sz w:val="24"/>
          <w:szCs w:val="24"/>
        </w:rPr>
        <w:t xml:space="preserve">Список использованной литературы </w:t>
      </w:r>
      <w:r w:rsidRPr="00A5779E">
        <w:rPr>
          <w:rFonts w:ascii="Arial" w:hAnsi="Arial" w:cs="Arial"/>
          <w:color w:val="000000"/>
          <w:sz w:val="24"/>
          <w:szCs w:val="24"/>
        </w:rPr>
        <w:t>дается в алфавитном порядке и должен содержать не менее 15 источников, из них не менее 50% последних пяти лет, из которых не менее половины последних трех лет.</w:t>
      </w:r>
    </w:p>
    <w:p w14:paraId="1549AC10" w14:textId="77777777" w:rsidR="00E01F35" w:rsidRPr="00A5779E" w:rsidRDefault="005B4415">
      <w:pPr>
        <w:pBdr>
          <w:top w:val="nil"/>
          <w:left w:val="nil"/>
          <w:bottom w:val="nil"/>
          <w:right w:val="nil"/>
          <w:between w:val="nil"/>
        </w:pBdr>
        <w:tabs>
          <w:tab w:val="left" w:pos="298"/>
        </w:tabs>
        <w:spacing w:before="120"/>
        <w:jc w:val="both"/>
        <w:rPr>
          <w:rFonts w:ascii="Arial" w:hAnsi="Arial" w:cs="Arial"/>
          <w:b/>
          <w:color w:val="000000"/>
          <w:sz w:val="24"/>
          <w:szCs w:val="24"/>
        </w:rPr>
      </w:pPr>
      <w:r w:rsidRPr="00A5779E">
        <w:rPr>
          <w:rFonts w:ascii="Arial" w:hAnsi="Arial" w:cs="Arial"/>
          <w:b/>
          <w:color w:val="000000"/>
          <w:sz w:val="24"/>
          <w:szCs w:val="24"/>
        </w:rPr>
        <w:t xml:space="preserve">Проведение кандидатского экзамена </w:t>
      </w:r>
    </w:p>
    <w:p w14:paraId="465AAF5D" w14:textId="77777777" w:rsidR="00E01F35" w:rsidRPr="00A5779E" w:rsidRDefault="005B4415">
      <w:pPr>
        <w:pBdr>
          <w:top w:val="nil"/>
          <w:left w:val="nil"/>
          <w:bottom w:val="nil"/>
          <w:right w:val="nil"/>
          <w:between w:val="nil"/>
        </w:pBdr>
        <w:tabs>
          <w:tab w:val="left" w:pos="298"/>
        </w:tabs>
        <w:ind w:firstLine="567"/>
        <w:jc w:val="both"/>
        <w:rPr>
          <w:rFonts w:ascii="Arial" w:hAnsi="Arial" w:cs="Arial"/>
          <w:color w:val="000000"/>
          <w:sz w:val="24"/>
          <w:szCs w:val="24"/>
        </w:rPr>
      </w:pPr>
      <w:r w:rsidRPr="00A5779E">
        <w:rPr>
          <w:rFonts w:ascii="Arial" w:hAnsi="Arial" w:cs="Arial"/>
          <w:color w:val="000000"/>
          <w:sz w:val="24"/>
          <w:szCs w:val="24"/>
        </w:rPr>
        <w:t xml:space="preserve">На кандидатском экзамене экзаменуемый должен продемонстрировать совокупность имеющихся знаний по специальной дисциплине. </w:t>
      </w:r>
    </w:p>
    <w:p w14:paraId="20065C8D" w14:textId="77777777" w:rsidR="00E01F35" w:rsidRPr="00A5779E" w:rsidRDefault="005B4415">
      <w:pPr>
        <w:ind w:firstLine="567"/>
        <w:jc w:val="both"/>
        <w:rPr>
          <w:rFonts w:ascii="Arial" w:hAnsi="Arial" w:cs="Arial"/>
          <w:sz w:val="24"/>
          <w:szCs w:val="24"/>
        </w:rPr>
      </w:pPr>
      <w:r w:rsidRPr="00A5779E">
        <w:rPr>
          <w:rFonts w:ascii="Arial" w:hAnsi="Arial" w:cs="Arial"/>
          <w:sz w:val="24"/>
          <w:szCs w:val="24"/>
        </w:rPr>
        <w:t>Прием кандидатских экзаменов осуществляется очно и в устной форме в комиссии, утвержденной приказом ректора, в составе которой должно участвовать не менее 3-х членов. В случае особых обстоятельств допускается прием кандидатского экзамена в режиме онлайн.</w:t>
      </w:r>
    </w:p>
    <w:p w14:paraId="2F1957ED" w14:textId="77777777" w:rsidR="00E01F35" w:rsidRPr="00A5779E" w:rsidRDefault="005B4415">
      <w:pPr>
        <w:jc w:val="both"/>
        <w:rPr>
          <w:rFonts w:ascii="Arial" w:hAnsi="Arial" w:cs="Arial"/>
          <w:sz w:val="24"/>
          <w:szCs w:val="24"/>
        </w:rPr>
      </w:pPr>
      <w:r w:rsidRPr="00A5779E">
        <w:rPr>
          <w:rFonts w:ascii="Arial" w:hAnsi="Arial" w:cs="Arial"/>
          <w:sz w:val="24"/>
          <w:szCs w:val="24"/>
        </w:rPr>
        <w:t>Экзаменационный билет включает в себя 3 вопроса.</w:t>
      </w:r>
    </w:p>
    <w:p w14:paraId="7A4EFC9B" w14:textId="77777777" w:rsidR="00E01F35" w:rsidRPr="00A5779E" w:rsidRDefault="005B4415">
      <w:pPr>
        <w:pBdr>
          <w:top w:val="nil"/>
          <w:left w:val="nil"/>
          <w:bottom w:val="nil"/>
          <w:right w:val="nil"/>
          <w:between w:val="nil"/>
        </w:pBdr>
        <w:tabs>
          <w:tab w:val="left" w:pos="298"/>
        </w:tabs>
        <w:ind w:firstLine="567"/>
        <w:jc w:val="both"/>
        <w:rPr>
          <w:rFonts w:ascii="Arial" w:hAnsi="Arial" w:cs="Arial"/>
          <w:sz w:val="24"/>
          <w:szCs w:val="24"/>
        </w:rPr>
      </w:pPr>
      <w:r w:rsidRPr="00A5779E">
        <w:rPr>
          <w:rFonts w:ascii="Arial" w:hAnsi="Arial" w:cs="Arial"/>
          <w:color w:val="000000"/>
          <w:sz w:val="24"/>
          <w:szCs w:val="24"/>
        </w:rPr>
        <w:t>Первые два вопроса - это вопросы основной части данной Программы, которые соответствуют паспорту научной по специальн</w:t>
      </w:r>
      <w:r w:rsidRPr="00A5779E">
        <w:rPr>
          <w:rFonts w:ascii="Arial" w:hAnsi="Arial" w:cs="Arial"/>
          <w:sz w:val="24"/>
          <w:szCs w:val="24"/>
        </w:rPr>
        <w:t xml:space="preserve">ости 2.6.6 Нанотехнологии и наноматериалы, третий вопрос должен соответствовать проблематике научной деятельности аспиранта (соискателя). </w:t>
      </w:r>
    </w:p>
    <w:p w14:paraId="433DBA86" w14:textId="77777777" w:rsidR="00E01F35" w:rsidRPr="00A5779E" w:rsidRDefault="005B4415">
      <w:pPr>
        <w:pBdr>
          <w:top w:val="nil"/>
          <w:left w:val="nil"/>
          <w:bottom w:val="nil"/>
          <w:right w:val="nil"/>
          <w:between w:val="nil"/>
        </w:pBdr>
        <w:tabs>
          <w:tab w:val="left" w:pos="298"/>
        </w:tabs>
        <w:ind w:firstLine="567"/>
        <w:jc w:val="both"/>
        <w:rPr>
          <w:rFonts w:ascii="Arial" w:hAnsi="Arial" w:cs="Arial"/>
          <w:color w:val="000000"/>
          <w:sz w:val="24"/>
          <w:szCs w:val="24"/>
        </w:rPr>
      </w:pPr>
      <w:r w:rsidRPr="00A5779E">
        <w:rPr>
          <w:rFonts w:ascii="Arial" w:hAnsi="Arial" w:cs="Arial"/>
          <w:color w:val="000000"/>
          <w:sz w:val="24"/>
          <w:szCs w:val="24"/>
        </w:rPr>
        <w:t>Ответы на вопросы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Результат сдачи заносится в журнал регистрации, который хранится в отделении / НОЦ. Протоколы сдачи экзаменов с подписью всех членов комиссии сдаются в отдел аспирантуры и докторантуры.</w:t>
      </w:r>
    </w:p>
    <w:p w14:paraId="32297608" w14:textId="77777777" w:rsidR="00E01F35" w:rsidRPr="00A5779E" w:rsidRDefault="005B4415" w:rsidP="001250DB">
      <w:pPr>
        <w:spacing w:after="120"/>
        <w:ind w:firstLine="595"/>
        <w:jc w:val="both"/>
        <w:rPr>
          <w:rFonts w:ascii="Arial" w:hAnsi="Arial" w:cs="Arial"/>
          <w:sz w:val="24"/>
          <w:szCs w:val="24"/>
        </w:rPr>
      </w:pPr>
      <w:r w:rsidRPr="00A5779E">
        <w:rPr>
          <w:rFonts w:ascii="Arial" w:hAnsi="Arial" w:cs="Arial"/>
          <w:sz w:val="24"/>
          <w:szCs w:val="24"/>
        </w:rPr>
        <w:t>Критерии оценки ответа на кандидатском экзамене:</w:t>
      </w:r>
    </w:p>
    <w:tbl>
      <w:tblPr>
        <w:tblStyle w:val="a6"/>
        <w:tblW w:w="9771" w:type="dxa"/>
        <w:tblInd w:w="2" w:type="dxa"/>
        <w:tblLayout w:type="fixed"/>
        <w:tblLook w:val="0400" w:firstRow="0" w:lastRow="0" w:firstColumn="0" w:lastColumn="0" w:noHBand="0" w:noVBand="1"/>
      </w:tblPr>
      <w:tblGrid>
        <w:gridCol w:w="1418"/>
        <w:gridCol w:w="1134"/>
        <w:gridCol w:w="1701"/>
        <w:gridCol w:w="5518"/>
      </w:tblGrid>
      <w:tr w:rsidR="00E01F35" w14:paraId="2BB0D12C" w14:textId="77777777">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0A05BD9C" w14:textId="77777777" w:rsidR="00E01F35" w:rsidRPr="00EE0DFA" w:rsidRDefault="005B4415">
            <w:pPr>
              <w:jc w:val="center"/>
              <w:rPr>
                <w:rFonts w:ascii="Arial" w:hAnsi="Arial" w:cs="Arial"/>
                <w:b/>
                <w:sz w:val="16"/>
                <w:szCs w:val="16"/>
              </w:rPr>
            </w:pPr>
            <w:r w:rsidRPr="00EE0DFA">
              <w:rPr>
                <w:rFonts w:ascii="Arial" w:hAnsi="Arial" w:cs="Arial"/>
                <w:b/>
                <w:sz w:val="16"/>
                <w:szCs w:val="16"/>
              </w:rPr>
              <w:t xml:space="preserve">% выполнения заданий </w:t>
            </w:r>
          </w:p>
          <w:p w14:paraId="1947C9E3" w14:textId="77777777" w:rsidR="00E01F35" w:rsidRPr="00EE0DFA" w:rsidRDefault="005B4415">
            <w:pPr>
              <w:jc w:val="center"/>
              <w:rPr>
                <w:rFonts w:ascii="Arial" w:hAnsi="Arial" w:cs="Arial"/>
                <w:b/>
                <w:sz w:val="16"/>
                <w:szCs w:val="16"/>
              </w:rPr>
            </w:pPr>
            <w:r w:rsidRPr="00EE0DFA">
              <w:rPr>
                <w:rFonts w:ascii="Arial" w:hAnsi="Arial" w:cs="Arial"/>
                <w:b/>
                <w:sz w:val="16"/>
                <w:szCs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7218D67D" w14:textId="77777777" w:rsidR="00E01F35" w:rsidRPr="00EE0DFA" w:rsidRDefault="005B4415">
            <w:pPr>
              <w:jc w:val="center"/>
              <w:rPr>
                <w:rFonts w:ascii="Arial" w:hAnsi="Arial" w:cs="Arial"/>
                <w:b/>
                <w:sz w:val="16"/>
                <w:szCs w:val="16"/>
              </w:rPr>
            </w:pPr>
            <w:r w:rsidRPr="00EE0DFA">
              <w:rPr>
                <w:rFonts w:ascii="Arial" w:hAnsi="Arial" w:cs="Arial"/>
                <w:b/>
                <w:sz w:val="16"/>
                <w:szCs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3DE96F1F" w14:textId="77777777" w:rsidR="00E01F35" w:rsidRPr="00EE0DFA" w:rsidRDefault="005B4415">
            <w:pPr>
              <w:jc w:val="center"/>
              <w:rPr>
                <w:rFonts w:ascii="Arial" w:hAnsi="Arial" w:cs="Arial"/>
                <w:b/>
                <w:sz w:val="16"/>
                <w:szCs w:val="16"/>
              </w:rPr>
            </w:pPr>
            <w:r w:rsidRPr="00EE0DFA">
              <w:rPr>
                <w:rFonts w:ascii="Arial" w:hAnsi="Arial" w:cs="Arial"/>
                <w:b/>
                <w:sz w:val="16"/>
                <w:szCs w:val="16"/>
              </w:rPr>
              <w:t xml:space="preserve">Соответствие </w:t>
            </w:r>
          </w:p>
          <w:p w14:paraId="3F58DFE3" w14:textId="77777777" w:rsidR="00E01F35" w:rsidRPr="00EE0DFA" w:rsidRDefault="005B4415">
            <w:pPr>
              <w:jc w:val="center"/>
              <w:rPr>
                <w:rFonts w:ascii="Arial" w:hAnsi="Arial" w:cs="Arial"/>
                <w:b/>
                <w:sz w:val="16"/>
                <w:szCs w:val="16"/>
              </w:rPr>
            </w:pPr>
            <w:r w:rsidRPr="00EE0DFA">
              <w:rPr>
                <w:rFonts w:ascii="Arial" w:hAnsi="Arial" w:cs="Arial"/>
                <w:b/>
                <w:sz w:val="16"/>
                <w:szCs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4F91E952" w14:textId="77777777" w:rsidR="00E01F35" w:rsidRPr="00EE0DFA" w:rsidRDefault="005B4415">
            <w:pPr>
              <w:jc w:val="center"/>
              <w:rPr>
                <w:rFonts w:ascii="Arial" w:hAnsi="Arial" w:cs="Arial"/>
                <w:b/>
                <w:sz w:val="16"/>
                <w:szCs w:val="16"/>
              </w:rPr>
            </w:pPr>
            <w:r w:rsidRPr="00EE0DFA">
              <w:rPr>
                <w:rFonts w:ascii="Arial" w:hAnsi="Arial" w:cs="Arial"/>
                <w:b/>
                <w:sz w:val="16"/>
                <w:szCs w:val="16"/>
              </w:rPr>
              <w:t>Определение оценки</w:t>
            </w:r>
          </w:p>
        </w:tc>
      </w:tr>
      <w:tr w:rsidR="00E01F35" w14:paraId="1F53B964" w14:textId="77777777">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39554B6B" w14:textId="77777777" w:rsidR="00E01F35" w:rsidRPr="00EE0DFA" w:rsidRDefault="005B4415">
            <w:pPr>
              <w:ind w:left="57" w:right="57"/>
              <w:jc w:val="center"/>
              <w:rPr>
                <w:rFonts w:ascii="Arial" w:hAnsi="Arial" w:cs="Arial"/>
              </w:rPr>
            </w:pPr>
            <w:r w:rsidRPr="00EE0DFA">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183B17D3" w14:textId="77777777" w:rsidR="00E01F35" w:rsidRPr="00EE0DFA" w:rsidRDefault="005B4415">
            <w:pPr>
              <w:ind w:left="57" w:right="57"/>
              <w:jc w:val="center"/>
              <w:rPr>
                <w:rFonts w:ascii="Arial" w:hAnsi="Arial" w:cs="Arial"/>
              </w:rPr>
            </w:pPr>
            <w:r w:rsidRPr="00EE0DFA">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2E0DA5DD" w14:textId="77777777" w:rsidR="00E01F35" w:rsidRPr="00EE0DFA" w:rsidRDefault="005B4415">
            <w:pPr>
              <w:ind w:left="57" w:right="57"/>
              <w:jc w:val="center"/>
              <w:rPr>
                <w:rFonts w:ascii="Arial" w:hAnsi="Arial" w:cs="Arial"/>
              </w:rPr>
            </w:pPr>
            <w:r w:rsidRPr="00EE0DFA">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5CA0C934" w14:textId="77777777" w:rsidR="00E01F35" w:rsidRPr="00EE0DFA" w:rsidRDefault="005B4415">
            <w:pPr>
              <w:ind w:left="57"/>
              <w:rPr>
                <w:rFonts w:ascii="Arial" w:hAnsi="Arial" w:cs="Arial"/>
              </w:rPr>
            </w:pPr>
            <w:r w:rsidRPr="00EE0DFA">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E01F35" w14:paraId="420C0A92" w14:textId="77777777">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69FC0193" w14:textId="77777777" w:rsidR="00E01F35" w:rsidRPr="00EE0DFA" w:rsidRDefault="005B4415">
            <w:pPr>
              <w:ind w:left="57" w:right="57"/>
              <w:jc w:val="center"/>
              <w:rPr>
                <w:rFonts w:ascii="Arial" w:hAnsi="Arial" w:cs="Arial"/>
              </w:rPr>
            </w:pPr>
            <w:r w:rsidRPr="00EE0DFA">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03D552DA" w14:textId="77777777" w:rsidR="00E01F35" w:rsidRPr="00EE0DFA" w:rsidRDefault="005B4415">
            <w:pPr>
              <w:ind w:left="57" w:right="57"/>
              <w:jc w:val="center"/>
              <w:rPr>
                <w:rFonts w:ascii="Arial" w:hAnsi="Arial" w:cs="Arial"/>
              </w:rPr>
            </w:pPr>
            <w:r w:rsidRPr="00EE0DFA">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29D81EA2" w14:textId="77777777" w:rsidR="00E01F35" w:rsidRPr="00EE0DFA" w:rsidRDefault="005B4415">
            <w:pPr>
              <w:ind w:left="57" w:right="57"/>
              <w:jc w:val="center"/>
              <w:rPr>
                <w:rFonts w:ascii="Arial" w:hAnsi="Arial" w:cs="Arial"/>
              </w:rPr>
            </w:pPr>
            <w:r w:rsidRPr="00EE0DFA">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631BF17C" w14:textId="77777777" w:rsidR="00E01F35" w:rsidRPr="00EE0DFA" w:rsidRDefault="005B4415">
            <w:pPr>
              <w:ind w:left="57"/>
              <w:rPr>
                <w:rFonts w:ascii="Arial" w:hAnsi="Arial" w:cs="Arial"/>
              </w:rPr>
            </w:pPr>
            <w:r w:rsidRPr="00EE0DFA">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E01F35" w14:paraId="150413D3" w14:textId="77777777">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62FE6BC9" w14:textId="77777777" w:rsidR="00E01F35" w:rsidRPr="00EE0DFA" w:rsidRDefault="005B4415">
            <w:pPr>
              <w:ind w:left="57" w:right="57"/>
              <w:jc w:val="center"/>
              <w:rPr>
                <w:rFonts w:ascii="Arial" w:hAnsi="Arial" w:cs="Arial"/>
              </w:rPr>
            </w:pPr>
            <w:r w:rsidRPr="00EE0DFA">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5579FBAC" w14:textId="77777777" w:rsidR="00E01F35" w:rsidRPr="00EE0DFA" w:rsidRDefault="005B4415">
            <w:pPr>
              <w:ind w:left="57" w:right="57"/>
              <w:jc w:val="center"/>
              <w:rPr>
                <w:rFonts w:ascii="Arial" w:hAnsi="Arial" w:cs="Arial"/>
              </w:rPr>
            </w:pPr>
            <w:r w:rsidRPr="00EE0DFA">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43B8E6C7" w14:textId="77777777" w:rsidR="00E01F35" w:rsidRPr="00EE0DFA" w:rsidRDefault="005B4415">
            <w:pPr>
              <w:ind w:left="57" w:right="57"/>
              <w:jc w:val="center"/>
              <w:rPr>
                <w:rFonts w:ascii="Arial" w:hAnsi="Arial" w:cs="Arial"/>
              </w:rPr>
            </w:pPr>
            <w:r w:rsidRPr="00EE0DFA">
              <w:rPr>
                <w:rFonts w:ascii="Arial" w:hAnsi="Arial" w:cs="Arial"/>
              </w:rPr>
              <w:t>«Удовл.»</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277A2C59" w14:textId="77777777" w:rsidR="00E01F35" w:rsidRPr="00EE0DFA" w:rsidRDefault="005B4415">
            <w:pPr>
              <w:rPr>
                <w:rFonts w:ascii="Arial" w:hAnsi="Arial" w:cs="Arial"/>
              </w:rPr>
            </w:pPr>
            <w:r w:rsidRPr="00EE0DFA">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E01F35" w14:paraId="2ABE3926" w14:textId="77777777">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58792FB0" w14:textId="77777777" w:rsidR="00E01F35" w:rsidRPr="00EE0DFA" w:rsidRDefault="005B4415">
            <w:pPr>
              <w:ind w:left="57" w:right="57"/>
              <w:jc w:val="center"/>
              <w:rPr>
                <w:rFonts w:ascii="Arial" w:hAnsi="Arial" w:cs="Arial"/>
              </w:rPr>
            </w:pPr>
            <w:r w:rsidRPr="00EE0DFA">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3C2748F5" w14:textId="77777777" w:rsidR="00E01F35" w:rsidRPr="00EE0DFA" w:rsidRDefault="005B4415">
            <w:pPr>
              <w:ind w:left="57" w:right="57"/>
              <w:jc w:val="center"/>
              <w:rPr>
                <w:rFonts w:ascii="Arial" w:hAnsi="Arial" w:cs="Arial"/>
              </w:rPr>
            </w:pPr>
            <w:r w:rsidRPr="00EE0DFA">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4A26A68F" w14:textId="77777777" w:rsidR="00E01F35" w:rsidRPr="00EE0DFA" w:rsidRDefault="005B4415">
            <w:pPr>
              <w:ind w:left="57" w:right="57"/>
              <w:jc w:val="center"/>
              <w:rPr>
                <w:rFonts w:ascii="Arial" w:hAnsi="Arial" w:cs="Arial"/>
              </w:rPr>
            </w:pPr>
            <w:r w:rsidRPr="00EE0DFA">
              <w:rPr>
                <w:rFonts w:ascii="Arial" w:hAnsi="Arial" w:cs="Arial"/>
              </w:rPr>
              <w:t>«Неудовл.»</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47D0A7B2" w14:textId="77777777" w:rsidR="00E01F35" w:rsidRPr="00EE0DFA" w:rsidRDefault="005B4415">
            <w:pPr>
              <w:ind w:left="57"/>
              <w:rPr>
                <w:rFonts w:ascii="Arial" w:hAnsi="Arial" w:cs="Arial"/>
              </w:rPr>
            </w:pPr>
            <w:r w:rsidRPr="00EE0DFA">
              <w:rPr>
                <w:rFonts w:ascii="Arial" w:hAnsi="Arial" w:cs="Arial"/>
              </w:rPr>
              <w:t>Результаты обучения не соответствуют минимально достаточным требованиям</w:t>
            </w:r>
          </w:p>
        </w:tc>
      </w:tr>
    </w:tbl>
    <w:p w14:paraId="3402D902" w14:textId="77777777" w:rsidR="00E01F35" w:rsidRPr="00EE0DFA" w:rsidRDefault="005B4415" w:rsidP="001250DB">
      <w:pPr>
        <w:keepNext/>
        <w:keepLines/>
        <w:numPr>
          <w:ilvl w:val="0"/>
          <w:numId w:val="4"/>
        </w:numPr>
        <w:pBdr>
          <w:top w:val="nil"/>
          <w:left w:val="nil"/>
          <w:bottom w:val="nil"/>
          <w:right w:val="nil"/>
          <w:between w:val="nil"/>
        </w:pBdr>
        <w:tabs>
          <w:tab w:val="left" w:pos="284"/>
        </w:tabs>
        <w:spacing w:before="120"/>
        <w:ind w:left="0" w:firstLine="0"/>
        <w:jc w:val="center"/>
        <w:rPr>
          <w:rFonts w:ascii="Arial" w:hAnsi="Arial" w:cs="Arial"/>
          <w:b/>
          <w:color w:val="000000"/>
          <w:sz w:val="24"/>
          <w:szCs w:val="24"/>
        </w:rPr>
      </w:pPr>
      <w:r w:rsidRPr="00EE0DFA">
        <w:rPr>
          <w:rFonts w:ascii="Arial" w:hAnsi="Arial" w:cs="Arial"/>
          <w:b/>
          <w:color w:val="000000"/>
          <w:sz w:val="24"/>
          <w:szCs w:val="24"/>
        </w:rPr>
        <w:lastRenderedPageBreak/>
        <w:t>Рекомендуемая литература</w:t>
      </w:r>
    </w:p>
    <w:p w14:paraId="6C4BEFCD" w14:textId="77777777" w:rsidR="00E01F35" w:rsidRPr="00EE0DFA" w:rsidRDefault="005B4415" w:rsidP="001250DB">
      <w:pPr>
        <w:keepNext/>
        <w:keepLines/>
        <w:pBdr>
          <w:top w:val="nil"/>
          <w:left w:val="nil"/>
          <w:bottom w:val="nil"/>
          <w:right w:val="nil"/>
          <w:between w:val="nil"/>
        </w:pBdr>
        <w:tabs>
          <w:tab w:val="left" w:pos="284"/>
        </w:tabs>
        <w:spacing w:before="40"/>
        <w:jc w:val="center"/>
        <w:rPr>
          <w:rFonts w:ascii="Arial" w:hAnsi="Arial" w:cs="Arial"/>
          <w:b/>
          <w:color w:val="000000"/>
          <w:sz w:val="24"/>
          <w:szCs w:val="24"/>
        </w:rPr>
      </w:pPr>
      <w:r w:rsidRPr="00EE0DFA">
        <w:rPr>
          <w:rFonts w:ascii="Arial" w:hAnsi="Arial" w:cs="Arial"/>
          <w:b/>
          <w:color w:val="272727"/>
          <w:sz w:val="24"/>
          <w:szCs w:val="24"/>
        </w:rPr>
        <w:t>Основная литература</w:t>
      </w:r>
    </w:p>
    <w:p w14:paraId="383B6FA7" w14:textId="77777777" w:rsidR="00E01F35" w:rsidRPr="00EE0DFA" w:rsidRDefault="005B4415">
      <w:pPr>
        <w:numPr>
          <w:ilvl w:val="0"/>
          <w:numId w:val="1"/>
        </w:numPr>
        <w:pBdr>
          <w:top w:val="nil"/>
          <w:left w:val="nil"/>
          <w:bottom w:val="nil"/>
          <w:right w:val="nil"/>
          <w:between w:val="nil"/>
        </w:pBdr>
        <w:ind w:left="426" w:hanging="426"/>
        <w:jc w:val="both"/>
        <w:rPr>
          <w:rFonts w:ascii="Arial" w:hAnsi="Arial" w:cs="Arial"/>
          <w:sz w:val="24"/>
          <w:szCs w:val="24"/>
        </w:rPr>
      </w:pPr>
      <w:r w:rsidRPr="00EE0DFA">
        <w:rPr>
          <w:rFonts w:ascii="Arial" w:hAnsi="Arial" w:cs="Arial"/>
          <w:sz w:val="24"/>
          <w:szCs w:val="24"/>
        </w:rPr>
        <w:t>Барыбин, Анатолий Андреевич. Физико-технологические основы макро-, микро- и наноэлектроники : учебное пособие для вузов / А. А. Барыбин, В. И. Томилин, В. И. Шаповалов. — Москва : Физматлит, 2011. — 784 с.: ил. — Библиогр.: с. 771-772. — Предметный указатель: с. 773-782. — ISBN 978-5-9221-1321-2.</w:t>
      </w:r>
    </w:p>
    <w:p w14:paraId="7702586B" w14:textId="77777777" w:rsidR="0013613A" w:rsidRDefault="0013613A">
      <w:pPr>
        <w:numPr>
          <w:ilvl w:val="0"/>
          <w:numId w:val="1"/>
        </w:numPr>
        <w:pBdr>
          <w:top w:val="nil"/>
          <w:left w:val="nil"/>
          <w:bottom w:val="nil"/>
          <w:right w:val="nil"/>
          <w:between w:val="nil"/>
        </w:pBdr>
        <w:ind w:left="426" w:hanging="426"/>
        <w:jc w:val="both"/>
        <w:rPr>
          <w:rFonts w:ascii="Arial" w:hAnsi="Arial" w:cs="Arial"/>
          <w:sz w:val="24"/>
          <w:szCs w:val="24"/>
        </w:rPr>
      </w:pPr>
      <w:r w:rsidRPr="0013613A">
        <w:rPr>
          <w:rFonts w:ascii="Arial" w:hAnsi="Arial" w:cs="Arial"/>
          <w:sz w:val="24"/>
          <w:szCs w:val="24"/>
        </w:rPr>
        <w:t>Рыжонков, Д. И. Наноматериалы : учебное пособие / Д. И. Рыжонков, В. В. Лёвина, Э. Л. Дзидзигури ; художник С. Инфантэ. — 6-е изд. — Москва : Лаборатория знаний, 2021. — 368 с. — ISBN 978-5-93208-550-9. — Текст : электронный // Лань : электронно-библиотечная система. — URL: https://e.lanbook.com/book/176410 (дата обращения: 26.05.2025). — Режим доступа: для авториз. пользователей.</w:t>
      </w:r>
    </w:p>
    <w:p w14:paraId="6EEB1D77" w14:textId="54846ACF" w:rsidR="00E01F35" w:rsidRPr="00EE0DFA" w:rsidRDefault="005B4415">
      <w:pPr>
        <w:numPr>
          <w:ilvl w:val="0"/>
          <w:numId w:val="1"/>
        </w:numPr>
        <w:pBdr>
          <w:top w:val="nil"/>
          <w:left w:val="nil"/>
          <w:bottom w:val="nil"/>
          <w:right w:val="nil"/>
          <w:between w:val="nil"/>
        </w:pBdr>
        <w:ind w:left="426" w:hanging="426"/>
        <w:jc w:val="both"/>
        <w:rPr>
          <w:rFonts w:ascii="Arial" w:hAnsi="Arial" w:cs="Arial"/>
          <w:sz w:val="24"/>
          <w:szCs w:val="24"/>
        </w:rPr>
      </w:pPr>
      <w:r w:rsidRPr="00EE0DFA">
        <w:rPr>
          <w:rFonts w:ascii="Arial" w:hAnsi="Arial" w:cs="Arial"/>
          <w:sz w:val="24"/>
          <w:szCs w:val="24"/>
        </w:rPr>
        <w:t>Рамбиди, Николай Георгиевич. Структура и свойства наноразмерных образований. Реалии сегодняшней нанотехнологии : учебное пособие / Н. Г. Рамбиди. — Москва : Интеллект, 2011. — 376 с.: ил. — Библиогр.: с. 375. — ISBN 978-5-91559-089-1.</w:t>
      </w:r>
    </w:p>
    <w:p w14:paraId="54602F71" w14:textId="77777777" w:rsidR="004126AE" w:rsidRPr="00EE0DFA" w:rsidRDefault="004126AE" w:rsidP="001250DB">
      <w:pPr>
        <w:numPr>
          <w:ilvl w:val="0"/>
          <w:numId w:val="1"/>
        </w:numPr>
        <w:jc w:val="both"/>
        <w:rPr>
          <w:rFonts w:ascii="Arial" w:hAnsi="Arial" w:cs="Arial"/>
          <w:sz w:val="24"/>
          <w:szCs w:val="24"/>
        </w:rPr>
      </w:pPr>
      <w:r w:rsidRPr="00EE0DFA">
        <w:rPr>
          <w:rFonts w:ascii="Arial" w:hAnsi="Arial" w:cs="Arial"/>
          <w:sz w:val="24"/>
          <w:szCs w:val="24"/>
        </w:rPr>
        <w:t xml:space="preserve">Андриевский Р.А. Основы наноструктурного материаловедения. Возможности и проблемы. – М.: БИНОМ. Лаборатория знаний, 2012. – 252 с. </w:t>
      </w:r>
      <w:hyperlink r:id="rId5" w:history="1">
        <w:r w:rsidRPr="00EE0DFA">
          <w:rPr>
            <w:rStyle w:val="aa"/>
            <w:rFonts w:ascii="Arial" w:hAnsi="Arial" w:cs="Arial"/>
            <w:color w:val="auto"/>
            <w:sz w:val="24"/>
            <w:szCs w:val="24"/>
          </w:rPr>
          <w:t>http://catalog.lib.tpu.ru/catalogue/simple/document/RU%5CTPU%5Cbook%5C224768</w:t>
        </w:r>
      </w:hyperlink>
    </w:p>
    <w:p w14:paraId="3BE4A4F2" w14:textId="77777777" w:rsidR="0013613A" w:rsidRDefault="0013613A" w:rsidP="001250DB">
      <w:pPr>
        <w:numPr>
          <w:ilvl w:val="0"/>
          <w:numId w:val="1"/>
        </w:numPr>
        <w:jc w:val="both"/>
        <w:rPr>
          <w:rFonts w:ascii="Arial" w:hAnsi="Arial" w:cs="Arial"/>
          <w:sz w:val="24"/>
          <w:szCs w:val="24"/>
        </w:rPr>
      </w:pPr>
      <w:r w:rsidRPr="0013613A">
        <w:rPr>
          <w:rFonts w:ascii="Arial" w:hAnsi="Arial" w:cs="Arial"/>
          <w:sz w:val="24"/>
          <w:szCs w:val="24"/>
        </w:rPr>
        <w:t>Головин, Ю. И. Основы нанотехнологий / Ю. И. Головин. — Москва : Машиностроение, 2012. — 656 с. — ISBN 978-5-94275-662-8. — Текст : электронный // Лань : электронно-библиотечная система. — URL: https://e.lanbook.com/book/5793 (дата обращения: 26.05.2025). — Режим доступа: для авториз. пользователей.</w:t>
      </w:r>
    </w:p>
    <w:p w14:paraId="36E808F9" w14:textId="6C31CA68" w:rsidR="004126AE" w:rsidRPr="00EE0DFA" w:rsidRDefault="004126AE" w:rsidP="001250DB">
      <w:pPr>
        <w:numPr>
          <w:ilvl w:val="0"/>
          <w:numId w:val="1"/>
        </w:numPr>
        <w:jc w:val="both"/>
        <w:rPr>
          <w:rFonts w:ascii="Arial" w:hAnsi="Arial" w:cs="Arial"/>
          <w:sz w:val="24"/>
          <w:szCs w:val="24"/>
        </w:rPr>
      </w:pPr>
      <w:r w:rsidRPr="00EE0DFA">
        <w:rPr>
          <w:rFonts w:ascii="Arial" w:hAnsi="Arial" w:cs="Arial"/>
          <w:sz w:val="24"/>
          <w:szCs w:val="24"/>
        </w:rPr>
        <w:t xml:space="preserve">Пул Ч.П., Оуэнс Ф.Дж. Нанотехнологии / </w:t>
      </w:r>
      <w:r w:rsidR="00E7700B" w:rsidRPr="00E7700B">
        <w:rPr>
          <w:rFonts w:ascii="Arial" w:hAnsi="Arial" w:cs="Arial"/>
          <w:sz w:val="24"/>
          <w:szCs w:val="24"/>
        </w:rPr>
        <w:t xml:space="preserve">: учеб. пособие : пер. с англ. / Пул Ч., Оуэнс Ф. ; ред. пер. Головин Ю. И., Лучинин В. В. - 2-е изд., доп. - М. : Техносфера, 2005. - 334 с. : ил. - (Мир материалов и технологий). - Библиогр.: с. 327 и в конце гл. - ISBN 5-94836-021-0.  </w:t>
      </w:r>
      <w:r w:rsidR="00E7700B">
        <w:rPr>
          <w:rFonts w:ascii="Arial" w:hAnsi="Arial" w:cs="Arial"/>
          <w:sz w:val="24"/>
          <w:szCs w:val="24"/>
        </w:rPr>
        <w:t>–</w:t>
      </w:r>
      <w:r w:rsidR="00E7700B" w:rsidRPr="00E7700B">
        <w:rPr>
          <w:rFonts w:ascii="Arial" w:hAnsi="Arial" w:cs="Arial"/>
          <w:sz w:val="24"/>
          <w:szCs w:val="24"/>
        </w:rPr>
        <w:t xml:space="preserve"> </w:t>
      </w:r>
      <w:r w:rsidR="00E7700B">
        <w:rPr>
          <w:rFonts w:ascii="Arial" w:hAnsi="Arial" w:cs="Arial"/>
          <w:sz w:val="24"/>
          <w:szCs w:val="24"/>
        </w:rPr>
        <w:t>Текст: непосредственный</w:t>
      </w:r>
    </w:p>
    <w:p w14:paraId="7EACF7B1" w14:textId="77777777" w:rsidR="004126AE" w:rsidRPr="00EE0DFA" w:rsidRDefault="004126AE" w:rsidP="001250DB">
      <w:pPr>
        <w:numPr>
          <w:ilvl w:val="0"/>
          <w:numId w:val="1"/>
        </w:numPr>
        <w:jc w:val="both"/>
        <w:rPr>
          <w:rFonts w:ascii="Arial" w:hAnsi="Arial" w:cs="Arial"/>
          <w:sz w:val="24"/>
          <w:szCs w:val="24"/>
        </w:rPr>
      </w:pPr>
      <w:r w:rsidRPr="00EE0DFA">
        <w:rPr>
          <w:rFonts w:ascii="Arial" w:hAnsi="Arial" w:cs="Arial"/>
          <w:sz w:val="24"/>
          <w:szCs w:val="24"/>
        </w:rPr>
        <w:t xml:space="preserve">Справочник Шпрингера по нанотехнологиям : пер. с англ. : в 3 т. / Московский государственный институт электронной техники (Технический университет) (МИЭТ); под ред. Б. Бхушана. — Москва: Техносфера, 2010. — Мир материалов и технологий. — ISBN 978-5-94836-261-8. </w:t>
      </w:r>
      <w:hyperlink r:id="rId6" w:history="1">
        <w:r w:rsidRPr="00EE0DFA">
          <w:rPr>
            <w:rStyle w:val="aa"/>
            <w:rFonts w:ascii="Arial" w:hAnsi="Arial" w:cs="Arial"/>
            <w:color w:val="auto"/>
            <w:sz w:val="24"/>
            <w:szCs w:val="24"/>
          </w:rPr>
          <w:t>http://catalog.lib.tpu.ru/catalogue/simple/document/RU%5CTPU%5Cbook%5C209902</w:t>
        </w:r>
      </w:hyperlink>
      <w:r w:rsidRPr="00EE0DFA">
        <w:rPr>
          <w:rFonts w:ascii="Arial" w:hAnsi="Arial" w:cs="Arial"/>
          <w:sz w:val="24"/>
          <w:szCs w:val="24"/>
        </w:rPr>
        <w:t xml:space="preserve"> </w:t>
      </w:r>
    </w:p>
    <w:p w14:paraId="4CA74D31" w14:textId="77777777" w:rsidR="004126AE" w:rsidRPr="00EE0DFA" w:rsidRDefault="004126AE" w:rsidP="001250DB">
      <w:pPr>
        <w:numPr>
          <w:ilvl w:val="0"/>
          <w:numId w:val="1"/>
        </w:numPr>
        <w:jc w:val="both"/>
        <w:rPr>
          <w:rFonts w:ascii="Arial" w:hAnsi="Arial" w:cs="Arial"/>
          <w:sz w:val="24"/>
          <w:szCs w:val="24"/>
        </w:rPr>
      </w:pPr>
      <w:r w:rsidRPr="00EE0DFA">
        <w:rPr>
          <w:rFonts w:ascii="Arial" w:hAnsi="Arial" w:cs="Arial"/>
          <w:sz w:val="24"/>
          <w:szCs w:val="24"/>
        </w:rPr>
        <w:t xml:space="preserve">Гусев А. И. Наноматериалы, наноструктуры, нанотехнологии. — М.: ФИЗМАТЛИТ, 2005. - 416 с. </w:t>
      </w:r>
      <w:hyperlink r:id="rId7" w:history="1">
        <w:r w:rsidRPr="00EE0DFA">
          <w:rPr>
            <w:rStyle w:val="aa"/>
            <w:rFonts w:ascii="Arial" w:hAnsi="Arial" w:cs="Arial"/>
            <w:color w:val="auto"/>
            <w:sz w:val="24"/>
            <w:szCs w:val="24"/>
          </w:rPr>
          <w:t>http://catalog.lib.tpu.ru/catalogue/simple/document/LANBOOK%5C2173</w:t>
        </w:r>
      </w:hyperlink>
    </w:p>
    <w:p w14:paraId="50758A37" w14:textId="77777777" w:rsidR="0013613A" w:rsidRDefault="0013613A" w:rsidP="001250DB">
      <w:pPr>
        <w:numPr>
          <w:ilvl w:val="0"/>
          <w:numId w:val="1"/>
        </w:numPr>
        <w:jc w:val="both"/>
        <w:rPr>
          <w:rFonts w:ascii="Arial" w:hAnsi="Arial" w:cs="Arial"/>
          <w:sz w:val="24"/>
          <w:szCs w:val="24"/>
        </w:rPr>
      </w:pPr>
      <w:r w:rsidRPr="0013613A">
        <w:rPr>
          <w:rFonts w:ascii="Arial" w:hAnsi="Arial" w:cs="Arial"/>
          <w:sz w:val="24"/>
          <w:szCs w:val="24"/>
        </w:rPr>
        <w:t>Хасанов, О. Л.  Сопротивление материалов. Твердость и трещиностойкость наноструктурных керамик : учебное пособие для вузов / О. Л. Хасанов, В. К. Струц, Э. С. Двилис. — Москва : Издательство Юрайт, 2022. — 150 с. — (Высшее образование). — ISBN 978-5-534-01010-7. — Текст : электронный // Образовательная платформа Юрайт [сайт]. — URL: https://urait.ru/bcode/490469 (дата обращения: 30.05.2025).</w:t>
      </w:r>
    </w:p>
    <w:p w14:paraId="17AD9EFA" w14:textId="146DB7DD" w:rsidR="004126AE" w:rsidRPr="00EE0DFA" w:rsidRDefault="00177A4D" w:rsidP="001250DB">
      <w:pPr>
        <w:numPr>
          <w:ilvl w:val="0"/>
          <w:numId w:val="1"/>
        </w:numPr>
        <w:jc w:val="both"/>
        <w:rPr>
          <w:rFonts w:ascii="Arial" w:hAnsi="Arial" w:cs="Arial"/>
          <w:sz w:val="24"/>
          <w:szCs w:val="24"/>
        </w:rPr>
      </w:pPr>
      <w:r w:rsidRPr="00177A4D">
        <w:rPr>
          <w:rFonts w:ascii="Arial" w:hAnsi="Arial" w:cs="Arial"/>
          <w:sz w:val="24"/>
          <w:szCs w:val="24"/>
        </w:rPr>
        <w:t>Методы компактирования и консолидации наноструктурных материалов и изделий : учебное пособие / О. Л. Хасанов, Э. С. Двилис, З. Г. Бикбаева, А. А. Качаев. — 3-е изд. — Москва : Лаборатория знаний, 2020. — 272 с. — ISBN 978-5-00101-716-5. — Текст : электронный // Лань : электронно-библиотечная система. — URL: https://e.lanbook.com/book/135502 (дата обращения: 30.05.2025). — Режим доступа: для авториз. пользователей.</w:t>
      </w:r>
      <w:r w:rsidR="004126AE" w:rsidRPr="00EE0DFA">
        <w:rPr>
          <w:rFonts w:ascii="Arial" w:hAnsi="Arial" w:cs="Arial"/>
          <w:sz w:val="24"/>
          <w:szCs w:val="24"/>
        </w:rPr>
        <w:t xml:space="preserve"> </w:t>
      </w:r>
    </w:p>
    <w:p w14:paraId="7AB894A3" w14:textId="77777777" w:rsidR="004126AE" w:rsidRPr="00EE0DFA" w:rsidRDefault="004126AE" w:rsidP="001250DB">
      <w:pPr>
        <w:numPr>
          <w:ilvl w:val="0"/>
          <w:numId w:val="1"/>
        </w:numPr>
        <w:jc w:val="both"/>
        <w:rPr>
          <w:rFonts w:ascii="Arial" w:hAnsi="Arial" w:cs="Arial"/>
          <w:sz w:val="24"/>
          <w:szCs w:val="24"/>
        </w:rPr>
      </w:pPr>
      <w:r w:rsidRPr="00EE0DFA">
        <w:rPr>
          <w:rFonts w:ascii="Arial" w:hAnsi="Arial" w:cs="Arial"/>
          <w:sz w:val="24"/>
          <w:szCs w:val="24"/>
        </w:rPr>
        <w:t xml:space="preserve">Метод коллекторного компактирования нано- и полидисперсных порошков: учебное пособие / О.Л. Хасанов, Э.С. Двилис, А.А. Качаев – Томск: Изд-во Томского политехнического университета, 2009. – 102 с. </w:t>
      </w:r>
      <w:hyperlink r:id="rId8" w:history="1">
        <w:r w:rsidRPr="00EE0DFA">
          <w:rPr>
            <w:rStyle w:val="aa"/>
            <w:rFonts w:ascii="Arial" w:hAnsi="Arial" w:cs="Arial"/>
            <w:color w:val="auto"/>
            <w:sz w:val="24"/>
            <w:szCs w:val="24"/>
          </w:rPr>
          <w:t>http://www.lib.tpu.ru/fulltext2/m/2012/m130.pdf</w:t>
        </w:r>
      </w:hyperlink>
      <w:r w:rsidRPr="00EE0DFA">
        <w:rPr>
          <w:rFonts w:ascii="Arial" w:hAnsi="Arial" w:cs="Arial"/>
          <w:sz w:val="24"/>
          <w:szCs w:val="24"/>
        </w:rPr>
        <w:t> </w:t>
      </w:r>
    </w:p>
    <w:p w14:paraId="162B3DC8" w14:textId="39D7506C" w:rsidR="004126AE" w:rsidRPr="00EE0DFA" w:rsidRDefault="0013613A" w:rsidP="001250DB">
      <w:pPr>
        <w:numPr>
          <w:ilvl w:val="0"/>
          <w:numId w:val="1"/>
        </w:numPr>
        <w:jc w:val="both"/>
        <w:rPr>
          <w:rFonts w:ascii="Arial" w:hAnsi="Arial" w:cs="Arial"/>
          <w:sz w:val="24"/>
          <w:szCs w:val="24"/>
        </w:rPr>
      </w:pPr>
      <w:r w:rsidRPr="0013613A">
        <w:rPr>
          <w:rFonts w:ascii="Arial" w:hAnsi="Arial" w:cs="Arial"/>
          <w:sz w:val="24"/>
          <w:szCs w:val="24"/>
        </w:rPr>
        <w:t xml:space="preserve">Эффекты мощного ультразвукового воздействия на структуру и свойства наноматериалов : учебное пособие / О. Л. Хасанов, Э. С. Двилис, В. В. Полисадова, А. П. Зыкова. — Томск : ТПУ, 2009. — 148 с. — Текст : электронный // Лань : </w:t>
      </w:r>
      <w:r w:rsidRPr="0013613A">
        <w:rPr>
          <w:rFonts w:ascii="Arial" w:hAnsi="Arial" w:cs="Arial"/>
          <w:sz w:val="24"/>
          <w:szCs w:val="24"/>
        </w:rPr>
        <w:lastRenderedPageBreak/>
        <w:t>электронно-библиотечная система. — URL: https://e.lanbook.com/book/10364 (дата обращения: 30.05.2025). — Режим доступа: для авториз. пользователей.</w:t>
      </w:r>
      <w:r w:rsidR="004126AE" w:rsidRPr="00EE0DFA">
        <w:rPr>
          <w:rFonts w:ascii="Arial" w:hAnsi="Arial" w:cs="Arial"/>
          <w:sz w:val="24"/>
          <w:szCs w:val="24"/>
          <w:u w:val="single"/>
        </w:rPr>
        <w:t xml:space="preserve"> </w:t>
      </w:r>
    </w:p>
    <w:p w14:paraId="2D00F40E" w14:textId="77777777" w:rsidR="00E01F35" w:rsidRPr="00EE0DFA" w:rsidRDefault="005B4415" w:rsidP="001250DB">
      <w:pPr>
        <w:spacing w:before="120"/>
        <w:ind w:left="1134"/>
        <w:jc w:val="center"/>
        <w:rPr>
          <w:rFonts w:ascii="Arial" w:hAnsi="Arial" w:cs="Arial"/>
          <w:b/>
          <w:sz w:val="24"/>
          <w:szCs w:val="24"/>
        </w:rPr>
      </w:pPr>
      <w:r w:rsidRPr="00EE0DFA">
        <w:rPr>
          <w:rFonts w:ascii="Arial" w:hAnsi="Arial" w:cs="Arial"/>
          <w:b/>
          <w:sz w:val="24"/>
          <w:szCs w:val="24"/>
        </w:rPr>
        <w:t>Дополнительная литература</w:t>
      </w:r>
    </w:p>
    <w:p w14:paraId="189F8DA3" w14:textId="4F5541E5" w:rsidR="00E01F35" w:rsidRPr="00EE0DFA" w:rsidRDefault="00B476E3">
      <w:pPr>
        <w:widowControl w:val="0"/>
        <w:numPr>
          <w:ilvl w:val="0"/>
          <w:numId w:val="2"/>
        </w:numPr>
        <w:ind w:left="360"/>
        <w:jc w:val="both"/>
        <w:rPr>
          <w:rFonts w:ascii="Arial" w:hAnsi="Arial" w:cs="Arial"/>
          <w:sz w:val="24"/>
          <w:szCs w:val="24"/>
        </w:rPr>
      </w:pPr>
      <w:r w:rsidRPr="00B476E3">
        <w:rPr>
          <w:rFonts w:ascii="Arial" w:hAnsi="Arial" w:cs="Arial"/>
          <w:sz w:val="24"/>
          <w:szCs w:val="24"/>
        </w:rPr>
        <w:t>Нанотехнологии в электронике. Выпуск 2 . — Москва : Техносфера, 2013. — 688 с. — ISBN 978-5-94836-353-0. — Текст : электронный // Лань : электронно-библиотечная система. — URL: https://e.lanbook.com/book/76156 (дата обращения: 30.05.2025). — Режим доступа: для авториз. пользователей.</w:t>
      </w:r>
      <w:r w:rsidR="005B4415" w:rsidRPr="00EE0DFA">
        <w:rPr>
          <w:rFonts w:ascii="Arial" w:hAnsi="Arial" w:cs="Arial"/>
          <w:sz w:val="24"/>
          <w:szCs w:val="24"/>
        </w:rPr>
        <w:t xml:space="preserve"> </w:t>
      </w:r>
    </w:p>
    <w:p w14:paraId="3C0963CE" w14:textId="77777777" w:rsidR="00E01F35" w:rsidRPr="00EE0DFA" w:rsidRDefault="005B4415">
      <w:pPr>
        <w:widowControl w:val="0"/>
        <w:numPr>
          <w:ilvl w:val="0"/>
          <w:numId w:val="2"/>
        </w:numPr>
        <w:ind w:left="360"/>
        <w:jc w:val="both"/>
        <w:rPr>
          <w:rFonts w:ascii="Arial" w:hAnsi="Arial" w:cs="Arial"/>
          <w:sz w:val="24"/>
          <w:szCs w:val="24"/>
        </w:rPr>
      </w:pPr>
      <w:r w:rsidRPr="00EE0DFA">
        <w:rPr>
          <w:rFonts w:ascii="Arial" w:hAnsi="Arial" w:cs="Arial"/>
          <w:sz w:val="24"/>
          <w:szCs w:val="24"/>
        </w:rPr>
        <w:t>Нанобиотехнологии : практикум / под ред. А. Б. Рубина. — Москва : БИНОМ. Лаборатория знаний, 2012. — 384 с.: ил. — (Нанотехнологии). — Библиография в конце разделов. — ISBN 978-5-9963-0627-5.</w:t>
      </w:r>
    </w:p>
    <w:p w14:paraId="548DC191" w14:textId="77777777" w:rsidR="006013B1" w:rsidRDefault="006013B1" w:rsidP="00061462">
      <w:pPr>
        <w:widowControl w:val="0"/>
        <w:numPr>
          <w:ilvl w:val="0"/>
          <w:numId w:val="2"/>
        </w:numPr>
        <w:ind w:left="360"/>
        <w:jc w:val="both"/>
        <w:rPr>
          <w:rFonts w:ascii="Arial" w:hAnsi="Arial" w:cs="Arial"/>
          <w:sz w:val="24"/>
          <w:szCs w:val="24"/>
        </w:rPr>
      </w:pPr>
      <w:bookmarkStart w:id="0" w:name="_gjdgxs" w:colFirst="0" w:colLast="0"/>
      <w:bookmarkEnd w:id="0"/>
      <w:r w:rsidRPr="006013B1">
        <w:rPr>
          <w:rFonts w:ascii="Arial" w:hAnsi="Arial" w:cs="Arial"/>
          <w:sz w:val="24"/>
          <w:szCs w:val="24"/>
        </w:rPr>
        <w:t>Дьячков, П. Н. Электронные свойства и применение нанотрубок : монография / П. Н. Дьячков. — 4-е изд. — Москва : Лаборатория знаний, 2020. — 491 с. — ISBN 978-5-00101-842-1. — Текст : электронный // Лань : электронно-библиотечная система. — URL: https://e.lanbook.com/book/135543 (дата обращения: 30.05.2025). — Режим доступа: для авториз. пользователей.</w:t>
      </w:r>
    </w:p>
    <w:p w14:paraId="2164665E" w14:textId="29B309DA" w:rsidR="00E01F35" w:rsidRPr="00EE0DFA" w:rsidRDefault="00061462" w:rsidP="00061462">
      <w:pPr>
        <w:widowControl w:val="0"/>
        <w:numPr>
          <w:ilvl w:val="0"/>
          <w:numId w:val="2"/>
        </w:numPr>
        <w:ind w:left="360"/>
        <w:jc w:val="both"/>
        <w:rPr>
          <w:rFonts w:ascii="Arial" w:hAnsi="Arial" w:cs="Arial"/>
          <w:sz w:val="24"/>
          <w:szCs w:val="24"/>
        </w:rPr>
      </w:pPr>
      <w:r w:rsidRPr="00061462">
        <w:rPr>
          <w:rFonts w:ascii="Arial" w:hAnsi="Arial" w:cs="Arial"/>
          <w:iCs/>
          <w:sz w:val="24"/>
          <w:szCs w:val="24"/>
        </w:rPr>
        <w:t>Гаршин, А. П.  Материаловедение. Техническая керамика в машиностроении : учебник для вузов / А. П. Гаршин. — 2-е изд., испр. и доп. — Москва : Издательство Юрайт, 2023. — 296 с. — (Высшее образование). — ISBN 978-5-534-01484-6. — Текст : электронный // Образовательная платформа Юрайт [сайт]. — URL: https://urait.ru/bcode/512743 (дата обращения: 30.05.2025).</w:t>
      </w:r>
    </w:p>
    <w:sectPr w:rsidR="00E01F35" w:rsidRPr="00EE0DFA">
      <w:pgSz w:w="11906" w:h="16838"/>
      <w:pgMar w:top="851" w:right="851" w:bottom="851"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Cambria"/>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3DCD"/>
    <w:multiLevelType w:val="hybridMultilevel"/>
    <w:tmpl w:val="39FA8EB8"/>
    <w:lvl w:ilvl="0" w:tplc="B3F2B822">
      <w:start w:val="1"/>
      <w:numFmt w:val="decimal"/>
      <w:lvlText w:val="%1."/>
      <w:lvlJc w:val="left"/>
      <w:pPr>
        <w:tabs>
          <w:tab w:val="num" w:pos="720"/>
        </w:tabs>
        <w:ind w:left="720" w:hanging="360"/>
      </w:pPr>
    </w:lvl>
    <w:lvl w:ilvl="1" w:tplc="9CE440D4" w:tentative="1">
      <w:start w:val="1"/>
      <w:numFmt w:val="decimal"/>
      <w:lvlText w:val="%2."/>
      <w:lvlJc w:val="left"/>
      <w:pPr>
        <w:tabs>
          <w:tab w:val="num" w:pos="1440"/>
        </w:tabs>
        <w:ind w:left="1440" w:hanging="360"/>
      </w:pPr>
    </w:lvl>
    <w:lvl w:ilvl="2" w:tplc="8FFC4FC0" w:tentative="1">
      <w:start w:val="1"/>
      <w:numFmt w:val="decimal"/>
      <w:lvlText w:val="%3."/>
      <w:lvlJc w:val="left"/>
      <w:pPr>
        <w:tabs>
          <w:tab w:val="num" w:pos="2160"/>
        </w:tabs>
        <w:ind w:left="2160" w:hanging="360"/>
      </w:pPr>
    </w:lvl>
    <w:lvl w:ilvl="3" w:tplc="CD42D0B2" w:tentative="1">
      <w:start w:val="1"/>
      <w:numFmt w:val="decimal"/>
      <w:lvlText w:val="%4."/>
      <w:lvlJc w:val="left"/>
      <w:pPr>
        <w:tabs>
          <w:tab w:val="num" w:pos="2880"/>
        </w:tabs>
        <w:ind w:left="2880" w:hanging="360"/>
      </w:pPr>
    </w:lvl>
    <w:lvl w:ilvl="4" w:tplc="B8088E12" w:tentative="1">
      <w:start w:val="1"/>
      <w:numFmt w:val="decimal"/>
      <w:lvlText w:val="%5."/>
      <w:lvlJc w:val="left"/>
      <w:pPr>
        <w:tabs>
          <w:tab w:val="num" w:pos="3600"/>
        </w:tabs>
        <w:ind w:left="3600" w:hanging="360"/>
      </w:pPr>
    </w:lvl>
    <w:lvl w:ilvl="5" w:tplc="DB107318" w:tentative="1">
      <w:start w:val="1"/>
      <w:numFmt w:val="decimal"/>
      <w:lvlText w:val="%6."/>
      <w:lvlJc w:val="left"/>
      <w:pPr>
        <w:tabs>
          <w:tab w:val="num" w:pos="4320"/>
        </w:tabs>
        <w:ind w:left="4320" w:hanging="360"/>
      </w:pPr>
    </w:lvl>
    <w:lvl w:ilvl="6" w:tplc="F2FC50AE" w:tentative="1">
      <w:start w:val="1"/>
      <w:numFmt w:val="decimal"/>
      <w:lvlText w:val="%7."/>
      <w:lvlJc w:val="left"/>
      <w:pPr>
        <w:tabs>
          <w:tab w:val="num" w:pos="5040"/>
        </w:tabs>
        <w:ind w:left="5040" w:hanging="360"/>
      </w:pPr>
    </w:lvl>
    <w:lvl w:ilvl="7" w:tplc="B2C22B04" w:tentative="1">
      <w:start w:val="1"/>
      <w:numFmt w:val="decimal"/>
      <w:lvlText w:val="%8."/>
      <w:lvlJc w:val="left"/>
      <w:pPr>
        <w:tabs>
          <w:tab w:val="num" w:pos="5760"/>
        </w:tabs>
        <w:ind w:left="5760" w:hanging="360"/>
      </w:pPr>
    </w:lvl>
    <w:lvl w:ilvl="8" w:tplc="8EFE22CC" w:tentative="1">
      <w:start w:val="1"/>
      <w:numFmt w:val="decimal"/>
      <w:lvlText w:val="%9."/>
      <w:lvlJc w:val="left"/>
      <w:pPr>
        <w:tabs>
          <w:tab w:val="num" w:pos="6480"/>
        </w:tabs>
        <w:ind w:left="6480" w:hanging="360"/>
      </w:pPr>
    </w:lvl>
  </w:abstractNum>
  <w:abstractNum w:abstractNumId="1" w15:restartNumberingAfterBreak="0">
    <w:nsid w:val="0DD25F5E"/>
    <w:multiLevelType w:val="multilevel"/>
    <w:tmpl w:val="BFC6C75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A06A22"/>
    <w:multiLevelType w:val="multilevel"/>
    <w:tmpl w:val="DBD06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E144E6"/>
    <w:multiLevelType w:val="multilevel"/>
    <w:tmpl w:val="004261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81F3C8C"/>
    <w:multiLevelType w:val="multilevel"/>
    <w:tmpl w:val="2E3643CA"/>
    <w:lvl w:ilvl="0">
      <w:start w:val="1"/>
      <w:numFmt w:val="decimal"/>
      <w:lvlText w:val="%1."/>
      <w:lvlJc w:val="left"/>
      <w:pPr>
        <w:ind w:left="794" w:hanging="359"/>
      </w:pPr>
    </w:lvl>
    <w:lvl w:ilvl="1">
      <w:start w:val="1"/>
      <w:numFmt w:val="lowerLetter"/>
      <w:lvlText w:val="%2."/>
      <w:lvlJc w:val="left"/>
      <w:pPr>
        <w:ind w:left="1514" w:hanging="360"/>
      </w:pPr>
    </w:lvl>
    <w:lvl w:ilvl="2">
      <w:start w:val="1"/>
      <w:numFmt w:val="lowerRoman"/>
      <w:lvlText w:val="%3."/>
      <w:lvlJc w:val="right"/>
      <w:pPr>
        <w:ind w:left="2234" w:hanging="180"/>
      </w:pPr>
    </w:lvl>
    <w:lvl w:ilvl="3">
      <w:start w:val="1"/>
      <w:numFmt w:val="decimal"/>
      <w:lvlText w:val="%4."/>
      <w:lvlJc w:val="left"/>
      <w:pPr>
        <w:ind w:left="2954" w:hanging="360"/>
      </w:pPr>
    </w:lvl>
    <w:lvl w:ilvl="4">
      <w:start w:val="1"/>
      <w:numFmt w:val="lowerLetter"/>
      <w:lvlText w:val="%5."/>
      <w:lvlJc w:val="left"/>
      <w:pPr>
        <w:ind w:left="3674" w:hanging="360"/>
      </w:pPr>
    </w:lvl>
    <w:lvl w:ilvl="5">
      <w:start w:val="1"/>
      <w:numFmt w:val="lowerRoman"/>
      <w:lvlText w:val="%6."/>
      <w:lvlJc w:val="right"/>
      <w:pPr>
        <w:ind w:left="4394" w:hanging="180"/>
      </w:pPr>
    </w:lvl>
    <w:lvl w:ilvl="6">
      <w:start w:val="1"/>
      <w:numFmt w:val="decimal"/>
      <w:lvlText w:val="%7."/>
      <w:lvlJc w:val="left"/>
      <w:pPr>
        <w:ind w:left="5114" w:hanging="360"/>
      </w:pPr>
    </w:lvl>
    <w:lvl w:ilvl="7">
      <w:start w:val="1"/>
      <w:numFmt w:val="lowerLetter"/>
      <w:lvlText w:val="%8."/>
      <w:lvlJc w:val="left"/>
      <w:pPr>
        <w:ind w:left="5834" w:hanging="360"/>
      </w:pPr>
    </w:lvl>
    <w:lvl w:ilvl="8">
      <w:start w:val="1"/>
      <w:numFmt w:val="lowerRoman"/>
      <w:lvlText w:val="%9."/>
      <w:lvlJc w:val="right"/>
      <w:pPr>
        <w:ind w:left="6554"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35"/>
    <w:rsid w:val="00000824"/>
    <w:rsid w:val="00013416"/>
    <w:rsid w:val="000538F0"/>
    <w:rsid w:val="00061462"/>
    <w:rsid w:val="00103B87"/>
    <w:rsid w:val="00120B24"/>
    <w:rsid w:val="001250DB"/>
    <w:rsid w:val="0013613A"/>
    <w:rsid w:val="00177A4D"/>
    <w:rsid w:val="001E53D1"/>
    <w:rsid w:val="002728D4"/>
    <w:rsid w:val="002E23E6"/>
    <w:rsid w:val="0038255B"/>
    <w:rsid w:val="003C1EB7"/>
    <w:rsid w:val="004126AE"/>
    <w:rsid w:val="00435CDE"/>
    <w:rsid w:val="004F7579"/>
    <w:rsid w:val="005055F6"/>
    <w:rsid w:val="00555291"/>
    <w:rsid w:val="0057719F"/>
    <w:rsid w:val="005B4415"/>
    <w:rsid w:val="006013B1"/>
    <w:rsid w:val="006530C7"/>
    <w:rsid w:val="006F036B"/>
    <w:rsid w:val="00765003"/>
    <w:rsid w:val="00777DCD"/>
    <w:rsid w:val="00795843"/>
    <w:rsid w:val="007A30D4"/>
    <w:rsid w:val="007F64F3"/>
    <w:rsid w:val="00834F03"/>
    <w:rsid w:val="00931FE9"/>
    <w:rsid w:val="009A34BD"/>
    <w:rsid w:val="00A10846"/>
    <w:rsid w:val="00A5779E"/>
    <w:rsid w:val="00A7782B"/>
    <w:rsid w:val="00A83F6B"/>
    <w:rsid w:val="00A949C4"/>
    <w:rsid w:val="00AA4A42"/>
    <w:rsid w:val="00AC5AEA"/>
    <w:rsid w:val="00B451C1"/>
    <w:rsid w:val="00B476E3"/>
    <w:rsid w:val="00B90B1D"/>
    <w:rsid w:val="00B93EBB"/>
    <w:rsid w:val="00BA2F1B"/>
    <w:rsid w:val="00BC34CF"/>
    <w:rsid w:val="00CA6F4C"/>
    <w:rsid w:val="00CC6B2B"/>
    <w:rsid w:val="00D00F6A"/>
    <w:rsid w:val="00DC1617"/>
    <w:rsid w:val="00DE1DAE"/>
    <w:rsid w:val="00E01F35"/>
    <w:rsid w:val="00E07E79"/>
    <w:rsid w:val="00E615FB"/>
    <w:rsid w:val="00E7700B"/>
    <w:rsid w:val="00E856FD"/>
    <w:rsid w:val="00EE0DFA"/>
    <w:rsid w:val="00F06679"/>
    <w:rsid w:val="00FB540E"/>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1365"/>
  <w15:docId w15:val="{A7100953-469C-4B9F-91C8-34E35125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sz w:val="28"/>
      <w:szCs w:val="28"/>
    </w:rPr>
  </w:style>
  <w:style w:type="paragraph" w:styleId="2">
    <w:name w:val="heading 2"/>
    <w:basedOn w:val="a"/>
    <w:next w:val="a"/>
    <w:uiPriority w:val="9"/>
    <w:semiHidden/>
    <w:unhideWhenUsed/>
    <w:qFormat/>
    <w:pPr>
      <w:keepNext/>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0" w:type="dxa"/>
        <w:right w:w="0" w:type="dxa"/>
      </w:tblCellMar>
    </w:tblPr>
  </w:style>
  <w:style w:type="paragraph" w:styleId="a7">
    <w:name w:val="Revision"/>
    <w:hidden/>
    <w:uiPriority w:val="99"/>
    <w:semiHidden/>
    <w:rsid w:val="00A949C4"/>
  </w:style>
  <w:style w:type="paragraph" w:styleId="a8">
    <w:name w:val="Balloon Text"/>
    <w:basedOn w:val="a"/>
    <w:link w:val="a9"/>
    <w:uiPriority w:val="99"/>
    <w:semiHidden/>
    <w:unhideWhenUsed/>
    <w:rsid w:val="00F06679"/>
    <w:rPr>
      <w:rFonts w:ascii="Segoe UI" w:hAnsi="Segoe UI" w:cs="Segoe UI"/>
      <w:sz w:val="18"/>
      <w:szCs w:val="18"/>
    </w:rPr>
  </w:style>
  <w:style w:type="character" w:customStyle="1" w:styleId="a9">
    <w:name w:val="Текст выноски Знак"/>
    <w:basedOn w:val="a0"/>
    <w:link w:val="a8"/>
    <w:uiPriority w:val="99"/>
    <w:semiHidden/>
    <w:rsid w:val="00F06679"/>
    <w:rPr>
      <w:rFonts w:ascii="Segoe UI" w:hAnsi="Segoe UI" w:cs="Segoe UI"/>
      <w:sz w:val="18"/>
      <w:szCs w:val="18"/>
    </w:rPr>
  </w:style>
  <w:style w:type="character" w:styleId="aa">
    <w:name w:val="Hyperlink"/>
    <w:basedOn w:val="a0"/>
    <w:uiPriority w:val="99"/>
    <w:unhideWhenUsed/>
    <w:rsid w:val="004126AE"/>
    <w:rPr>
      <w:color w:val="0000FF" w:themeColor="hyperlink"/>
      <w:u w:val="single"/>
    </w:rPr>
  </w:style>
  <w:style w:type="character" w:styleId="ab">
    <w:name w:val="FollowedHyperlink"/>
    <w:basedOn w:val="a0"/>
    <w:uiPriority w:val="99"/>
    <w:semiHidden/>
    <w:unhideWhenUsed/>
    <w:rsid w:val="00EE0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b.tpu.ru/fulltext2/m/2012/m130.pdf" TargetMode="External"/><Relationship Id="rId3" Type="http://schemas.openxmlformats.org/officeDocument/2006/relationships/settings" Target="settings.xml"/><Relationship Id="rId7" Type="http://schemas.openxmlformats.org/officeDocument/2006/relationships/hyperlink" Target="http://catalog.lib.tpu.ru/catalogue/simple/document/LANBOOK%5C2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lib.tpu.ru/catalogue/simple/document/RU%5CTPU%5Cbook%5C209902" TargetMode="External"/><Relationship Id="rId5" Type="http://schemas.openxmlformats.org/officeDocument/2006/relationships/hyperlink" Target="http://catalog.lib.tpu.ru/catalogue/simple/document/RU%5CTPU%5Cbook%5C22476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3467</Words>
  <Characters>19763</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 Владимир Вилорьевич</dc:creator>
  <cp:lastModifiedBy>and vlad</cp:lastModifiedBy>
  <cp:revision>18</cp:revision>
  <dcterms:created xsi:type="dcterms:W3CDTF">2024-05-28T07:58:00Z</dcterms:created>
  <dcterms:modified xsi:type="dcterms:W3CDTF">2025-05-30T10:55:00Z</dcterms:modified>
</cp:coreProperties>
</file>