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BB7C83" w:rsidRDefault="00BB7C8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BB7C83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BB7C83" w:rsidRDefault="00792B2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BB7C83" w:rsidRDefault="00792B2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BB7C83" w:rsidRDefault="00792B26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BB7C83" w:rsidRDefault="00792B26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BB7C83" w:rsidRDefault="00BB7C83">
            <w:pPr>
              <w:suppressAutoHyphens/>
              <w:jc w:val="center"/>
              <w:rPr>
                <w:szCs w:val="20"/>
              </w:rPr>
            </w:pPr>
          </w:p>
        </w:tc>
      </w:tr>
      <w:tr w:rsidR="00BB7C83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BB7C83" w:rsidRDefault="00792B26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BB7C83" w:rsidRDefault="00792B26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74FD3A8C" w14:textId="77777777" w:rsidR="00BB7C83" w:rsidRDefault="00BB7C83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BB7C83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BB7C83" w:rsidRDefault="00792B26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BB7C83" w:rsidRDefault="00792B26">
            <w:pPr>
              <w:suppressAutoHyphens/>
              <w:rPr>
                <w:b/>
              </w:rPr>
            </w:pPr>
            <w:r>
              <w:t xml:space="preserve">09.03.03 </w:t>
            </w:r>
            <w:r>
              <w:t>Прикладная информатика</w:t>
            </w:r>
          </w:p>
        </w:tc>
      </w:tr>
      <w:tr w:rsidR="00BB7C83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BB7C83" w:rsidRDefault="00792B26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089C6E02" w:rsidR="00BB7C83" w:rsidRDefault="00545E3C">
            <w:pPr>
              <w:suppressAutoHyphens/>
              <w:rPr>
                <w:b/>
              </w:rPr>
            </w:pPr>
            <w:r w:rsidRPr="00545E3C">
              <w:t>Прикладная информатика в цифровой экономике</w:t>
            </w:r>
            <w:bookmarkStart w:id="0" w:name="_GoBack"/>
            <w:bookmarkEnd w:id="0"/>
          </w:p>
        </w:tc>
      </w:tr>
      <w:tr w:rsidR="00BB7C83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BB7C83" w:rsidRDefault="00792B26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BB7C83" w:rsidRDefault="00792B26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BB7C83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BB7C83" w:rsidRDefault="00792B26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BB7C83" w:rsidRDefault="00792B26">
            <w:pPr>
              <w:suppressAutoHyphens/>
              <w:jc w:val="center"/>
              <w:rPr>
                <w:b/>
              </w:rPr>
            </w:pPr>
            <w:r>
              <w:t>с 44 по 47 неделю 2024/2025 учебного года</w:t>
            </w:r>
          </w:p>
        </w:tc>
      </w:tr>
      <w:tr w:rsidR="00BB7C83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BB7C83" w:rsidRDefault="00792B26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BB7C83" w:rsidRDefault="00792B26">
            <w:pPr>
              <w:suppressAutoHyphens/>
            </w:pPr>
            <w:r>
              <w:t>1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BB7C83" w:rsidRDefault="00792B26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BB7C83" w:rsidRDefault="00792B26">
            <w:pPr>
              <w:suppressAutoHyphens/>
            </w:pPr>
            <w:r>
              <w:t>2</w:t>
            </w:r>
          </w:p>
        </w:tc>
      </w:tr>
      <w:tr w:rsidR="00BB7C83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BB7C83" w:rsidRDefault="00792B26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BB7C83" w:rsidRDefault="00792B26">
            <w:pPr>
              <w:suppressAutoHyphens/>
              <w:jc w:val="center"/>
            </w:pPr>
            <w:r>
              <w:t>6</w:t>
            </w:r>
          </w:p>
        </w:tc>
      </w:tr>
      <w:tr w:rsidR="00BB7C83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BB7C83" w:rsidRDefault="00792B26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BB7C83" w:rsidRDefault="00792B26">
            <w:pPr>
              <w:suppressAutoHyphens/>
              <w:jc w:val="center"/>
            </w:pPr>
            <w:r>
              <w:t>4</w:t>
            </w:r>
          </w:p>
        </w:tc>
      </w:tr>
      <w:tr w:rsidR="00BB7C83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BB7C83" w:rsidRDefault="00792B26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BB7C83" w:rsidRDefault="00792B26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BB7C83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BB7C83" w:rsidRDefault="00792B26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BB7C83" w:rsidRDefault="00792B26">
            <w:pPr>
              <w:suppressAutoHyphens/>
              <w:jc w:val="center"/>
            </w:pPr>
            <w:r>
              <w:t>*</w:t>
            </w:r>
          </w:p>
        </w:tc>
      </w:tr>
      <w:tr w:rsidR="00BB7C83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BB7C83" w:rsidRDefault="00792B26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BB7C83" w:rsidRDefault="00792B26">
            <w:pPr>
              <w:suppressAutoHyphens/>
              <w:jc w:val="center"/>
            </w:pPr>
            <w:r>
              <w:t>**</w:t>
            </w:r>
          </w:p>
        </w:tc>
      </w:tr>
      <w:tr w:rsidR="00BB7C83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BB7C83" w:rsidRDefault="00792B26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BB7C83" w:rsidRDefault="00792B26">
            <w:pPr>
              <w:suppressAutoHyphens/>
              <w:jc w:val="center"/>
            </w:pPr>
            <w:r>
              <w:t>216</w:t>
            </w:r>
          </w:p>
        </w:tc>
      </w:tr>
      <w:tr w:rsidR="00BB7C83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BB7C83" w:rsidRDefault="00BB7C83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BB7C83" w:rsidRDefault="00BB7C83">
            <w:pPr>
              <w:suppressAutoHyphens/>
              <w:jc w:val="center"/>
              <w:rPr>
                <w:b/>
              </w:rPr>
            </w:pPr>
          </w:p>
        </w:tc>
      </w:tr>
      <w:tr w:rsidR="00BB7C83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BB7C83" w:rsidRDefault="00792B26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BB7C83" w:rsidRDefault="00792B26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BB7C83" w:rsidRDefault="00792B26">
            <w:pPr>
              <w:suppressAutoHyphens/>
              <w:jc w:val="right"/>
              <w:rPr>
                <w:b/>
              </w:rPr>
            </w:pPr>
            <w:r>
              <w:t xml:space="preserve">Обеспечивающее </w:t>
            </w:r>
            <w:r>
              <w:t>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BB7C83" w:rsidRDefault="00792B26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14:paraId="47FEDCFB" w14:textId="77777777" w:rsidR="00BB7C83" w:rsidRDefault="00BB7C83">
      <w:pPr>
        <w:pStyle w:val="1"/>
        <w:suppressAutoHyphens/>
        <w:sectPr w:rsidR="00BB7C83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BB7C83" w:rsidRDefault="00792B26">
      <w:pPr>
        <w:pStyle w:val="1"/>
        <w:suppressAutoHyphens/>
      </w:pPr>
      <w:r>
        <w:lastRenderedPageBreak/>
        <w:t>Цели практики</w:t>
      </w:r>
    </w:p>
    <w:p w14:paraId="5C24CE4A" w14:textId="77777777" w:rsidR="00BB7C83" w:rsidRDefault="00792B26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 xml:space="preserve">Общей </w:t>
      </w:r>
      <w:r>
        <w:t>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BB7C83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BB7C83" w:rsidRDefault="00792B26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BB7C83" w:rsidRDefault="00792B26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BB7C83" w:rsidRDefault="00792B26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BB7C83" w:rsidRDefault="00792B26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BB7C83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BB7C83" w:rsidRDefault="00BB7C83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BB7C83" w:rsidRDefault="00BB7C83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BB7C83" w:rsidRDefault="00792B26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BB7C83" w:rsidRDefault="00792B26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BB7C83" w:rsidRDefault="00792B26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BB7C83" w:rsidRDefault="00792B26">
            <w:pPr>
              <w:pStyle w:val="afffb"/>
            </w:pPr>
            <w:r>
              <w:t xml:space="preserve">Наименование </w:t>
            </w:r>
          </w:p>
        </w:tc>
      </w:tr>
      <w:tr w:rsidR="00BB7C83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BB7C83" w:rsidRDefault="00792B26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понимать принципы работы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временных информац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онных 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логий и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 xml:space="preserve">граммных средств, в том </w:t>
            </w:r>
            <w:proofErr w:type="gramStart"/>
            <w:r>
              <w:rPr>
                <w:sz w:val="20"/>
                <w:szCs w:val="16"/>
              </w:rPr>
              <w:t>числе</w:t>
            </w:r>
            <w:proofErr w:type="gramEnd"/>
            <w:r>
              <w:rPr>
                <w:sz w:val="20"/>
                <w:szCs w:val="16"/>
              </w:rPr>
              <w:t xml:space="preserve"> отеч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ственного производства, и использ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их при решении з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дач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D7A6384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</w:t>
            </w:r>
            <w:r>
              <w:rPr>
                <w:sz w:val="20"/>
                <w:szCs w:val="16"/>
              </w:rPr>
              <w:t>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245" w:type="dxa"/>
            <w:vAlign w:val="center"/>
          </w:tcPr>
          <w:p w14:paraId="3CB1B4DB" w14:textId="770F1216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B48BC29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874147F" w14:textId="1835D8AB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разработки и отладки алгоритмов и программ для практического применения на языке высокого уровня с помощью современных интегрированных </w:t>
            </w:r>
            <w:r>
              <w:rPr>
                <w:sz w:val="20"/>
                <w:szCs w:val="16"/>
              </w:rPr>
              <w:t>сред разработки программного обеспечения</w:t>
            </w:r>
          </w:p>
        </w:tc>
      </w:tr>
      <w:tr w:rsidR="00BB7C83" w14:paraId="1921312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0673875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2ED7F87" w14:textId="77777777" w:rsidR="00BB7C83" w:rsidRDefault="00BB7C8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C42192A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ECC2E2A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A13DF5F" w14:textId="77777777" w:rsidR="00BB7C83" w:rsidRDefault="00BB7C8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76CF862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A819C45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954E6A6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существующие и разрабатывать новые алгоритмы и программы для практического применения</w:t>
            </w:r>
          </w:p>
        </w:tc>
      </w:tr>
      <w:tr w:rsidR="00BB7C83" w14:paraId="7061537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9670CD1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163867D" w14:textId="77777777" w:rsidR="00BB7C83" w:rsidRDefault="00BB7C8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22B5E14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4C4D1B3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DAD8EDA" w14:textId="77777777" w:rsidR="00BB7C83" w:rsidRDefault="00BB7C8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64E1E54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DEE7441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FEE9F48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способы анализа и построения алгоритмов для решения </w:t>
            </w:r>
            <w:r>
              <w:rPr>
                <w:sz w:val="20"/>
                <w:szCs w:val="16"/>
              </w:rPr>
              <w:t>практических задач</w:t>
            </w:r>
          </w:p>
        </w:tc>
      </w:tr>
      <w:tr w:rsidR="00BB7C83" w14:paraId="12023C0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0CAD810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0CFB8B3" w14:textId="77777777" w:rsidR="00BB7C83" w:rsidRDefault="00BB7C8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1BED9188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3F4D478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6287ACB3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Понимает 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09F93635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8A1474D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E3929B8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создания и отладки информационных технологий на языке высокого уровня с </w:t>
            </w:r>
            <w:r>
              <w:rPr>
                <w:sz w:val="20"/>
                <w:szCs w:val="16"/>
              </w:rPr>
              <w:t>помощью современных интегрированных сред разработки программного обеспечения</w:t>
            </w:r>
          </w:p>
        </w:tc>
      </w:tr>
      <w:tr w:rsidR="00BB7C83" w14:paraId="1B6349B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AC5BD9E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F0857E1" w14:textId="77777777" w:rsidR="00BB7C83" w:rsidRDefault="00BB7C8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E20016B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CE345EE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5FE900D" w14:textId="77777777" w:rsidR="00BB7C83" w:rsidRDefault="00BB7C8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1E945B3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D23AAFC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4C635FE9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решать стандартные задачи профессиональной деятельности с применением современных информационных технологий</w:t>
            </w:r>
          </w:p>
        </w:tc>
      </w:tr>
      <w:tr w:rsidR="00BB7C83" w14:paraId="3D90CEE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B106DD7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052A1F4" w14:textId="77777777" w:rsidR="00BB7C83" w:rsidRDefault="00BB7C8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D1BE71C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27DCC02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F0809FF" w14:textId="77777777" w:rsidR="00BB7C83" w:rsidRDefault="00BB7C8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27447FD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1FAA947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83CBFA4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современные </w:t>
            </w:r>
            <w:r>
              <w:rPr>
                <w:sz w:val="20"/>
                <w:szCs w:val="16"/>
              </w:rPr>
              <w:t xml:space="preserve">информационные технологии, технологии разработки программного обеспечения, в том числе основы </w:t>
            </w:r>
            <w:proofErr w:type="gramStart"/>
            <w:r>
              <w:rPr>
                <w:sz w:val="20"/>
                <w:szCs w:val="16"/>
              </w:rPr>
              <w:lastRenderedPageBreak/>
              <w:t>объектно- ориентированного</w:t>
            </w:r>
            <w:proofErr w:type="gramEnd"/>
            <w:r>
              <w:rPr>
                <w:sz w:val="20"/>
                <w:szCs w:val="16"/>
              </w:rPr>
              <w:t xml:space="preserve"> подхода к программированию для решения задач профессиональной деятельности</w:t>
            </w:r>
          </w:p>
        </w:tc>
      </w:tr>
      <w:tr w:rsidR="00BB7C83" w14:paraId="02A1B7C6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775EED20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У)-5</w:t>
            </w:r>
          </w:p>
        </w:tc>
        <w:tc>
          <w:tcPr>
            <w:tcW w:w="1397" w:type="dxa"/>
            <w:vMerge w:val="restart"/>
            <w:vAlign w:val="center"/>
          </w:tcPr>
          <w:p w14:paraId="0FBBEA13" w14:textId="77777777" w:rsidR="00BB7C83" w:rsidRDefault="00792B26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инсталлир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граммное и аппаратное о</w:t>
            </w:r>
            <w:r>
              <w:rPr>
                <w:sz w:val="20"/>
                <w:szCs w:val="16"/>
              </w:rPr>
              <w:t>беспечение для информ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ционных и автоматиз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рованных систем</w:t>
            </w:r>
          </w:p>
        </w:tc>
        <w:tc>
          <w:tcPr>
            <w:tcW w:w="1520" w:type="dxa"/>
            <w:vMerge w:val="restart"/>
            <w:vAlign w:val="center"/>
          </w:tcPr>
          <w:p w14:paraId="370FA1B6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DBB8F8B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</w:t>
            </w:r>
          </w:p>
        </w:tc>
        <w:tc>
          <w:tcPr>
            <w:tcW w:w="2208" w:type="dxa"/>
            <w:vMerge w:val="restart"/>
            <w:vAlign w:val="center"/>
          </w:tcPr>
          <w:p w14:paraId="4F7EABD3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Инсталлирует аппаратное обеспечение информационных и автоматизированных систем</w:t>
            </w:r>
          </w:p>
        </w:tc>
        <w:tc>
          <w:tcPr>
            <w:tcW w:w="1245" w:type="dxa"/>
            <w:vAlign w:val="center"/>
          </w:tcPr>
          <w:p w14:paraId="49929FE2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90C7FF7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F95D890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запуска в работу и эксплуатации периферийных устройств, имеет опыт </w:t>
            </w:r>
            <w:r>
              <w:rPr>
                <w:sz w:val="20"/>
                <w:szCs w:val="16"/>
              </w:rPr>
              <w:t>проектирования и расчёта конфигурации локальной вычислительной сети, системного администрирования</w:t>
            </w:r>
          </w:p>
        </w:tc>
      </w:tr>
      <w:tr w:rsidR="00BB7C83" w14:paraId="33CE9A1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113E7E5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3B4022D" w14:textId="77777777" w:rsidR="00BB7C83" w:rsidRDefault="00BB7C8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BC45BDA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7049C6D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6F1E088" w14:textId="77777777" w:rsidR="00BB7C83" w:rsidRDefault="00BB7C8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83FA090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BFFA861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59EB52A6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инсталлировать, тестировать, эксплуатировать программно-аппаратные средства вычислительных сетей</w:t>
            </w:r>
          </w:p>
        </w:tc>
      </w:tr>
      <w:tr w:rsidR="00BB7C83" w14:paraId="1C35206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7FA8B39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1BBD0E5" w14:textId="77777777" w:rsidR="00BB7C83" w:rsidRDefault="00BB7C8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D4983BC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84F9306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FC821DA" w14:textId="77777777" w:rsidR="00BB7C83" w:rsidRDefault="00BB7C8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BC7656A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B8A5657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51F48B6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принципы </w:t>
            </w:r>
            <w:r>
              <w:rPr>
                <w:sz w:val="20"/>
                <w:szCs w:val="16"/>
              </w:rPr>
              <w:t>выбора, комплексирования и тестирования аппаратных средств информационных процессов</w:t>
            </w:r>
          </w:p>
        </w:tc>
      </w:tr>
      <w:tr w:rsidR="00BB7C83" w14:paraId="366C032F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D2897F6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У)-9</w:t>
            </w:r>
          </w:p>
        </w:tc>
        <w:tc>
          <w:tcPr>
            <w:tcW w:w="1397" w:type="dxa"/>
            <w:vMerge w:val="restart"/>
            <w:vAlign w:val="center"/>
          </w:tcPr>
          <w:p w14:paraId="595A86F7" w14:textId="77777777" w:rsidR="00BB7C83" w:rsidRDefault="00792B26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принимать участие в реализации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нальных коммуник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ций с заинт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ресованными участниками проектной деятельности и в рамках проектных групп</w:t>
            </w:r>
          </w:p>
        </w:tc>
        <w:tc>
          <w:tcPr>
            <w:tcW w:w="1520" w:type="dxa"/>
            <w:vMerge w:val="restart"/>
            <w:vAlign w:val="center"/>
          </w:tcPr>
          <w:p w14:paraId="00F8A054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D2B6DE3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</w:t>
            </w:r>
          </w:p>
        </w:tc>
        <w:tc>
          <w:tcPr>
            <w:tcW w:w="2208" w:type="dxa"/>
            <w:vMerge w:val="restart"/>
            <w:vAlign w:val="center"/>
          </w:tcPr>
          <w:p w14:paraId="66238038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Осуществляет взаимодействие с заказчиком в процессе реализации проекта; принимать участие в </w:t>
            </w:r>
            <w:proofErr w:type="spellStart"/>
            <w:r>
              <w:rPr>
                <w:sz w:val="20"/>
                <w:szCs w:val="16"/>
              </w:rPr>
              <w:t>командообразовании</w:t>
            </w:r>
            <w:proofErr w:type="spellEnd"/>
            <w:r>
              <w:rPr>
                <w:sz w:val="20"/>
                <w:szCs w:val="16"/>
              </w:rPr>
              <w:t xml:space="preserve"> и развитии персонала</w:t>
            </w:r>
          </w:p>
        </w:tc>
        <w:tc>
          <w:tcPr>
            <w:tcW w:w="1245" w:type="dxa"/>
            <w:vAlign w:val="center"/>
          </w:tcPr>
          <w:p w14:paraId="7AFAD914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466D452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77EC1199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информационн</w:t>
            </w:r>
            <w:proofErr w:type="gramStart"/>
            <w:r>
              <w:rPr>
                <w:sz w:val="20"/>
                <w:szCs w:val="16"/>
              </w:rPr>
              <w:t>о-</w:t>
            </w:r>
            <w:proofErr w:type="gramEnd"/>
            <w:r>
              <w:rPr>
                <w:sz w:val="20"/>
                <w:szCs w:val="16"/>
              </w:rPr>
              <w:t xml:space="preserve"> коммуникационными технологиями и средствами организации удаленного взаимодействия м</w:t>
            </w:r>
            <w:r>
              <w:rPr>
                <w:sz w:val="20"/>
                <w:szCs w:val="16"/>
              </w:rPr>
              <w:t>ежду всеми участниками в процессе реализации проекта</w:t>
            </w:r>
          </w:p>
        </w:tc>
      </w:tr>
      <w:tr w:rsidR="00BB7C83" w14:paraId="530F370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8C2EB6D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8CEAE22" w14:textId="77777777" w:rsidR="00BB7C83" w:rsidRDefault="00BB7C8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BFB19A7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B140A8F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AE6098F" w14:textId="77777777" w:rsidR="00BB7C83" w:rsidRDefault="00BB7C8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609854B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64B7FFC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7979DC8E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удаленное взаимодействие с заказчиком и командой в процессе реализации проекта</w:t>
            </w:r>
          </w:p>
        </w:tc>
      </w:tr>
      <w:tr w:rsidR="00BB7C83" w14:paraId="086A028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9BE38A6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18FE183" w14:textId="77777777" w:rsidR="00BB7C83" w:rsidRDefault="00BB7C8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7CB5B0B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F70A9E1" w14:textId="77777777" w:rsidR="00BB7C83" w:rsidRDefault="00BB7C8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0322ABB" w14:textId="77777777" w:rsidR="00BB7C83" w:rsidRDefault="00BB7C8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F9E0380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BF92EDA" w14:textId="77777777" w:rsidR="00BB7C83" w:rsidRDefault="00792B2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1872383" w14:textId="77777777" w:rsidR="00BB7C83" w:rsidRDefault="00792B26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современные методы формирования </w:t>
            </w:r>
            <w:r>
              <w:rPr>
                <w:sz w:val="20"/>
                <w:szCs w:val="16"/>
              </w:rPr>
              <w:lastRenderedPageBreak/>
              <w:t xml:space="preserve">команды для удаленной </w:t>
            </w:r>
            <w:r>
              <w:rPr>
                <w:sz w:val="20"/>
                <w:szCs w:val="16"/>
              </w:rPr>
              <w:t>работы над проектом</w:t>
            </w:r>
          </w:p>
        </w:tc>
      </w:tr>
    </w:tbl>
    <w:p w14:paraId="6DC09D80" w14:textId="77777777" w:rsidR="00BB7C83" w:rsidRDefault="00792B26">
      <w:pPr>
        <w:pStyle w:val="1"/>
        <w:suppressAutoHyphens/>
      </w:pPr>
      <w:r>
        <w:lastRenderedPageBreak/>
        <w:t>Вид практики, способ, форма и место ее проведения</w:t>
      </w:r>
    </w:p>
    <w:p w14:paraId="11671F0E" w14:textId="2E9DD145" w:rsidR="00BB7C83" w:rsidRDefault="00792B26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BB7C83" w:rsidRDefault="00792B26">
      <w:pPr>
        <w:pStyle w:val="afff0"/>
        <w:suppressAutoHyphens/>
      </w:pPr>
      <w:r>
        <w:rPr>
          <w:b/>
        </w:rPr>
        <w:t>Тип практики:</w:t>
      </w:r>
      <w:r>
        <w:t xml:space="preserve"> учебная практика по развитию цифровых компетенций</w:t>
      </w:r>
    </w:p>
    <w:p w14:paraId="0ED2D6EB" w14:textId="4F93FA5C" w:rsidR="00BB7C83" w:rsidRDefault="00792B26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 xml:space="preserve">дискретно (по виду практики) – путём выделения в календарном учебном </w:t>
      </w:r>
      <w:r>
        <w:t>графике непрерывного периода учебного времени для проведения практики.</w:t>
      </w:r>
    </w:p>
    <w:p w14:paraId="498BB330" w14:textId="77777777" w:rsidR="00BB7C83" w:rsidRDefault="00792B26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BB7C83" w:rsidRDefault="00792B26">
      <w:pPr>
        <w:pStyle w:val="a5"/>
        <w:suppressAutoHyphens/>
        <w:ind w:left="0" w:firstLine="720"/>
      </w:pPr>
      <w:r>
        <w:t>Стационарная.</w:t>
      </w:r>
    </w:p>
    <w:p w14:paraId="7FCF4BD1" w14:textId="55420BA7" w:rsidR="00BB7C83" w:rsidRDefault="00792B26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BB7C83" w:rsidRDefault="00792B26">
      <w:pPr>
        <w:pStyle w:val="a5"/>
        <w:suppressAutoHyphens/>
        <w:ind w:left="0" w:firstLine="720"/>
      </w:pPr>
      <w:r>
        <w:t>Профильные организации;</w:t>
      </w:r>
    </w:p>
    <w:p w14:paraId="65F0AA45" w14:textId="77777777" w:rsidR="00BB7C83" w:rsidRDefault="00792B26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BB7C83" w:rsidRDefault="00792B26">
      <w:pPr>
        <w:pStyle w:val="afff0"/>
        <w:suppressAutoHyphens/>
      </w:pPr>
      <w:r>
        <w:t xml:space="preserve">Лицам с ограниченными возможностями здоровья и </w:t>
      </w:r>
      <w:r>
        <w:t>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BB7C83" w:rsidRDefault="00792B26">
      <w:pPr>
        <w:pStyle w:val="1"/>
        <w:suppressAutoHyphens/>
      </w:pPr>
      <w:r>
        <w:t>Перечень планируемых результатов обучения при прохождении практики, соотне</w:t>
      </w:r>
      <w:r>
        <w:t>сенных с планируемыми результатами освоения ОПОП</w:t>
      </w:r>
    </w:p>
    <w:p w14:paraId="22E77FA2" w14:textId="77777777" w:rsidR="00BB7C83" w:rsidRDefault="00792B26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BB7C83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BB7C83" w:rsidRDefault="00792B26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BB7C83" w:rsidRDefault="00792B26">
            <w:pPr>
              <w:pStyle w:val="afffb"/>
            </w:pPr>
            <w:r>
              <w:t>Индикатор достижения компетенции</w:t>
            </w:r>
          </w:p>
        </w:tc>
      </w:tr>
      <w:tr w:rsidR="00BB7C83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BB7C83" w:rsidRDefault="00792B26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BB7C83" w:rsidRDefault="00792B26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BB7C83" w:rsidRDefault="00BB7C83">
            <w:pPr>
              <w:pStyle w:val="afffb"/>
              <w:rPr>
                <w:sz w:val="14"/>
              </w:rPr>
            </w:pPr>
          </w:p>
        </w:tc>
      </w:tr>
      <w:tr w:rsidR="00BB7C83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BB7C83" w:rsidRDefault="00792B2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BB7C83" w:rsidRDefault="00792B26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Владеть навыком работы в </w:t>
            </w:r>
            <w:r>
              <w:rPr>
                <w:bCs/>
                <w:sz w:val="22"/>
                <w:szCs w:val="22"/>
              </w:rPr>
              <w:t>качестве пользователя персонального компьютера (ПК) в различных режимах и с различными программными и аппаратными средствами.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5CC10B1B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14:paraId="74D3F62E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У)-5.3</w:t>
            </w:r>
          </w:p>
          <w:p w14:paraId="029827B8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У)-9.2</w:t>
            </w:r>
          </w:p>
        </w:tc>
      </w:tr>
      <w:tr w:rsidR="00BB7C83" w14:paraId="7FBBF3C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22386BA1" w14:textId="77777777" w:rsidR="00BB7C83" w:rsidRDefault="00792B2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6985B24A" w14:textId="77777777" w:rsidR="00BB7C83" w:rsidRDefault="00792B26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Владеть инструментальными и прикладными информационными технологиями в </w:t>
            </w:r>
            <w:r>
              <w:rPr>
                <w:bCs/>
                <w:sz w:val="22"/>
                <w:szCs w:val="22"/>
              </w:rPr>
              <w:t>различных отраслях экономики, управления и бизнеса.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915B792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61302B16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14:paraId="0FF1DD09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У)-5.3</w:t>
            </w:r>
          </w:p>
          <w:p w14:paraId="4CB96747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У)-9.2</w:t>
            </w:r>
          </w:p>
        </w:tc>
      </w:tr>
      <w:tr w:rsidR="00BB7C83" w14:paraId="0CAA2926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884AD40" w14:textId="77777777" w:rsidR="00BB7C83" w:rsidRDefault="00792B2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44F76FDA" w14:textId="77777777" w:rsidR="00BB7C83" w:rsidRDefault="00792B26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знаниями современных информационных технологий и программных средств, в том числе отечественного производства при решении задач профессион</w:t>
            </w:r>
            <w:r>
              <w:rPr>
                <w:bCs/>
                <w:sz w:val="22"/>
                <w:szCs w:val="22"/>
              </w:rPr>
              <w:t>альной деятельности.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38AE4D8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627A2CD3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14:paraId="04168C3F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У)-5.3</w:t>
            </w:r>
          </w:p>
          <w:p w14:paraId="700F0E72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У)-9.2</w:t>
            </w:r>
          </w:p>
        </w:tc>
      </w:tr>
      <w:tr w:rsidR="00BB7C83" w14:paraId="5AC167F3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76F9427C" w14:textId="77777777" w:rsidR="00BB7C83" w:rsidRDefault="00792B2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53788B47" w14:textId="77777777" w:rsidR="00BB7C83" w:rsidRDefault="00792B26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основами работы с системами электронного документооборота для решения конкретной задачи электронного делопроизводства.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28402ED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2D7119A9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14:paraId="66F240E2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У)-5.3</w:t>
            </w:r>
          </w:p>
          <w:p w14:paraId="76B00BCB" w14:textId="77777777" w:rsidR="00BB7C83" w:rsidRDefault="00792B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У)-9.2</w:t>
            </w:r>
          </w:p>
        </w:tc>
      </w:tr>
    </w:tbl>
    <w:p w14:paraId="5AD0649D" w14:textId="77777777" w:rsidR="00BB7C83" w:rsidRDefault="00792B26">
      <w:pPr>
        <w:pStyle w:val="1"/>
        <w:suppressAutoHyphens/>
      </w:pPr>
      <w:r>
        <w:t>Структура и содержание практики</w:t>
      </w:r>
    </w:p>
    <w:p w14:paraId="07B0B3AE" w14:textId="77777777" w:rsidR="00BB7C83" w:rsidRDefault="00792B26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BB7C83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BB7C83" w:rsidRDefault="00792B26">
            <w:pPr>
              <w:pStyle w:val="afffb"/>
            </w:pPr>
            <w:r>
              <w:t>№</w:t>
            </w:r>
          </w:p>
          <w:p w14:paraId="69CAC0BB" w14:textId="2AEA39B2" w:rsidR="00BB7C83" w:rsidRDefault="00792B26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BB7C83" w:rsidRDefault="00792B26">
            <w:pPr>
              <w:pStyle w:val="afffb"/>
            </w:pPr>
            <w:r>
              <w:t>Этапы практики,</w:t>
            </w:r>
          </w:p>
          <w:p w14:paraId="0AA3B9E1" w14:textId="77777777" w:rsidR="00BB7C83" w:rsidRDefault="00792B26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BB7C83" w:rsidRDefault="00792B26">
            <w:pPr>
              <w:pStyle w:val="afffb"/>
            </w:pPr>
            <w:r>
              <w:t>Формируемый результат обучения</w:t>
            </w:r>
          </w:p>
        </w:tc>
      </w:tr>
      <w:tr w:rsidR="00BB7C83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BB7C83" w:rsidRDefault="00BB7C8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BB7C83" w:rsidRDefault="00BB7C8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BB7C83" w:rsidRDefault="00BB7C8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BB7C83" w14:paraId="00BFA831" w14:textId="77777777">
        <w:tc>
          <w:tcPr>
            <w:tcW w:w="939" w:type="dxa"/>
            <w:shd w:val="clear" w:color="auto" w:fill="auto"/>
          </w:tcPr>
          <w:p w14:paraId="0242FD70" w14:textId="657D3E47" w:rsidR="00BB7C83" w:rsidRDefault="00792B26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BB7C83" w:rsidRDefault="00792B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BB7C83" w:rsidRDefault="00792B26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14:paraId="48BDC332" w14:textId="77777777" w:rsidR="00BB7C83" w:rsidRDefault="00792B26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ознакомительной практики</w:t>
            </w:r>
          </w:p>
          <w:p w14:paraId="32F640E9" w14:textId="77777777" w:rsidR="00BB7C83" w:rsidRDefault="00792B26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2C250C21" w14:textId="77777777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BB7C83" w14:paraId="3DC8A7FB" w14:textId="77777777">
        <w:tc>
          <w:tcPr>
            <w:tcW w:w="939" w:type="dxa"/>
            <w:shd w:val="clear" w:color="auto" w:fill="auto"/>
          </w:tcPr>
          <w:p w14:paraId="244F0D88" w14:textId="77777777" w:rsidR="00BB7C83" w:rsidRDefault="00792B26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07C6CF16" w14:textId="77777777" w:rsidR="00BB7C83" w:rsidRDefault="00792B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14:paraId="710326B4" w14:textId="77777777" w:rsidR="00BB7C83" w:rsidRDefault="00792B26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ознакомление с производством (учредительные документы, устав, организационная структура, изучение деятельности предприятия и </w:t>
            </w:r>
            <w:r>
              <w:rPr>
                <w:sz w:val="20"/>
                <w:szCs w:val="20"/>
              </w:rPr>
              <w:t>др.)</w:t>
            </w:r>
          </w:p>
        </w:tc>
        <w:tc>
          <w:tcPr>
            <w:tcW w:w="1386" w:type="dxa"/>
            <w:shd w:val="clear" w:color="auto" w:fill="auto"/>
          </w:tcPr>
          <w:p w14:paraId="20F0AB92" w14:textId="77777777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</w:t>
            </w:r>
          </w:p>
          <w:p w14:paraId="4BF2D455" w14:textId="77777777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РП-4</w:t>
            </w:r>
          </w:p>
        </w:tc>
      </w:tr>
      <w:tr w:rsidR="00BB7C83" w14:paraId="75F2345B" w14:textId="77777777">
        <w:tc>
          <w:tcPr>
            <w:tcW w:w="939" w:type="dxa"/>
            <w:shd w:val="clear" w:color="auto" w:fill="auto"/>
          </w:tcPr>
          <w:p w14:paraId="55E11FA0" w14:textId="77777777" w:rsidR="00BB7C83" w:rsidRDefault="00792B26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314" w:type="dxa"/>
            <w:shd w:val="clear" w:color="auto" w:fill="auto"/>
          </w:tcPr>
          <w:p w14:paraId="388715FE" w14:textId="77777777" w:rsidR="00BB7C83" w:rsidRDefault="00792B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31637516" w14:textId="77777777" w:rsidR="00BB7C83" w:rsidRDefault="00792B26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  <w:shd w:val="clear" w:color="auto" w:fill="auto"/>
          </w:tcPr>
          <w:p w14:paraId="4F8F8F3A" w14:textId="77777777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517693CA" w14:textId="77777777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D107F8E" w14:textId="77777777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CFA35E4" w14:textId="77777777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BB7C83" w14:paraId="72E821C4" w14:textId="77777777">
        <w:tc>
          <w:tcPr>
            <w:tcW w:w="939" w:type="dxa"/>
            <w:shd w:val="clear" w:color="auto" w:fill="auto"/>
          </w:tcPr>
          <w:p w14:paraId="67CF80AA" w14:textId="77777777" w:rsidR="00BB7C83" w:rsidRDefault="00792B26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1E87F278" w14:textId="77777777" w:rsidR="00BB7C83" w:rsidRDefault="00792B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14:paraId="606DB0F8" w14:textId="77777777" w:rsidR="00BB7C83" w:rsidRDefault="00792B26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интерпретация полученных результатов выполненного индивидуального задания, рекомендации </w:t>
            </w:r>
            <w:r>
              <w:rPr>
                <w:sz w:val="20"/>
                <w:szCs w:val="20"/>
              </w:rPr>
              <w:t>практического характера</w:t>
            </w:r>
          </w:p>
        </w:tc>
        <w:tc>
          <w:tcPr>
            <w:tcW w:w="1386" w:type="dxa"/>
            <w:shd w:val="clear" w:color="auto" w:fill="auto"/>
          </w:tcPr>
          <w:p w14:paraId="6B2B0FF4" w14:textId="77777777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6E0FF920" w14:textId="77777777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75D539A2" w14:textId="77777777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1010E32E" w14:textId="77777777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BB7C83" w14:paraId="3AAC2CC2" w14:textId="77777777">
        <w:tc>
          <w:tcPr>
            <w:tcW w:w="939" w:type="dxa"/>
            <w:shd w:val="clear" w:color="auto" w:fill="auto"/>
          </w:tcPr>
          <w:p w14:paraId="4E645609" w14:textId="77777777" w:rsidR="00BB7C83" w:rsidRDefault="00792B26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7A457E98" w14:textId="77777777" w:rsidR="00BB7C83" w:rsidRDefault="00792B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14:paraId="57167990" w14:textId="77777777" w:rsidR="00BB7C83" w:rsidRDefault="00792B26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зачёта (с оценкой) по практике</w:t>
            </w:r>
          </w:p>
        </w:tc>
        <w:tc>
          <w:tcPr>
            <w:tcW w:w="1386" w:type="dxa"/>
            <w:shd w:val="clear" w:color="auto" w:fill="auto"/>
          </w:tcPr>
          <w:p w14:paraId="14427C55" w14:textId="77777777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55A87563" w14:textId="77777777" w:rsidR="00BB7C83" w:rsidRDefault="00792B2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4144D775" w14:textId="77777777" w:rsidR="00BB7C83" w:rsidRDefault="00792B26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BB7C83" w:rsidRDefault="00792B26">
      <w:pPr>
        <w:pStyle w:val="2"/>
        <w:suppressAutoHyphens/>
      </w:pPr>
      <w:r>
        <w:t>Учебно-методическое обеспечение</w:t>
      </w:r>
    </w:p>
    <w:p w14:paraId="6F7DACE9" w14:textId="022E4D45" w:rsidR="00BB7C83" w:rsidRDefault="00792B26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BB7C83" w:rsidRDefault="00792B26">
      <w:pPr>
        <w:pStyle w:val="a2"/>
        <w:numPr>
          <w:ilvl w:val="0"/>
          <w:numId w:val="35"/>
        </w:numPr>
        <w:ind w:left="0" w:firstLine="709"/>
        <w:jc w:val="both"/>
      </w:pPr>
      <w:r>
        <w:t>Трофимов, В. В. Информационные системы и цифровые технологии: Часть 1</w:t>
      </w:r>
      <w:proofErr w:type="gramStart"/>
      <w:r>
        <w:t xml:space="preserve"> :</w:t>
      </w:r>
      <w:proofErr w:type="gramEnd"/>
      <w:r>
        <w:t xml:space="preserve"> Учебное пособие / Санкт-Петербургский государственный экономический университет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ООО "Научно-издательский центр ИНФРА-М"</w:t>
      </w:r>
      <w:r>
        <w:t>, 2021. — 253 с. — (Высшее образование:</w:t>
      </w:r>
      <w:proofErr w:type="gramEnd"/>
      <w:r>
        <w:t xml:space="preserve"> </w:t>
      </w:r>
      <w:proofErr w:type="gramStart"/>
      <w:r>
        <w:t>Магистратура).</w:t>
      </w:r>
      <w:proofErr w:type="gramEnd"/>
      <w:r>
        <w:t xml:space="preserve"> — ВО - </w:t>
      </w:r>
      <w:proofErr w:type="spellStart"/>
      <w:r>
        <w:t>Бакалавриат</w:t>
      </w:r>
      <w:proofErr w:type="spellEnd"/>
      <w:r>
        <w:t>.. – URL: https://znanium.com/catalog/document?id=375739</w:t>
      </w:r>
    </w:p>
    <w:p w14:paraId="7A3DE77D" w14:textId="77777777" w:rsidR="00BB7C83" w:rsidRDefault="00792B26">
      <w:pPr>
        <w:pStyle w:val="a2"/>
        <w:numPr>
          <w:ilvl w:val="0"/>
          <w:numId w:val="35"/>
        </w:numPr>
        <w:ind w:left="0" w:firstLine="709"/>
        <w:jc w:val="both"/>
      </w:pPr>
      <w:r>
        <w:t>Трофимов, В. В. Информационные системы и цифровые технологии: практикум</w:t>
      </w:r>
      <w:proofErr w:type="gramStart"/>
      <w:r>
        <w:t xml:space="preserve"> :</w:t>
      </w:r>
      <w:proofErr w:type="gramEnd"/>
      <w:r>
        <w:t xml:space="preserve"> Часть 2 / Санкт-Петербургский государственный эконом</w:t>
      </w:r>
      <w:r>
        <w:t>ический университет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ООО "Научно-издательский центр ИНФРА-М", 2021. — 217 с. — (Высшее образование:</w:t>
      </w:r>
      <w:proofErr w:type="gramEnd"/>
      <w:r>
        <w:t xml:space="preserve"> </w:t>
      </w:r>
      <w:proofErr w:type="gramStart"/>
      <w:r>
        <w:t>Магистратура).</w:t>
      </w:r>
      <w:proofErr w:type="gramEnd"/>
      <w:r>
        <w:t xml:space="preserve"> — ВО - </w:t>
      </w:r>
      <w:proofErr w:type="spellStart"/>
      <w:r>
        <w:t>Бакалавриат</w:t>
      </w:r>
      <w:proofErr w:type="spellEnd"/>
      <w:r>
        <w:t>.. – URL: https://znanium.com/catalog/document?id=379897</w:t>
      </w:r>
    </w:p>
    <w:p w14:paraId="33E69E85" w14:textId="77777777" w:rsidR="00BB7C83" w:rsidRDefault="00792B26">
      <w:pPr>
        <w:pStyle w:val="a2"/>
        <w:numPr>
          <w:ilvl w:val="0"/>
          <w:numId w:val="35"/>
        </w:numPr>
        <w:ind w:left="0" w:firstLine="709"/>
        <w:jc w:val="both"/>
      </w:pPr>
      <w:r>
        <w:t>Голицына, О. Л. Информационные системы</w:t>
      </w:r>
      <w:proofErr w:type="gramStart"/>
      <w:r>
        <w:t xml:space="preserve"> :</w:t>
      </w:r>
      <w:proofErr w:type="gramEnd"/>
      <w:r>
        <w:t xml:space="preserve"> Учебное пособ</w:t>
      </w:r>
      <w:r>
        <w:t>ие / Национальный исследовательский ядерный университет "МИФИ"</w:t>
      </w:r>
      <w:proofErr w:type="gramStart"/>
      <w:r>
        <w:t xml:space="preserve"> ;</w:t>
      </w:r>
      <w:proofErr w:type="gramEnd"/>
      <w:r>
        <w:t xml:space="preserve"> Российский экономический университет им. Г.В. Плеханова2. — Москва</w:t>
      </w:r>
      <w:proofErr w:type="gramStart"/>
      <w:r>
        <w:t xml:space="preserve"> :</w:t>
      </w:r>
      <w:proofErr w:type="gramEnd"/>
      <w:r>
        <w:t xml:space="preserve"> Издательство "ФОРУМ", 2025. — 445 </w:t>
      </w:r>
      <w:proofErr w:type="gramStart"/>
      <w:r>
        <w:t>с</w:t>
      </w:r>
      <w:proofErr w:type="gramEnd"/>
      <w:r>
        <w:t xml:space="preserve">. — (Среднее профессиональное образование). — Среднее профессиональное образование.. – </w:t>
      </w:r>
      <w:r>
        <w:t>URL: https://znanium.ru/catalog/document?id=453205</w:t>
      </w:r>
    </w:p>
    <w:p w14:paraId="08135D45" w14:textId="22A1E3E0" w:rsidR="00BB7C83" w:rsidRDefault="00792B26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BB7C83" w:rsidRDefault="00792B26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Рудовский</w:t>
      </w:r>
      <w:proofErr w:type="spellEnd"/>
      <w:r>
        <w:t>, П. Н. Цифровые технологии в производстве</w:t>
      </w:r>
      <w:proofErr w:type="gramStart"/>
      <w:r>
        <w:t xml:space="preserve"> :</w:t>
      </w:r>
      <w:proofErr w:type="gramEnd"/>
      <w:r>
        <w:t xml:space="preserve"> материалы всероссийской научно-технической конференции (</w:t>
      </w:r>
      <w:proofErr w:type="spellStart"/>
      <w:r>
        <w:t>кострома</w:t>
      </w:r>
      <w:proofErr w:type="spellEnd"/>
      <w:r>
        <w:t xml:space="preserve">, 21 декабря 2023 года) / </w:t>
      </w:r>
      <w:proofErr w:type="spellStart"/>
      <w:r>
        <w:t>Рудовский</w:t>
      </w:r>
      <w:proofErr w:type="spellEnd"/>
      <w:r>
        <w:t xml:space="preserve"> П. </w:t>
      </w:r>
      <w:proofErr w:type="spellStart"/>
      <w:r>
        <w:t>Н.,Лебедев</w:t>
      </w:r>
      <w:proofErr w:type="spellEnd"/>
      <w:r>
        <w:t xml:space="preserve"> Д. </w:t>
      </w:r>
      <w:proofErr w:type="spellStart"/>
      <w:r>
        <w:t>А.,Громо</w:t>
      </w:r>
      <w:r>
        <w:t>ва</w:t>
      </w:r>
      <w:proofErr w:type="spellEnd"/>
      <w:r>
        <w:t xml:space="preserve"> Е. </w:t>
      </w:r>
      <w:proofErr w:type="spellStart"/>
      <w:r>
        <w:t>И.,Корабельников</w:t>
      </w:r>
      <w:proofErr w:type="spellEnd"/>
      <w:r>
        <w:t xml:space="preserve"> А. </w:t>
      </w:r>
      <w:proofErr w:type="spellStart"/>
      <w:r>
        <w:t>Р.Кострома</w:t>
      </w:r>
      <w:proofErr w:type="spellEnd"/>
      <w:r>
        <w:t xml:space="preserve"> : КГУ, 2024. — 108 с. — Книга из коллекции КГУ - Инженерно-технические науки.. – URL: https://e.lanbook.com/book/418814</w:t>
      </w:r>
    </w:p>
    <w:p w14:paraId="65437CDF" w14:textId="77777777" w:rsidR="00BB7C83" w:rsidRDefault="00792B26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BB7C83" w:rsidRDefault="00792B26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</w:t>
      </w:r>
      <w:r>
        <w:rPr>
          <w:rFonts w:eastAsia="Cambria"/>
        </w:rPr>
        <w:t>тельные и библиотечные ресурсы):</w:t>
      </w:r>
    </w:p>
    <w:p w14:paraId="2265EB28" w14:textId="77777777" w:rsidR="00BB7C83" w:rsidRDefault="00BB7C83">
      <w:pPr>
        <w:pStyle w:val="afff0"/>
        <w:suppressAutoHyphens/>
      </w:pPr>
    </w:p>
    <w:p w14:paraId="4BB1CEE6" w14:textId="7877AE48" w:rsidR="00BB7C83" w:rsidRDefault="00792B26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BB7C83" w:rsidRDefault="00BB7C83">
      <w:pPr>
        <w:pStyle w:val="afff0"/>
        <w:suppressAutoHyphens/>
        <w:rPr>
          <w:rFonts w:eastAsia="Cambria"/>
        </w:rPr>
      </w:pPr>
    </w:p>
    <w:p w14:paraId="47DBFB60" w14:textId="214BBB6D" w:rsidR="00BB7C83" w:rsidRDefault="00792B26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</w:t>
      </w:r>
      <w:r>
        <w:rPr>
          <w:rFonts w:eastAsia="Cambria"/>
        </w:rPr>
        <w:t xml:space="preserve">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sectPr w:rsidR="00BB7C83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705E3" w14:textId="77777777" w:rsidR="00792B26" w:rsidRDefault="00792B26" w:rsidP="009A6764">
      <w:r>
        <w:separator/>
      </w:r>
    </w:p>
  </w:endnote>
  <w:endnote w:type="continuationSeparator" w:id="0">
    <w:p w14:paraId="77C6796B" w14:textId="77777777" w:rsidR="00792B26" w:rsidRDefault="00792B26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BB7C83" w:rsidRDefault="00792B26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разделениях,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формировании объема учебной нагрузки и иных видов работ преподавателей</w:t>
    </w:r>
    <w:proofErr w:type="gramEnd"/>
  </w:p>
  <w:p w14:paraId="0C1C73F7" w14:textId="6853F8AB" w:rsidR="00BB7C83" w:rsidRDefault="00792B26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BB7C83" w:rsidRDefault="00792B2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E3C">
          <w:rPr>
            <w:noProof/>
          </w:rPr>
          <w:t>2</w:t>
        </w:r>
        <w:r>
          <w:fldChar w:fldCharType="end"/>
        </w:r>
      </w:p>
    </w:sdtContent>
  </w:sdt>
  <w:p w14:paraId="077238CB" w14:textId="77777777" w:rsidR="00BB7C83" w:rsidRDefault="00BB7C8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1A4AD" w14:textId="77777777" w:rsidR="00792B26" w:rsidRDefault="00792B26">
      <w:r>
        <w:separator/>
      </w:r>
    </w:p>
  </w:footnote>
  <w:footnote w:type="continuationSeparator" w:id="0">
    <w:p w14:paraId="3AE601C8" w14:textId="77777777" w:rsidR="00792B26" w:rsidRDefault="0079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BB7C83" w:rsidRDefault="00BB7C83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BB7C83" w:rsidRDefault="00BB7C8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5E3C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B26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B7C83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A4BE-48D4-4ABD-A340-C047E9AB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2</cp:revision>
  <cp:lastPrinted>2019-08-16T04:20:00Z</cp:lastPrinted>
  <dcterms:created xsi:type="dcterms:W3CDTF">2025-12-17T09:34:00Z</dcterms:created>
  <dcterms:modified xsi:type="dcterms:W3CDTF">2025-12-17T09:34:00Z</dcterms:modified>
</cp:coreProperties>
</file>