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47" w:rsidRDefault="006035E8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195E47" w:rsidRDefault="006035E8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195E47" w:rsidRDefault="006035E8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195E47" w:rsidRDefault="006035E8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195E47" w:rsidRDefault="00195E47">
      <w:pPr>
        <w:suppressAutoHyphens/>
        <w:jc w:val="center"/>
      </w:pPr>
    </w:p>
    <w:p w:rsidR="00195E47" w:rsidRDefault="006035E8">
      <w:pPr>
        <w:suppressAutoHyphens/>
        <w:ind w:left="5387"/>
      </w:pPr>
      <w:r>
        <w:t>УТВЕРЖДАЮ</w:t>
      </w:r>
    </w:p>
    <w:p w:rsidR="00195E47" w:rsidRDefault="006035E8">
      <w:pPr>
        <w:suppressAutoHyphens/>
        <w:ind w:left="5387"/>
      </w:pPr>
      <w:r>
        <w:t>Директор ЮТИ ТПУ</w:t>
      </w:r>
    </w:p>
    <w:p w:rsidR="00195E47" w:rsidRDefault="006035E8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195E47" w:rsidRDefault="006035E8">
      <w:pPr>
        <w:suppressAutoHyphens/>
        <w:ind w:left="5387"/>
      </w:pPr>
      <w:r>
        <w:t>«___»_____________2024 г.</w:t>
      </w:r>
    </w:p>
    <w:p w:rsidR="00195E47" w:rsidRDefault="00195E47">
      <w:pPr>
        <w:suppressAutoHyphens/>
        <w:ind w:left="6381"/>
      </w:pPr>
    </w:p>
    <w:p w:rsidR="00195E47" w:rsidRDefault="006035E8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195E47" w:rsidRDefault="006035E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195E47" w:rsidRDefault="006035E8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195E4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:rsidR="00195E47" w:rsidRDefault="00195E4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E47" w:rsidRDefault="009939D4">
            <w:pPr>
              <w:suppressAutoHyphens/>
              <w:rPr>
                <w:b/>
              </w:rPr>
            </w:pPr>
            <w:r w:rsidRPr="009939D4"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95E47" w:rsidRDefault="006035E8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E47" w:rsidRDefault="006035E8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5E47" w:rsidRDefault="006035E8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</w:pPr>
            <w:r>
              <w:t>1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5E47" w:rsidRDefault="006035E8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</w:pPr>
            <w:r>
              <w:t>2</w:t>
            </w:r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5E47" w:rsidRDefault="006035E8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center"/>
            </w:pPr>
            <w:r>
              <w:t>6</w:t>
            </w:r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center"/>
            </w:pPr>
            <w:r>
              <w:t>4</w:t>
            </w:r>
          </w:p>
        </w:tc>
      </w:tr>
      <w:tr w:rsidR="00195E4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195E4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95E47" w:rsidRDefault="006035E8">
            <w:pPr>
              <w:suppressAutoHyphens/>
              <w:jc w:val="center"/>
            </w:pPr>
            <w:r>
              <w:t>*</w:t>
            </w:r>
          </w:p>
        </w:tc>
      </w:tr>
      <w:tr w:rsidR="00195E4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suppressAutoHyphens/>
              <w:jc w:val="center"/>
            </w:pPr>
            <w:r>
              <w:t>**</w:t>
            </w:r>
          </w:p>
        </w:tc>
      </w:tr>
      <w:tr w:rsidR="00195E4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suppressAutoHyphens/>
              <w:jc w:val="center"/>
            </w:pPr>
            <w:r>
              <w:t>216</w:t>
            </w:r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195E47" w:rsidRDefault="00195E4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5E47" w:rsidRDefault="00195E47">
            <w:pPr>
              <w:suppressAutoHyphens/>
              <w:jc w:val="center"/>
              <w:rPr>
                <w:b/>
              </w:rPr>
            </w:pPr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</w:pPr>
            <w:r>
              <w:t xml:space="preserve">Вид </w:t>
            </w:r>
            <w:r>
              <w:t>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E47" w:rsidRDefault="006035E8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195E47" w:rsidRDefault="00195E4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E47" w:rsidRDefault="00195E4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E47" w:rsidRDefault="00195E4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195E4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5E47" w:rsidRDefault="00195E47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5E47" w:rsidRDefault="006035E8">
            <w:pPr>
              <w:suppressAutoHyphens/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</w:tbl>
    <w:p w:rsidR="00195E47" w:rsidRDefault="00195E47">
      <w:pPr>
        <w:suppressAutoHyphens/>
        <w:rPr>
          <w:iCs/>
          <w:sz w:val="20"/>
        </w:rPr>
      </w:pPr>
    </w:p>
    <w:p w:rsidR="00195E47" w:rsidRDefault="00195E47">
      <w:pPr>
        <w:pStyle w:val="1"/>
        <w:suppressAutoHyphens/>
        <w:sectPr w:rsidR="00195E47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195E47" w:rsidRDefault="006035E8">
      <w:pPr>
        <w:pStyle w:val="1"/>
        <w:suppressAutoHyphens/>
      </w:pPr>
      <w:r>
        <w:lastRenderedPageBreak/>
        <w:t>Цели практики</w:t>
      </w:r>
    </w:p>
    <w:p w:rsidR="00195E47" w:rsidRDefault="006035E8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</w:t>
      </w:r>
      <w:r>
        <w:t xml:space="preserve">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195E4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195E47" w:rsidRDefault="006035E8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195E47" w:rsidRDefault="006035E8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195E4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195E47" w:rsidRDefault="00195E47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195E47" w:rsidRDefault="00195E47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 xml:space="preserve">Наименование </w:t>
            </w:r>
          </w:p>
        </w:tc>
      </w:tr>
      <w:tr w:rsidR="00195E47">
        <w:trPr>
          <w:trHeight w:val="735"/>
        </w:trPr>
        <w:tc>
          <w:tcPr>
            <w:tcW w:w="1336" w:type="dxa"/>
            <w:vMerge w:val="restart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нимать </w:t>
            </w:r>
            <w:r>
              <w:rPr>
                <w:sz w:val="18"/>
                <w:szCs w:val="14"/>
              </w:rPr>
              <w:t>при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ципы работы современных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граммных средств, в том </w:t>
            </w:r>
            <w:proofErr w:type="gramStart"/>
            <w:r>
              <w:rPr>
                <w:sz w:val="18"/>
                <w:szCs w:val="14"/>
              </w:rPr>
              <w:t>числе</w:t>
            </w:r>
            <w:proofErr w:type="gramEnd"/>
            <w:r>
              <w:rPr>
                <w:sz w:val="18"/>
                <w:szCs w:val="14"/>
              </w:rPr>
              <w:t xml:space="preserve"> отеч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ственного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изводства, и использовать их при реш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 задач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ность разрабатывать 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горитмы и програ</w:t>
            </w:r>
            <w:r>
              <w:rPr>
                <w:sz w:val="18"/>
                <w:szCs w:val="14"/>
              </w:rPr>
              <w:t>ммы, пригодные для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применения</w:t>
            </w: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и отладки алгоритмов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 для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применения на языке высокого уро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ня с помощью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интегрир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ванных сред разрабо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ки программного обеспечения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ществующие и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новые алг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ритмы и программы для практического применения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сп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собы анализа и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 алгоритмов для решения практ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задач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Понимает </w:t>
            </w:r>
            <w:r>
              <w:rPr>
                <w:sz w:val="18"/>
                <w:szCs w:val="14"/>
              </w:rPr>
              <w:t>принципы 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боты современных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при решении задач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создания и отладки информационных технологий на языке высокого уровня с помощью 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интегрированных сред разработки</w:t>
            </w:r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дартные задачи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с примен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нием современных информационных технологий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технологии,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гии разработки </w:t>
            </w:r>
            <w:r>
              <w:rPr>
                <w:sz w:val="18"/>
                <w:szCs w:val="14"/>
              </w:rPr>
              <w:t>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ния, в том числе осн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вы </w:t>
            </w:r>
            <w:proofErr w:type="gramStart"/>
            <w:r>
              <w:rPr>
                <w:sz w:val="18"/>
                <w:szCs w:val="14"/>
              </w:rPr>
              <w:t>объектно- орие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тированного</w:t>
            </w:r>
            <w:proofErr w:type="gramEnd"/>
            <w:r>
              <w:rPr>
                <w:sz w:val="18"/>
                <w:szCs w:val="14"/>
              </w:rPr>
              <w:t xml:space="preserve"> подхода к программированию для решения задач профессиональной деятельности</w:t>
            </w:r>
          </w:p>
        </w:tc>
      </w:tr>
      <w:tr w:rsidR="00195E47">
        <w:trPr>
          <w:trHeight w:val="735"/>
        </w:trPr>
        <w:tc>
          <w:tcPr>
            <w:tcW w:w="1336" w:type="dxa"/>
            <w:vMerge w:val="restart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сталлировать программное и аппаратное обеспечение для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и автоматизир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</w:t>
            </w:r>
            <w:r>
              <w:rPr>
                <w:sz w:val="18"/>
                <w:szCs w:val="14"/>
              </w:rPr>
              <w:t>х систем</w:t>
            </w:r>
          </w:p>
        </w:tc>
        <w:tc>
          <w:tcPr>
            <w:tcW w:w="1520" w:type="dxa"/>
            <w:vMerge w:val="restart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</w:t>
            </w:r>
          </w:p>
        </w:tc>
        <w:tc>
          <w:tcPr>
            <w:tcW w:w="2208" w:type="dxa"/>
            <w:vMerge w:val="restart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Инсталлирует аппаратное обеспечение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и автоматизир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ванных систем</w:t>
            </w: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запуска в работу и эксплуатации периф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рийных устройств, имеет опыт проект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 и расчёта конфигурации 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кальной </w:t>
            </w:r>
            <w:r>
              <w:rPr>
                <w:sz w:val="18"/>
                <w:szCs w:val="14"/>
              </w:rPr>
              <w:t>вычислител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 xml:space="preserve">ной сети, системного </w:t>
            </w:r>
            <w:r>
              <w:rPr>
                <w:sz w:val="18"/>
                <w:szCs w:val="14"/>
              </w:rPr>
              <w:lastRenderedPageBreak/>
              <w:t>администрирования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инсталлир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вать, тестировать, эксплуатировать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граммно-аппаратные средства вычисл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сетей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в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бора, комплексиров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ния и тестирования </w:t>
            </w:r>
            <w:r>
              <w:rPr>
                <w:sz w:val="18"/>
                <w:szCs w:val="14"/>
              </w:rPr>
              <w:t>аппаратных средств информационных процессов</w:t>
            </w:r>
          </w:p>
        </w:tc>
      </w:tr>
      <w:tr w:rsidR="00195E47">
        <w:trPr>
          <w:trHeight w:val="735"/>
        </w:trPr>
        <w:tc>
          <w:tcPr>
            <w:tcW w:w="1336" w:type="dxa"/>
            <w:vMerge w:val="restart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У)-9</w:t>
            </w:r>
          </w:p>
        </w:tc>
        <w:tc>
          <w:tcPr>
            <w:tcW w:w="1397" w:type="dxa"/>
            <w:vMerge w:val="restart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нимать участие в реализации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нальных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муникаций с заинтересова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участн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ками проек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и в рамках проектных групп</w:t>
            </w:r>
          </w:p>
        </w:tc>
        <w:tc>
          <w:tcPr>
            <w:tcW w:w="1520" w:type="dxa"/>
            <w:vMerge w:val="restart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взаимоде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 xml:space="preserve">ствие с </w:t>
            </w:r>
            <w:r>
              <w:rPr>
                <w:sz w:val="18"/>
                <w:szCs w:val="14"/>
              </w:rPr>
              <w:t>заказчиком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цессе реализации проекта; принимать участие в </w:t>
            </w:r>
            <w:proofErr w:type="spellStart"/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мандообразовании</w:t>
            </w:r>
            <w:proofErr w:type="spellEnd"/>
            <w:r>
              <w:rPr>
                <w:sz w:val="18"/>
                <w:szCs w:val="14"/>
              </w:rPr>
              <w:t xml:space="preserve"> и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витии персонала</w:t>
            </w: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коммуникац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онными технологиями и средствами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удаленного взаимодействия ме</w:t>
            </w:r>
            <w:r>
              <w:rPr>
                <w:sz w:val="18"/>
                <w:szCs w:val="14"/>
              </w:rPr>
              <w:t>ж</w:t>
            </w:r>
            <w:r>
              <w:rPr>
                <w:sz w:val="18"/>
                <w:szCs w:val="14"/>
              </w:rPr>
              <w:t xml:space="preserve">ду всеми участниками в процессе </w:t>
            </w:r>
            <w:r>
              <w:rPr>
                <w:sz w:val="18"/>
                <w:szCs w:val="14"/>
              </w:rPr>
              <w:t>реализации проекта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удаленное взаимоде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ствие с заказчиком и командой в процессе реализации проекта</w:t>
            </w:r>
          </w:p>
        </w:tc>
      </w:tr>
      <w:tr w:rsidR="00195E47">
        <w:trPr>
          <w:trHeight w:val="735"/>
        </w:trPr>
        <w:tc>
          <w:tcPr>
            <w:tcW w:w="1336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95E47" w:rsidRDefault="00195E4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95E47" w:rsidRDefault="00195E47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95E47" w:rsidRDefault="006035E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95E47" w:rsidRDefault="006035E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методы формирования команды для удале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ной работы над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том</w:t>
            </w:r>
          </w:p>
        </w:tc>
      </w:tr>
    </w:tbl>
    <w:p w:rsidR="00195E47" w:rsidRDefault="006035E8">
      <w:pPr>
        <w:pStyle w:val="1"/>
      </w:pPr>
      <w:r>
        <w:t xml:space="preserve">Место практики в </w:t>
      </w:r>
      <w:r>
        <w:t>структуре ОПОП</w:t>
      </w:r>
    </w:p>
    <w:p w:rsidR="00195E47" w:rsidRDefault="006035E8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195E47" w:rsidRDefault="00195E47">
      <w:pPr>
        <w:pStyle w:val="afff0"/>
        <w:suppressAutoHyphens/>
      </w:pPr>
    </w:p>
    <w:p w:rsidR="00195E47" w:rsidRDefault="006035E8">
      <w:pPr>
        <w:pStyle w:val="1"/>
        <w:suppressAutoHyphens/>
      </w:pPr>
      <w:r>
        <w:t>Вид практики, способ, форма и место ее проведения</w:t>
      </w:r>
    </w:p>
    <w:p w:rsidR="00195E47" w:rsidRDefault="006035E8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1" w:name="_Hlk94035034"/>
      <w:r>
        <w:t>учебная практика</w:t>
      </w:r>
      <w:bookmarkEnd w:id="1"/>
    </w:p>
    <w:p w:rsidR="00195E47" w:rsidRDefault="006035E8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2" w:name="_Hlk94035040"/>
      <w:r>
        <w:rPr>
          <w:szCs w:val="20"/>
        </w:rPr>
        <w:t>учебная практика по развитию цифровых компетенций</w:t>
      </w:r>
      <w:bookmarkEnd w:id="2"/>
    </w:p>
    <w:p w:rsidR="00195E47" w:rsidRDefault="006035E8">
      <w:pPr>
        <w:suppressAutoHyphens/>
        <w:ind w:firstLine="709"/>
      </w:pPr>
      <w:r>
        <w:rPr>
          <w:b/>
        </w:rPr>
        <w:t xml:space="preserve">Формы </w:t>
      </w:r>
      <w:r>
        <w:rPr>
          <w:b/>
        </w:rPr>
        <w:t>проведения:</w:t>
      </w:r>
      <w:r>
        <w:rPr>
          <w:bCs/>
        </w:rPr>
        <w:t xml:space="preserve"> </w:t>
      </w:r>
      <w:bookmarkStart w:id="3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3"/>
    </w:p>
    <w:p w:rsidR="00195E47" w:rsidRDefault="006035E8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195E47" w:rsidRDefault="006035E8">
      <w:pPr>
        <w:pStyle w:val="a5"/>
        <w:suppressAutoHyphens/>
      </w:pPr>
      <w:r>
        <w:t>Стационарная.</w:t>
      </w:r>
    </w:p>
    <w:p w:rsidR="00195E47" w:rsidRDefault="006035E8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195E47" w:rsidRDefault="006035E8">
      <w:pPr>
        <w:pStyle w:val="a5"/>
        <w:suppressAutoHyphens/>
      </w:pPr>
      <w:r>
        <w:t>Профильные организации;</w:t>
      </w:r>
    </w:p>
    <w:p w:rsidR="00195E47" w:rsidRDefault="006035E8">
      <w:pPr>
        <w:pStyle w:val="a5"/>
        <w:suppressAutoHyphens/>
      </w:pPr>
      <w:r>
        <w:t>Структурные</w:t>
      </w:r>
      <w:r>
        <w:t xml:space="preserve"> подразделения университета.</w:t>
      </w:r>
    </w:p>
    <w:p w:rsidR="00195E47" w:rsidRDefault="006035E8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</w:t>
      </w:r>
      <w:r>
        <w:t>.</w:t>
      </w:r>
    </w:p>
    <w:p w:rsidR="00195E47" w:rsidRDefault="00195E47">
      <w:pPr>
        <w:pStyle w:val="afff0"/>
        <w:suppressAutoHyphens/>
      </w:pPr>
    </w:p>
    <w:p w:rsidR="00195E47" w:rsidRDefault="006035E8">
      <w:pPr>
        <w:pStyle w:val="1"/>
        <w:suppressAutoHyphens/>
      </w:pPr>
      <w:r>
        <w:lastRenderedPageBreak/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195E47" w:rsidRDefault="006035E8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195E47">
        <w:tc>
          <w:tcPr>
            <w:tcW w:w="7963" w:type="dxa"/>
            <w:gridSpan w:val="2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Индика</w:t>
            </w:r>
            <w:r>
              <w:t>тор достижения компетенции</w:t>
            </w:r>
          </w:p>
        </w:tc>
      </w:tr>
      <w:tr w:rsidR="00195E47">
        <w:tc>
          <w:tcPr>
            <w:tcW w:w="807" w:type="dxa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195E47" w:rsidRDefault="00195E47">
            <w:pPr>
              <w:pStyle w:val="afffd"/>
              <w:rPr>
                <w:sz w:val="14"/>
              </w:rPr>
            </w:pPr>
          </w:p>
        </w:tc>
      </w:tr>
      <w:tr w:rsidR="00195E47">
        <w:trPr>
          <w:trHeight w:val="412"/>
        </w:trPr>
        <w:tc>
          <w:tcPr>
            <w:tcW w:w="807" w:type="dxa"/>
            <w:vAlign w:val="center"/>
          </w:tcPr>
          <w:p w:rsidR="00195E47" w:rsidRDefault="006035E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195E47" w:rsidRDefault="006035E8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навыком работы в качестве пользователя персонального компьютера (ПК) в различных режимах и с различными программными и аппаратными средствами.</w:t>
            </w:r>
          </w:p>
        </w:tc>
        <w:tc>
          <w:tcPr>
            <w:tcW w:w="1676" w:type="dxa"/>
            <w:vAlign w:val="center"/>
          </w:tcPr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  <w:tr w:rsidR="00195E47">
        <w:trPr>
          <w:trHeight w:val="412"/>
        </w:trPr>
        <w:tc>
          <w:tcPr>
            <w:tcW w:w="807" w:type="dxa"/>
            <w:vAlign w:val="center"/>
          </w:tcPr>
          <w:p w:rsidR="00195E47" w:rsidRDefault="006035E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195E47" w:rsidRDefault="006035E8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инструментальными и прикладными информационными технологиями в различных отраслях экономики, управления и бизнеса.</w:t>
            </w:r>
          </w:p>
        </w:tc>
        <w:tc>
          <w:tcPr>
            <w:tcW w:w="1676" w:type="dxa"/>
            <w:vAlign w:val="center"/>
          </w:tcPr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  <w:tr w:rsidR="00195E47">
        <w:trPr>
          <w:trHeight w:val="412"/>
        </w:trPr>
        <w:tc>
          <w:tcPr>
            <w:tcW w:w="807" w:type="dxa"/>
            <w:vAlign w:val="center"/>
          </w:tcPr>
          <w:p w:rsidR="00195E47" w:rsidRDefault="006035E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195E47" w:rsidRDefault="006035E8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знаниями современных информационных технологий и программных с</w:t>
            </w:r>
            <w:r>
              <w:rPr>
                <w:bCs/>
                <w:sz w:val="22"/>
                <w:szCs w:val="22"/>
              </w:rPr>
              <w:t>редств, в том числе отечественного производства при решении задач профессиональной деятельности.</w:t>
            </w:r>
          </w:p>
        </w:tc>
        <w:tc>
          <w:tcPr>
            <w:tcW w:w="1676" w:type="dxa"/>
            <w:vAlign w:val="center"/>
          </w:tcPr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  <w:tr w:rsidR="00195E47">
        <w:trPr>
          <w:trHeight w:val="412"/>
        </w:trPr>
        <w:tc>
          <w:tcPr>
            <w:tcW w:w="807" w:type="dxa"/>
            <w:vAlign w:val="center"/>
          </w:tcPr>
          <w:p w:rsidR="00195E47" w:rsidRDefault="006035E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195E47" w:rsidRDefault="006035E8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Владеть основами работы с системами электронного документооборота для решения конкретной задачи </w:t>
            </w:r>
            <w:r>
              <w:rPr>
                <w:bCs/>
                <w:sz w:val="22"/>
                <w:szCs w:val="22"/>
              </w:rPr>
              <w:t>электронного делопроизводства.</w:t>
            </w:r>
          </w:p>
        </w:tc>
        <w:tc>
          <w:tcPr>
            <w:tcW w:w="1676" w:type="dxa"/>
            <w:vAlign w:val="center"/>
          </w:tcPr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:rsidR="00195E47" w:rsidRDefault="006035E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</w:tbl>
    <w:p w:rsidR="00195E47" w:rsidRDefault="006035E8">
      <w:pPr>
        <w:pStyle w:val="1"/>
        <w:suppressAutoHyphens/>
      </w:pPr>
      <w:r>
        <w:t>Структура и содержание практики</w:t>
      </w:r>
    </w:p>
    <w:p w:rsidR="00195E47" w:rsidRDefault="006035E8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195E4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№</w:t>
            </w:r>
          </w:p>
          <w:p w:rsidR="00195E47" w:rsidRDefault="006035E8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Этапы практики</w:t>
            </w:r>
          </w:p>
          <w:p w:rsidR="00195E47" w:rsidRDefault="006035E8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195E47" w:rsidRDefault="006035E8">
            <w:pPr>
              <w:pStyle w:val="afffd"/>
            </w:pPr>
            <w:r>
              <w:t>Формируемый результат обучения</w:t>
            </w:r>
          </w:p>
        </w:tc>
      </w:tr>
      <w:tr w:rsidR="00195E4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195E47" w:rsidRDefault="00195E4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195E47" w:rsidRDefault="00195E4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195E47" w:rsidRDefault="00195E4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195E47">
        <w:tc>
          <w:tcPr>
            <w:tcW w:w="939" w:type="dxa"/>
          </w:tcPr>
          <w:p w:rsidR="00195E47" w:rsidRDefault="006035E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r>
              <w:rPr>
                <w:sz w:val="20"/>
                <w:szCs w:val="20"/>
              </w:rPr>
              <w:t>этап:</w:t>
            </w:r>
          </w:p>
          <w:p w:rsidR="00195E47" w:rsidRDefault="006035E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:rsidR="00195E47" w:rsidRDefault="006035E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ознакомительной практики</w:t>
            </w:r>
          </w:p>
          <w:p w:rsidR="00195E47" w:rsidRDefault="006035E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195E47">
        <w:tc>
          <w:tcPr>
            <w:tcW w:w="939" w:type="dxa"/>
          </w:tcPr>
          <w:p w:rsidR="00195E47" w:rsidRDefault="006035E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:rsidR="00195E47" w:rsidRDefault="006035E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</w:t>
            </w:r>
            <w:r>
              <w:rPr>
                <w:sz w:val="20"/>
                <w:szCs w:val="20"/>
              </w:rPr>
              <w:t xml:space="preserve"> организационная структура, изучение деятельности предприятия и др.)</w:t>
            </w:r>
          </w:p>
        </w:tc>
        <w:tc>
          <w:tcPr>
            <w:tcW w:w="1386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195E47">
        <w:tc>
          <w:tcPr>
            <w:tcW w:w="939" w:type="dxa"/>
          </w:tcPr>
          <w:p w:rsidR="00195E47" w:rsidRDefault="006035E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:rsidR="00195E47" w:rsidRDefault="006035E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195E47">
        <w:tc>
          <w:tcPr>
            <w:tcW w:w="939" w:type="dxa"/>
          </w:tcPr>
          <w:p w:rsidR="00195E47" w:rsidRDefault="006035E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:rsidR="00195E47" w:rsidRDefault="006035E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интерпретация полученных </w:t>
            </w:r>
            <w:r>
              <w:rPr>
                <w:sz w:val="20"/>
                <w:szCs w:val="20"/>
              </w:rPr>
              <w:t>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195E47">
        <w:tc>
          <w:tcPr>
            <w:tcW w:w="939" w:type="dxa"/>
          </w:tcPr>
          <w:p w:rsidR="00195E47" w:rsidRDefault="006035E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:rsidR="00195E47" w:rsidRDefault="006035E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</w:t>
            </w:r>
          </w:p>
        </w:tc>
        <w:tc>
          <w:tcPr>
            <w:tcW w:w="1386" w:type="dxa"/>
          </w:tcPr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195E47" w:rsidRDefault="006035E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:rsidR="00195E47" w:rsidRDefault="006035E8">
      <w:pPr>
        <w:pStyle w:val="1"/>
        <w:suppressAutoHyphens/>
      </w:pPr>
      <w:r>
        <w:t>Формы</w:t>
      </w:r>
      <w:r>
        <w:t xml:space="preserve"> отчетности по практике</w:t>
      </w:r>
    </w:p>
    <w:p w:rsidR="00195E47" w:rsidRDefault="006035E8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195E47" w:rsidRDefault="006035E8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195E47" w:rsidRDefault="006035E8">
      <w:pPr>
        <w:pStyle w:val="a5"/>
        <w:suppressAutoHyphens/>
      </w:pPr>
      <w:r>
        <w:t>отчет о практике.</w:t>
      </w:r>
    </w:p>
    <w:p w:rsidR="00195E47" w:rsidRDefault="006035E8">
      <w:pPr>
        <w:pStyle w:val="1"/>
        <w:suppressAutoHyphens/>
      </w:pPr>
      <w:r>
        <w:t>Промежуточная аттестация</w:t>
      </w:r>
    </w:p>
    <w:p w:rsidR="00195E47" w:rsidRDefault="006035E8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195E47" w:rsidRDefault="006035E8">
      <w:pPr>
        <w:pStyle w:val="afff0"/>
        <w:suppressAutoHyphens/>
        <w:rPr>
          <w:rFonts w:eastAsia="Cambria"/>
        </w:rPr>
      </w:pPr>
      <w:r>
        <w:rPr>
          <w:rFonts w:eastAsia="Cambria"/>
        </w:rPr>
        <w:lastRenderedPageBreak/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</w:t>
      </w:r>
      <w:r>
        <w:rPr>
          <w:rFonts w:eastAsia="Cambria"/>
        </w:rPr>
        <w:t>ставлен отдельным документом в приложении.</w:t>
      </w:r>
    </w:p>
    <w:p w:rsidR="00195E47" w:rsidRDefault="006035E8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195E47" w:rsidRDefault="006035E8">
      <w:pPr>
        <w:pStyle w:val="2"/>
        <w:suppressAutoHyphens/>
      </w:pPr>
      <w:r>
        <w:t>Учебно-методическое обеспечение</w:t>
      </w:r>
    </w:p>
    <w:p w:rsidR="00195E47" w:rsidRDefault="006035E8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195E47" w:rsidRDefault="006035E8">
      <w:pPr>
        <w:pStyle w:val="a2"/>
        <w:jc w:val="both"/>
      </w:pPr>
      <w:r>
        <w:t>Трофимов, В. В. Информационные системы и цифровые технологии: Часть 1</w:t>
      </w:r>
      <w:proofErr w:type="gramStart"/>
      <w:r>
        <w:t xml:space="preserve"> :</w:t>
      </w:r>
      <w:proofErr w:type="gramEnd"/>
      <w:r>
        <w:t xml:space="preserve"> Учебное пособие / Санкт-Петербу</w:t>
      </w:r>
      <w:r>
        <w:t>ргский государственный экономический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ООО "Научно-издательский центр ИНФРА-М", 2021. — 253 с. — (Высшее образование:</w:t>
      </w:r>
      <w:proofErr w:type="gramEnd"/>
      <w:r>
        <w:t xml:space="preserve"> </w:t>
      </w:r>
      <w:proofErr w:type="gramStart"/>
      <w:r>
        <w:t>Магистратура).</w:t>
      </w:r>
      <w:proofErr w:type="gramEnd"/>
      <w:r>
        <w:t xml:space="preserve"> — ВО - </w:t>
      </w:r>
      <w:proofErr w:type="spellStart"/>
      <w:r>
        <w:t>Бакалавриат</w:t>
      </w:r>
      <w:proofErr w:type="spellEnd"/>
      <w:r>
        <w:t>.. – URL: https://znanium.com/catalog/document?id=375739</w:t>
      </w:r>
    </w:p>
    <w:p w:rsidR="00195E47" w:rsidRDefault="006035E8">
      <w:pPr>
        <w:pStyle w:val="a2"/>
        <w:jc w:val="both"/>
      </w:pPr>
      <w:r>
        <w:t>Трофимов, В. В. Информаци</w:t>
      </w:r>
      <w:r>
        <w:t>онные системы и цифровые технологии: практикум</w:t>
      </w:r>
      <w:proofErr w:type="gramStart"/>
      <w:r>
        <w:t xml:space="preserve"> :</w:t>
      </w:r>
      <w:proofErr w:type="gramEnd"/>
      <w:r>
        <w:t xml:space="preserve"> Часть 2 / Санкт-Петербургский государственный экономический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ООО "Научно-издательский центр ИНФРА-М", 2021. — 217 с. — (Высшее образование:</w:t>
      </w:r>
      <w:proofErr w:type="gramEnd"/>
      <w:r>
        <w:t xml:space="preserve"> </w:t>
      </w:r>
      <w:proofErr w:type="gramStart"/>
      <w:r>
        <w:t>Магистратура).</w:t>
      </w:r>
      <w:proofErr w:type="gramEnd"/>
      <w:r>
        <w:t xml:space="preserve"> — ВО - </w:t>
      </w:r>
      <w:proofErr w:type="spellStart"/>
      <w:r>
        <w:t>Бакалавриат</w:t>
      </w:r>
      <w:proofErr w:type="spellEnd"/>
      <w:r>
        <w:t xml:space="preserve">.. – URL: </w:t>
      </w:r>
      <w:r>
        <w:t>https://znanium.com/catalog/document?id=379897</w:t>
      </w:r>
    </w:p>
    <w:p w:rsidR="00195E47" w:rsidRDefault="006035E8">
      <w:pPr>
        <w:pStyle w:val="a2"/>
        <w:jc w:val="both"/>
      </w:pPr>
      <w:r>
        <w:t>Голицына, О. Л. Информационные системы</w:t>
      </w:r>
      <w:proofErr w:type="gramStart"/>
      <w:r>
        <w:t xml:space="preserve"> :</w:t>
      </w:r>
      <w:proofErr w:type="gramEnd"/>
      <w:r>
        <w:t xml:space="preserve"> Учебное пособие / Национальный исследовательский ядерный университет "МИФИ"</w:t>
      </w:r>
      <w:proofErr w:type="gramStart"/>
      <w:r>
        <w:t xml:space="preserve"> ;</w:t>
      </w:r>
      <w:proofErr w:type="gramEnd"/>
      <w:r>
        <w:t xml:space="preserve"> Российский экономический университет им. Г.В. Плеханова2. — Москва</w:t>
      </w:r>
      <w:proofErr w:type="gramStart"/>
      <w:r>
        <w:t xml:space="preserve"> :</w:t>
      </w:r>
      <w:proofErr w:type="gramEnd"/>
      <w:r>
        <w:t xml:space="preserve"> Издательство "ФОРУМ",</w:t>
      </w:r>
      <w:r>
        <w:t xml:space="preserve"> 2025. — 445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https://znanium.ru/catalog/document?id=453205</w:t>
      </w:r>
    </w:p>
    <w:p w:rsidR="00195E47" w:rsidRDefault="006035E8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195E47" w:rsidRDefault="006035E8">
      <w:pPr>
        <w:pStyle w:val="a2"/>
        <w:jc w:val="both"/>
      </w:pPr>
      <w:proofErr w:type="spellStart"/>
      <w:r>
        <w:t>Рудовский</w:t>
      </w:r>
      <w:proofErr w:type="spellEnd"/>
      <w:r>
        <w:t>, П. Н. Цифровые технологии в производстве</w:t>
      </w:r>
      <w:proofErr w:type="gramStart"/>
      <w:r>
        <w:t xml:space="preserve"> :</w:t>
      </w:r>
      <w:proofErr w:type="gramEnd"/>
      <w:r>
        <w:t xml:space="preserve"> материалы всероссийской </w:t>
      </w:r>
      <w:r>
        <w:t>научно-технической конференции (</w:t>
      </w:r>
      <w:proofErr w:type="spellStart"/>
      <w:r>
        <w:t>кострома</w:t>
      </w:r>
      <w:proofErr w:type="spellEnd"/>
      <w:r>
        <w:t xml:space="preserve">, 21 декабря 2023 года) / </w:t>
      </w:r>
      <w:proofErr w:type="spellStart"/>
      <w:r>
        <w:t>Рудовский</w:t>
      </w:r>
      <w:proofErr w:type="spellEnd"/>
      <w:r>
        <w:t xml:space="preserve"> П. </w:t>
      </w:r>
      <w:proofErr w:type="spellStart"/>
      <w:r>
        <w:t>Н.,Лебедев</w:t>
      </w:r>
      <w:proofErr w:type="spellEnd"/>
      <w:r>
        <w:t xml:space="preserve"> Д. </w:t>
      </w:r>
      <w:proofErr w:type="spellStart"/>
      <w:r>
        <w:t>А.,Громова</w:t>
      </w:r>
      <w:proofErr w:type="spellEnd"/>
      <w:r>
        <w:t xml:space="preserve"> Е. </w:t>
      </w:r>
      <w:proofErr w:type="spellStart"/>
      <w:r>
        <w:t>И.,Корабельников</w:t>
      </w:r>
      <w:proofErr w:type="spellEnd"/>
      <w:r>
        <w:t xml:space="preserve"> А. </w:t>
      </w:r>
      <w:proofErr w:type="spellStart"/>
      <w:r>
        <w:t>Р.Кострома</w:t>
      </w:r>
      <w:proofErr w:type="spellEnd"/>
      <w:r>
        <w:t xml:space="preserve"> : КГУ, 2024. — 108 с. — Книга из коллекции КГУ - Инженерно-технические науки.. – URL: https://e.lanbook.com/book/41881</w:t>
      </w:r>
      <w:r>
        <w:t>4</w:t>
      </w:r>
    </w:p>
    <w:p w:rsidR="00195E47" w:rsidRDefault="006035E8">
      <w:pPr>
        <w:pStyle w:val="2"/>
        <w:suppressAutoHyphens/>
      </w:pPr>
      <w:r>
        <w:t>Информационное и программное обеспечение</w:t>
      </w:r>
    </w:p>
    <w:p w:rsidR="00195E47" w:rsidRDefault="006035E8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195E47" w:rsidRDefault="00195E47">
      <w:pPr>
        <w:pStyle w:val="afff0"/>
        <w:suppressAutoHyphens/>
      </w:pPr>
    </w:p>
    <w:p w:rsidR="00195E47" w:rsidRDefault="006035E8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195E47" w:rsidRDefault="00195E47">
      <w:pPr>
        <w:pStyle w:val="afff0"/>
        <w:suppressAutoHyphens/>
        <w:rPr>
          <w:rFonts w:eastAsia="Cambria"/>
        </w:rPr>
      </w:pPr>
    </w:p>
    <w:p w:rsidR="00195E47" w:rsidRDefault="006035E8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195E47" w:rsidRDefault="006035E8">
      <w:pPr>
        <w:pStyle w:val="1"/>
        <w:suppressAutoHyphens/>
      </w:pPr>
      <w:r>
        <w:t>Описание материально-технической базы, необходимой</w:t>
      </w:r>
      <w:r>
        <w:br/>
      </w:r>
      <w:r>
        <w:t>для проведения практики</w:t>
      </w:r>
    </w:p>
    <w:p w:rsidR="00195E47" w:rsidRDefault="006035E8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195E4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95E47" w:rsidRDefault="006035E8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95E47" w:rsidRDefault="006035E8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95E47" w:rsidRDefault="006035E8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195E4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</w:t>
            </w:r>
            <w:r>
              <w:rPr>
                <w:rFonts w:eastAsia="Calibri"/>
                <w:sz w:val="22"/>
                <w:szCs w:val="22"/>
              </w:rPr>
              <w:t xml:space="preserve"> текущего контроля и промежуточной аттестации</w:t>
            </w:r>
          </w:p>
          <w:p w:rsidR="00195E47" w:rsidRDefault="006035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72 посадочных мест. </w:t>
            </w:r>
          </w:p>
        </w:tc>
      </w:tr>
      <w:tr w:rsidR="00195E4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</w:t>
            </w:r>
            <w:r>
              <w:rPr>
                <w:rFonts w:eastAsia="Calibri"/>
                <w:sz w:val="22"/>
                <w:szCs w:val="22"/>
              </w:rPr>
              <w:lastRenderedPageBreak/>
              <w:t>курсового проектирования, конс</w:t>
            </w:r>
            <w:r>
              <w:rPr>
                <w:rFonts w:eastAsia="Calibri"/>
                <w:sz w:val="22"/>
                <w:szCs w:val="22"/>
              </w:rPr>
              <w:t>ультаций, текущего контроля и промежуточной аттестации (компьютерный класс)</w:t>
            </w:r>
          </w:p>
          <w:p w:rsidR="00195E47" w:rsidRDefault="006035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Комплект учебной мебели на 15 посадочных мест. </w:t>
            </w:r>
          </w:p>
        </w:tc>
      </w:tr>
      <w:tr w:rsidR="00195E4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</w:t>
            </w:r>
            <w:r>
              <w:rPr>
                <w:rFonts w:eastAsia="Calibri"/>
                <w:sz w:val="22"/>
                <w:szCs w:val="22"/>
              </w:rPr>
              <w:t xml:space="preserve"> курсового проектирования, консультаций, текущего контроля и промежуточной аттестации (компьютерный класс)</w:t>
            </w:r>
          </w:p>
          <w:p w:rsidR="00195E47" w:rsidRDefault="006035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47" w:rsidRDefault="006035E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14 посадочных мест. </w:t>
            </w:r>
          </w:p>
        </w:tc>
      </w:tr>
    </w:tbl>
    <w:p w:rsidR="00195E47" w:rsidRDefault="00195E47">
      <w:pPr>
        <w:pStyle w:val="afff0"/>
        <w:suppressAutoHyphens/>
      </w:pPr>
    </w:p>
    <w:p w:rsidR="00195E47" w:rsidRDefault="006035E8">
      <w:pPr>
        <w:pStyle w:val="afff0"/>
        <w:suppressAutoHyphens/>
      </w:pPr>
      <w:r>
        <w:t>Рабочая программа соста</w:t>
      </w:r>
      <w:r>
        <w:t>влена на основе Общей характеристики основной профессиональной образовательной программы «Прикладная информатика (в экономике)» по направлению 09.03.03 Прикладная информатика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195E47" w:rsidRDefault="00195E47">
      <w:pPr>
        <w:pStyle w:val="afff0"/>
        <w:suppressAutoHyphens/>
      </w:pPr>
    </w:p>
    <w:p w:rsidR="00195E47" w:rsidRDefault="006035E8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95E47">
        <w:tc>
          <w:tcPr>
            <w:tcW w:w="3213" w:type="dxa"/>
            <w:shd w:val="clear" w:color="auto" w:fill="F2F2F2"/>
            <w:vAlign w:val="center"/>
          </w:tcPr>
          <w:p w:rsidR="00195E47" w:rsidRDefault="006035E8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195E47" w:rsidRDefault="006035E8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195E47" w:rsidRDefault="006035E8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195E47">
        <w:tc>
          <w:tcPr>
            <w:tcW w:w="3213" w:type="dxa"/>
          </w:tcPr>
          <w:p w:rsidR="00195E47" w:rsidRDefault="006035E8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195E47" w:rsidRDefault="00195E47"/>
        </w:tc>
        <w:tc>
          <w:tcPr>
            <w:tcW w:w="3213" w:type="dxa"/>
          </w:tcPr>
          <w:p w:rsidR="00195E47" w:rsidRDefault="006035E8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</w:tbl>
    <w:p w:rsidR="00195E47" w:rsidRDefault="00195E47">
      <w:pPr>
        <w:pStyle w:val="afff3"/>
        <w:suppressAutoHyphens/>
      </w:pPr>
    </w:p>
    <w:p w:rsidR="00195E47" w:rsidRDefault="006035E8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«02» сентября 2024 № 1).</w:t>
      </w:r>
    </w:p>
    <w:p w:rsidR="00195E47" w:rsidRDefault="00195E47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195E47">
        <w:tc>
          <w:tcPr>
            <w:tcW w:w="3544" w:type="dxa"/>
            <w:vAlign w:val="center"/>
          </w:tcPr>
          <w:p w:rsidR="00195E47" w:rsidRDefault="006035E8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195E47" w:rsidRDefault="00195E47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195E47" w:rsidRDefault="006035E8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195E47" w:rsidRDefault="00195E47">
      <w:pPr>
        <w:suppressAutoHyphens/>
        <w:jc w:val="both"/>
      </w:pPr>
    </w:p>
    <w:sectPr w:rsidR="00195E47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E8" w:rsidRDefault="006035E8" w:rsidP="009A6764">
      <w:r>
        <w:separator/>
      </w:r>
    </w:p>
  </w:endnote>
  <w:endnote w:type="continuationSeparator" w:id="0">
    <w:p w:rsidR="006035E8" w:rsidRDefault="006035E8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47" w:rsidRDefault="006035E8">
    <w:pPr>
      <w:pStyle w:val="ad"/>
      <w:jc w:val="center"/>
    </w:pPr>
    <w:r>
      <w:t>2024 г.</w:t>
    </w:r>
  </w:p>
  <w:p w:rsidR="00195E47" w:rsidRDefault="00195E47">
    <w:pPr>
      <w:pStyle w:val="ad"/>
      <w:jc w:val="center"/>
    </w:pPr>
  </w:p>
  <w:p w:rsidR="00195E47" w:rsidRDefault="006035E8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ных видов работ преподавателей;</w:t>
    </w:r>
    <w:proofErr w:type="gramEnd"/>
  </w:p>
  <w:p w:rsidR="00195E47" w:rsidRDefault="006035E8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E8" w:rsidRDefault="006035E8">
      <w:r>
        <w:separator/>
      </w:r>
    </w:p>
  </w:footnote>
  <w:footnote w:type="continuationSeparator" w:id="0">
    <w:p w:rsidR="006035E8" w:rsidRDefault="0060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47" w:rsidRDefault="00195E47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47" w:rsidRDefault="00195E4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5E47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5E8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39D4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30A2-A29A-4C2F-8A40-F09E7703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2019-08-16T04:20:00Z</cp:lastPrinted>
  <dcterms:created xsi:type="dcterms:W3CDTF">2025-12-17T09:28:00Z</dcterms:created>
  <dcterms:modified xsi:type="dcterms:W3CDTF">2025-12-17T09:28:00Z</dcterms:modified>
</cp:coreProperties>
</file>