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FCB7A" w14:textId="79EB4EA6" w:rsidR="009A6764" w:rsidRPr="0054675E" w:rsidRDefault="00BB082C" w:rsidP="00EB7921">
      <w:pPr>
        <w:jc w:val="center"/>
        <w:rPr>
          <w:b/>
          <w:color w:val="000000" w:themeColor="text1"/>
        </w:rPr>
      </w:pPr>
      <w:r w:rsidRPr="0054675E">
        <w:rPr>
          <w:b/>
          <w:color w:val="000000" w:themeColor="text1"/>
        </w:rPr>
        <w:t xml:space="preserve">АННОТАЦИЯ </w:t>
      </w:r>
      <w:r w:rsidR="003A6023" w:rsidRPr="0054675E">
        <w:rPr>
          <w:b/>
          <w:color w:val="000000" w:themeColor="text1"/>
        </w:rPr>
        <w:t>РАБОЧ</w:t>
      </w:r>
      <w:r w:rsidRPr="0054675E">
        <w:rPr>
          <w:b/>
          <w:color w:val="000000" w:themeColor="text1"/>
        </w:rPr>
        <w:t>ЕЙ</w:t>
      </w:r>
      <w:r w:rsidR="003A6023" w:rsidRPr="0054675E">
        <w:rPr>
          <w:b/>
          <w:color w:val="000000" w:themeColor="text1"/>
        </w:rPr>
        <w:t xml:space="preserve"> ПРОГРАММ</w:t>
      </w:r>
      <w:r w:rsidRPr="0054675E">
        <w:rPr>
          <w:b/>
          <w:color w:val="000000" w:themeColor="text1"/>
        </w:rPr>
        <w:t>Ы</w:t>
      </w:r>
      <w:r w:rsidR="00D646D3" w:rsidRPr="0054675E">
        <w:rPr>
          <w:b/>
          <w:color w:val="000000" w:themeColor="text1"/>
        </w:rPr>
        <w:t xml:space="preserve"> </w:t>
      </w:r>
      <w:r w:rsidR="002371F5" w:rsidRPr="0054675E">
        <w:rPr>
          <w:b/>
          <w:color w:val="000000" w:themeColor="text1"/>
        </w:rPr>
        <w:t>ПРОИЗВОДСТВЕННОЙ</w:t>
      </w:r>
      <w:r w:rsidR="002F2D9A" w:rsidRPr="0054675E">
        <w:rPr>
          <w:b/>
          <w:color w:val="000000" w:themeColor="text1"/>
        </w:rPr>
        <w:t xml:space="preserve"> </w:t>
      </w:r>
      <w:r w:rsidR="003A6023" w:rsidRPr="0054675E">
        <w:rPr>
          <w:b/>
          <w:color w:val="000000" w:themeColor="text1"/>
        </w:rPr>
        <w:t>ПРАКТИКИ</w:t>
      </w:r>
    </w:p>
    <w:p w14:paraId="4E1C48C6" w14:textId="18AE72F7" w:rsidR="00A77425" w:rsidRPr="0054675E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color w:val="000000" w:themeColor="text1"/>
          <w:lang w:eastAsia="ja-JP"/>
        </w:rPr>
      </w:pPr>
      <w:r w:rsidRPr="0054675E">
        <w:rPr>
          <w:rFonts w:eastAsia="MS Mincho"/>
          <w:b/>
          <w:color w:val="000000" w:themeColor="text1"/>
          <w:lang w:eastAsia="ja-JP"/>
        </w:rPr>
        <w:t xml:space="preserve">ПРИЕМ </w:t>
      </w:r>
      <w:r w:rsidR="00951200" w:rsidRPr="0054675E">
        <w:rPr>
          <w:rFonts w:eastAsia="MS Mincho"/>
          <w:b/>
          <w:color w:val="000000" w:themeColor="text1"/>
          <w:lang w:eastAsia="ja-JP"/>
        </w:rPr>
        <w:t>20</w:t>
      </w:r>
      <w:r w:rsidR="002475B2">
        <w:rPr>
          <w:rFonts w:eastAsia="MS Mincho"/>
          <w:b/>
          <w:color w:val="000000" w:themeColor="text1"/>
          <w:lang w:eastAsia="ja-JP"/>
        </w:rPr>
        <w:t>2</w:t>
      </w:r>
      <w:r w:rsidR="00D92330">
        <w:rPr>
          <w:rFonts w:eastAsia="MS Mincho"/>
          <w:b/>
          <w:color w:val="000000" w:themeColor="text1"/>
          <w:lang w:eastAsia="ja-JP"/>
        </w:rPr>
        <w:t>4</w:t>
      </w:r>
      <w:r w:rsidRPr="0054675E">
        <w:rPr>
          <w:rFonts w:eastAsia="MS Mincho"/>
          <w:b/>
          <w:color w:val="000000" w:themeColor="text1"/>
          <w:lang w:eastAsia="ja-JP"/>
        </w:rPr>
        <w:t xml:space="preserve"> г.</w:t>
      </w:r>
    </w:p>
    <w:p w14:paraId="2E20C4FF" w14:textId="0C3BEB68" w:rsidR="00A77425" w:rsidRPr="0054675E" w:rsidRDefault="00A77425" w:rsidP="00356858">
      <w:pPr>
        <w:widowControl/>
        <w:autoSpaceDE/>
        <w:autoSpaceDN/>
        <w:adjustRightInd/>
        <w:spacing w:after="120"/>
        <w:jc w:val="center"/>
        <w:rPr>
          <w:bCs/>
          <w:i/>
          <w:color w:val="000000" w:themeColor="text1"/>
        </w:rPr>
      </w:pPr>
      <w:r w:rsidRPr="0054675E">
        <w:rPr>
          <w:rFonts w:eastAsia="MS Mincho"/>
          <w:b/>
          <w:color w:val="000000" w:themeColor="text1"/>
          <w:lang w:eastAsia="ja-JP"/>
        </w:rPr>
        <w:t xml:space="preserve">ФОРМА </w:t>
      </w:r>
      <w:r w:rsidR="002475B2" w:rsidRPr="0054675E">
        <w:rPr>
          <w:rFonts w:eastAsia="MS Mincho"/>
          <w:b/>
          <w:color w:val="000000" w:themeColor="text1"/>
          <w:lang w:eastAsia="ja-JP"/>
        </w:rPr>
        <w:t xml:space="preserve">ОБУЧЕНИЯ </w:t>
      </w:r>
      <w:r w:rsidR="002475B2" w:rsidRPr="0054675E">
        <w:rPr>
          <w:rFonts w:eastAsia="MS Mincho"/>
          <w:b/>
          <w:color w:val="000000" w:themeColor="text1"/>
          <w:u w:val="single"/>
          <w:lang w:eastAsia="ja-JP"/>
        </w:rPr>
        <w:t>ОЧН</w:t>
      </w:r>
      <w:r w:rsidR="00D92330">
        <w:rPr>
          <w:rFonts w:eastAsia="MS Mincho"/>
          <w:b/>
          <w:color w:val="000000" w:themeColor="text1"/>
          <w:u w:val="single"/>
          <w:lang w:eastAsia="ja-JP"/>
        </w:rPr>
        <w:t>О-ЗАОЧНАЯ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0F0BDC" w:rsidRPr="0054675E" w14:paraId="385AA74E" w14:textId="77777777" w:rsidTr="009249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4826" w14:textId="7ABF5E8F" w:rsidR="000F0BDC" w:rsidRPr="0054675E" w:rsidRDefault="000F0BDC" w:rsidP="0054675E">
            <w:pPr>
              <w:rPr>
                <w:b/>
                <w:color w:val="000000" w:themeColor="text1"/>
              </w:rPr>
            </w:pPr>
            <w:r w:rsidRPr="0054675E">
              <w:rPr>
                <w:b/>
                <w:color w:val="000000" w:themeColor="text1"/>
              </w:rPr>
              <w:t>Тип практики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A7A8" w14:textId="213F1335" w:rsidR="000F0BDC" w:rsidRPr="0054675E" w:rsidRDefault="0054675E" w:rsidP="00356858">
            <w:pPr>
              <w:jc w:val="center"/>
              <w:rPr>
                <w:color w:val="000000" w:themeColor="text1"/>
              </w:rPr>
            </w:pPr>
            <w:r w:rsidRPr="0054675E">
              <w:rPr>
                <w:color w:val="000000" w:themeColor="text1"/>
              </w:rPr>
              <w:t>Преддипломная</w:t>
            </w:r>
          </w:p>
        </w:tc>
      </w:tr>
    </w:tbl>
    <w:p w14:paraId="08D13BEC" w14:textId="77777777" w:rsidR="000F0BDC" w:rsidRPr="0054675E" w:rsidRDefault="000F0BDC" w:rsidP="00EB7921">
      <w:pPr>
        <w:widowControl/>
        <w:autoSpaceDE/>
        <w:autoSpaceDN/>
        <w:adjustRightInd/>
        <w:jc w:val="center"/>
        <w:rPr>
          <w:rFonts w:eastAsia="MS Mincho"/>
          <w:b/>
          <w:color w:val="000000" w:themeColor="text1"/>
          <w:lang w:eastAsia="ja-JP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40"/>
        <w:gridCol w:w="381"/>
        <w:gridCol w:w="2338"/>
        <w:gridCol w:w="1984"/>
        <w:gridCol w:w="60"/>
        <w:gridCol w:w="1609"/>
      </w:tblGrid>
      <w:tr w:rsidR="0054675E" w:rsidRPr="0054675E" w14:paraId="0CB99FBB" w14:textId="7777777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DF48561" w14:textId="77777777" w:rsidR="0054675E" w:rsidRPr="0054675E" w:rsidRDefault="0054675E" w:rsidP="0054675E">
            <w:pPr>
              <w:jc w:val="right"/>
              <w:rPr>
                <w:b/>
                <w:color w:val="000000" w:themeColor="text1"/>
              </w:rPr>
            </w:pPr>
            <w:r w:rsidRPr="0054675E">
              <w:rPr>
                <w:color w:val="000000" w:themeColor="text1"/>
              </w:rPr>
              <w:t>Направление подготовки/ специальность</w:t>
            </w:r>
          </w:p>
        </w:tc>
        <w:tc>
          <w:tcPr>
            <w:tcW w:w="62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ADC05F" w14:textId="7E2E89C4" w:rsidR="0054675E" w:rsidRPr="0054675E" w:rsidRDefault="0054675E" w:rsidP="0054675E">
            <w:pPr>
              <w:rPr>
                <w:b/>
                <w:color w:val="000000" w:themeColor="text1"/>
              </w:rPr>
            </w:pPr>
            <w:r w:rsidRPr="0054675E">
              <w:rPr>
                <w:color w:val="000000" w:themeColor="text1"/>
              </w:rPr>
              <w:t>21.04.01 Нефтегазовое дело</w:t>
            </w:r>
          </w:p>
        </w:tc>
      </w:tr>
      <w:tr w:rsidR="0054675E" w:rsidRPr="0054675E" w14:paraId="4522578B" w14:textId="7777777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8318AA5" w14:textId="77777777" w:rsidR="0054675E" w:rsidRPr="0054675E" w:rsidRDefault="0054675E" w:rsidP="0054675E">
            <w:pPr>
              <w:jc w:val="right"/>
              <w:rPr>
                <w:b/>
                <w:color w:val="000000" w:themeColor="text1"/>
              </w:rPr>
            </w:pPr>
            <w:r w:rsidRPr="0054675E">
              <w:rPr>
                <w:bCs/>
                <w:color w:val="000000" w:themeColor="text1"/>
              </w:rPr>
              <w:t>Образовательная программа (направленность (профиль)</w:t>
            </w:r>
          </w:p>
        </w:tc>
        <w:tc>
          <w:tcPr>
            <w:tcW w:w="62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A0C13F" w14:textId="737CFA22" w:rsidR="0054675E" w:rsidRPr="0054675E" w:rsidRDefault="003C1C81" w:rsidP="0054675E">
            <w:pPr>
              <w:rPr>
                <w:b/>
                <w:color w:val="000000" w:themeColor="text1"/>
              </w:rPr>
            </w:pPr>
            <w:r w:rsidRPr="003C1C81">
              <w:rPr>
                <w:color w:val="000000"/>
              </w:rPr>
              <w:t>Разработка и эксплуатация нефтяных и газовых месторождений</w:t>
            </w:r>
          </w:p>
        </w:tc>
      </w:tr>
      <w:tr w:rsidR="0054675E" w:rsidRPr="0054675E" w14:paraId="7ECCE66F" w14:textId="7777777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85382D" w14:textId="77777777" w:rsidR="0054675E" w:rsidRPr="0054675E" w:rsidRDefault="0054675E" w:rsidP="0054675E">
            <w:pPr>
              <w:jc w:val="right"/>
              <w:rPr>
                <w:bCs/>
                <w:color w:val="000000" w:themeColor="text1"/>
              </w:rPr>
            </w:pPr>
            <w:r w:rsidRPr="0054675E">
              <w:rPr>
                <w:bCs/>
                <w:color w:val="000000" w:themeColor="text1"/>
              </w:rPr>
              <w:t>Специализация</w:t>
            </w:r>
          </w:p>
        </w:tc>
        <w:tc>
          <w:tcPr>
            <w:tcW w:w="62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C8F787" w14:textId="2E3D2727" w:rsidR="0054675E" w:rsidRPr="0054675E" w:rsidRDefault="003C1C81" w:rsidP="00BE502B">
            <w:pPr>
              <w:rPr>
                <w:color w:val="000000" w:themeColor="text1"/>
              </w:rPr>
            </w:pPr>
            <w:r w:rsidRPr="003C1C81">
              <w:rPr>
                <w:color w:val="000000"/>
              </w:rPr>
              <w:t>Разработка и эксплуатация нефтяных и газовых месторождений</w:t>
            </w:r>
          </w:p>
        </w:tc>
      </w:tr>
      <w:tr w:rsidR="0054675E" w:rsidRPr="0054675E" w14:paraId="229907EB" w14:textId="7777777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5B11BD9" w14:textId="77777777" w:rsidR="0054675E" w:rsidRPr="0054675E" w:rsidRDefault="0054675E" w:rsidP="0054675E">
            <w:pPr>
              <w:jc w:val="right"/>
              <w:rPr>
                <w:color w:val="000000" w:themeColor="text1"/>
              </w:rPr>
            </w:pPr>
            <w:r w:rsidRPr="0054675E">
              <w:rPr>
                <w:color w:val="000000" w:themeColor="text1"/>
              </w:rPr>
              <w:t>Уровень образования</w:t>
            </w:r>
          </w:p>
        </w:tc>
        <w:tc>
          <w:tcPr>
            <w:tcW w:w="62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86207C" w14:textId="3BF53A58" w:rsidR="0054675E" w:rsidRPr="0054675E" w:rsidRDefault="0054675E" w:rsidP="0054675E">
            <w:pPr>
              <w:rPr>
                <w:color w:val="000000" w:themeColor="text1"/>
              </w:rPr>
            </w:pPr>
            <w:r w:rsidRPr="0054675E">
              <w:rPr>
                <w:bCs/>
                <w:color w:val="000000" w:themeColor="text1"/>
              </w:rPr>
              <w:t>высшее образование – магистратура</w:t>
            </w:r>
          </w:p>
        </w:tc>
      </w:tr>
      <w:tr w:rsidR="0054675E" w:rsidRPr="0054675E" w14:paraId="4D2BBB2D" w14:textId="7777777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3D1982A" w14:textId="77777777" w:rsidR="0054675E" w:rsidRPr="0054675E" w:rsidRDefault="0054675E" w:rsidP="0054675E">
            <w:pPr>
              <w:jc w:val="right"/>
              <w:rPr>
                <w:color w:val="000000" w:themeColor="text1"/>
              </w:rPr>
            </w:pPr>
            <w:r w:rsidRPr="0054675E">
              <w:rPr>
                <w:color w:val="000000" w:themeColor="text1"/>
              </w:rPr>
              <w:t>Период прохождения</w:t>
            </w:r>
          </w:p>
        </w:tc>
        <w:tc>
          <w:tcPr>
            <w:tcW w:w="62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C75C45" w14:textId="2EB920EA" w:rsidR="0054675E" w:rsidRPr="0054675E" w:rsidRDefault="0054675E" w:rsidP="0054675E">
            <w:pPr>
              <w:jc w:val="center"/>
              <w:rPr>
                <w:b/>
                <w:color w:val="000000" w:themeColor="text1"/>
              </w:rPr>
            </w:pPr>
            <w:r w:rsidRPr="0054675E">
              <w:rPr>
                <w:color w:val="000000" w:themeColor="text1"/>
              </w:rPr>
              <w:t xml:space="preserve">С 29 по 38 неделю </w:t>
            </w:r>
            <w:r w:rsidRPr="0054675E">
              <w:rPr>
                <w:color w:val="000000" w:themeColor="text1"/>
                <w:sz w:val="22"/>
                <w:szCs w:val="22"/>
              </w:rPr>
              <w:t>202</w:t>
            </w:r>
            <w:r w:rsidR="007127CD">
              <w:rPr>
                <w:color w:val="000000" w:themeColor="text1"/>
                <w:sz w:val="22"/>
                <w:szCs w:val="22"/>
              </w:rPr>
              <w:t>6</w:t>
            </w:r>
            <w:r w:rsidRPr="0054675E">
              <w:rPr>
                <w:color w:val="000000" w:themeColor="text1"/>
                <w:sz w:val="22"/>
                <w:szCs w:val="22"/>
              </w:rPr>
              <w:t>/202</w:t>
            </w:r>
            <w:r w:rsidR="007127CD">
              <w:rPr>
                <w:color w:val="000000" w:themeColor="text1"/>
                <w:sz w:val="22"/>
                <w:szCs w:val="22"/>
              </w:rPr>
              <w:t>7</w:t>
            </w:r>
            <w:r w:rsidRPr="0054675E">
              <w:rPr>
                <w:color w:val="000000" w:themeColor="text1"/>
                <w:sz w:val="22"/>
                <w:szCs w:val="22"/>
              </w:rPr>
              <w:t xml:space="preserve"> учебного года</w:t>
            </w:r>
          </w:p>
        </w:tc>
      </w:tr>
      <w:tr w:rsidR="0054675E" w:rsidRPr="0054675E" w14:paraId="2BA9055C" w14:textId="7777777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B88DC8" w14:textId="77777777" w:rsidR="0054675E" w:rsidRPr="0054675E" w:rsidRDefault="0054675E" w:rsidP="0054675E">
            <w:pPr>
              <w:jc w:val="right"/>
              <w:rPr>
                <w:color w:val="000000" w:themeColor="text1"/>
              </w:rPr>
            </w:pPr>
            <w:r w:rsidRPr="0054675E">
              <w:rPr>
                <w:color w:val="000000" w:themeColor="text1"/>
              </w:rPr>
              <w:t>Курс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2402BB" w14:textId="4E364EFF" w:rsidR="0054675E" w:rsidRPr="0054675E" w:rsidRDefault="00D92330" w:rsidP="005467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2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08987F1" w14:textId="656913B9" w:rsidR="0054675E" w:rsidRPr="0054675E" w:rsidRDefault="00BE502B" w:rsidP="0054675E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семестр</w:t>
            </w:r>
          </w:p>
        </w:tc>
        <w:tc>
          <w:tcPr>
            <w:tcW w:w="213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730F161" w14:textId="434807DD" w:rsidR="0054675E" w:rsidRPr="0054675E" w:rsidRDefault="00D92330" w:rsidP="0054675E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54675E" w:rsidRPr="0054675E" w14:paraId="1374EF78" w14:textId="7777777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3F5C4A" w14:textId="77777777" w:rsidR="0054675E" w:rsidRPr="0054675E" w:rsidRDefault="0054675E" w:rsidP="0054675E">
            <w:pPr>
              <w:jc w:val="right"/>
              <w:rPr>
                <w:color w:val="000000" w:themeColor="text1"/>
              </w:rPr>
            </w:pPr>
            <w:r w:rsidRPr="0054675E">
              <w:rPr>
                <w:color w:val="000000" w:themeColor="text1"/>
              </w:rPr>
              <w:t>Трудоемкость в кредитах (зачетных единицах)</w:t>
            </w:r>
          </w:p>
        </w:tc>
        <w:tc>
          <w:tcPr>
            <w:tcW w:w="620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FC42966" w14:textId="2AA18806" w:rsidR="0054675E" w:rsidRPr="0054675E" w:rsidRDefault="0054675E" w:rsidP="0054675E">
            <w:pPr>
              <w:jc w:val="center"/>
              <w:rPr>
                <w:b/>
                <w:color w:val="000000" w:themeColor="text1"/>
              </w:rPr>
            </w:pPr>
            <w:r w:rsidRPr="0054675E">
              <w:rPr>
                <w:color w:val="000000" w:themeColor="text1"/>
              </w:rPr>
              <w:t>15 кредитов</w:t>
            </w:r>
          </w:p>
        </w:tc>
      </w:tr>
      <w:tr w:rsidR="0054675E" w:rsidRPr="0054675E" w14:paraId="0F5AA184" w14:textId="77777777" w:rsidTr="009249D6"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9807" w14:textId="77777777" w:rsidR="0054675E" w:rsidRPr="0054675E" w:rsidRDefault="0054675E" w:rsidP="0054675E">
            <w:pPr>
              <w:jc w:val="right"/>
              <w:rPr>
                <w:color w:val="000000" w:themeColor="text1"/>
              </w:rPr>
            </w:pPr>
            <w:r w:rsidRPr="0054675E">
              <w:rPr>
                <w:color w:val="000000" w:themeColor="text1"/>
              </w:rPr>
              <w:t>Продолжительность недель /</w:t>
            </w:r>
          </w:p>
          <w:p w14:paraId="72BBF851" w14:textId="77777777" w:rsidR="0054675E" w:rsidRPr="0054675E" w:rsidRDefault="0054675E" w:rsidP="0054675E">
            <w:pPr>
              <w:jc w:val="right"/>
              <w:rPr>
                <w:color w:val="000000" w:themeColor="text1"/>
              </w:rPr>
            </w:pPr>
            <w:r w:rsidRPr="0054675E">
              <w:rPr>
                <w:color w:val="000000" w:themeColor="text1"/>
              </w:rPr>
              <w:t>академических часов</w:t>
            </w:r>
          </w:p>
        </w:tc>
        <w:tc>
          <w:tcPr>
            <w:tcW w:w="62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28F9" w14:textId="2C0196E7" w:rsidR="0054675E" w:rsidRPr="0054675E" w:rsidRDefault="0054675E" w:rsidP="0054675E">
            <w:pPr>
              <w:jc w:val="center"/>
              <w:rPr>
                <w:color w:val="000000" w:themeColor="text1"/>
              </w:rPr>
            </w:pPr>
            <w:r w:rsidRPr="0054675E">
              <w:rPr>
                <w:color w:val="000000" w:themeColor="text1"/>
              </w:rPr>
              <w:t>10 недель / 540 часов</w:t>
            </w:r>
          </w:p>
        </w:tc>
      </w:tr>
      <w:tr w:rsidR="0054675E" w:rsidRPr="0054675E" w14:paraId="201BE9AB" w14:textId="77777777" w:rsidTr="009249D6"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FC41" w14:textId="77777777" w:rsidR="0054675E" w:rsidRPr="0054675E" w:rsidRDefault="0054675E" w:rsidP="0054675E">
            <w:pPr>
              <w:jc w:val="right"/>
              <w:rPr>
                <w:b/>
                <w:color w:val="000000" w:themeColor="text1"/>
              </w:rPr>
            </w:pPr>
            <w:r w:rsidRPr="0054675E">
              <w:rPr>
                <w:color w:val="000000" w:themeColor="text1"/>
              </w:rPr>
              <w:t>Виды учебной деятельности</w:t>
            </w:r>
          </w:p>
        </w:tc>
        <w:tc>
          <w:tcPr>
            <w:tcW w:w="6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FF09" w14:textId="29232FC1" w:rsidR="0054675E" w:rsidRPr="0054675E" w:rsidRDefault="0054675E" w:rsidP="0054675E">
            <w:pPr>
              <w:jc w:val="center"/>
              <w:rPr>
                <w:b/>
                <w:color w:val="000000" w:themeColor="text1"/>
              </w:rPr>
            </w:pPr>
            <w:r w:rsidRPr="0054675E">
              <w:rPr>
                <w:color w:val="000000" w:themeColor="text1"/>
              </w:rPr>
              <w:t>Временной ресурс</w:t>
            </w:r>
          </w:p>
        </w:tc>
      </w:tr>
      <w:tr w:rsidR="0054675E" w:rsidRPr="0054675E" w14:paraId="5BE00F11" w14:textId="77777777" w:rsidTr="00C8240F">
        <w:trPr>
          <w:trHeight w:val="20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0016" w14:textId="77777777" w:rsidR="0054675E" w:rsidRPr="0054675E" w:rsidRDefault="0054675E" w:rsidP="0054675E">
            <w:pPr>
              <w:jc w:val="right"/>
              <w:rPr>
                <w:b/>
                <w:color w:val="000000" w:themeColor="text1"/>
              </w:rPr>
            </w:pPr>
            <w:r w:rsidRPr="0054675E">
              <w:rPr>
                <w:color w:val="000000" w:themeColor="text1"/>
              </w:rPr>
              <w:t>Контактная работа, ч</w:t>
            </w:r>
          </w:p>
        </w:tc>
        <w:tc>
          <w:tcPr>
            <w:tcW w:w="620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1704A52" w14:textId="1268A070" w:rsidR="0054675E" w:rsidRPr="0054675E" w:rsidRDefault="002475B2" w:rsidP="0054675E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**</w:t>
            </w:r>
          </w:p>
        </w:tc>
      </w:tr>
      <w:tr w:rsidR="0054675E" w:rsidRPr="0054675E" w14:paraId="7535994A" w14:textId="77777777" w:rsidTr="00C8240F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F2DE" w14:textId="77777777" w:rsidR="0054675E" w:rsidRPr="0054675E" w:rsidRDefault="0054675E" w:rsidP="0054675E">
            <w:pPr>
              <w:jc w:val="right"/>
              <w:rPr>
                <w:b/>
                <w:color w:val="000000" w:themeColor="text1"/>
              </w:rPr>
            </w:pPr>
            <w:r w:rsidRPr="0054675E">
              <w:rPr>
                <w:color w:val="000000" w:themeColor="text1"/>
              </w:rPr>
              <w:t>Самостоятельная работа, ч</w:t>
            </w:r>
          </w:p>
        </w:tc>
        <w:tc>
          <w:tcPr>
            <w:tcW w:w="620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F381" w14:textId="7E32630D" w:rsidR="0054675E" w:rsidRPr="002475B2" w:rsidRDefault="002475B2" w:rsidP="0054675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540 часов</w:t>
            </w:r>
          </w:p>
        </w:tc>
      </w:tr>
      <w:tr w:rsidR="0054675E" w:rsidRPr="0054675E" w14:paraId="52B1AC15" w14:textId="77777777" w:rsidTr="00C8240F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AEC9" w14:textId="77777777" w:rsidR="0054675E" w:rsidRPr="0054675E" w:rsidRDefault="0054675E" w:rsidP="0054675E">
            <w:pPr>
              <w:jc w:val="right"/>
              <w:rPr>
                <w:b/>
                <w:color w:val="000000" w:themeColor="text1"/>
              </w:rPr>
            </w:pPr>
            <w:r w:rsidRPr="0054675E">
              <w:rPr>
                <w:color w:val="000000" w:themeColor="text1"/>
              </w:rPr>
              <w:t>ИТОГО, ч</w:t>
            </w:r>
          </w:p>
        </w:tc>
        <w:tc>
          <w:tcPr>
            <w:tcW w:w="620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1515" w14:textId="4FC648EC" w:rsidR="0054675E" w:rsidRPr="0054675E" w:rsidRDefault="0054675E" w:rsidP="0054675E">
            <w:pPr>
              <w:jc w:val="center"/>
              <w:rPr>
                <w:b/>
                <w:color w:val="000000" w:themeColor="text1"/>
              </w:rPr>
            </w:pPr>
            <w:r w:rsidRPr="0054675E">
              <w:rPr>
                <w:color w:val="000000" w:themeColor="text1"/>
              </w:rPr>
              <w:t>540 часов</w:t>
            </w:r>
          </w:p>
        </w:tc>
      </w:tr>
      <w:tr w:rsidR="0054675E" w:rsidRPr="0054675E" w14:paraId="1B1FAD60" w14:textId="77777777" w:rsidTr="009249D6"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37939" w14:textId="77777777" w:rsidR="00EC4292" w:rsidRPr="0054675E" w:rsidRDefault="00EC4292" w:rsidP="00BF0CEA">
            <w:pPr>
              <w:widowControl/>
              <w:autoSpaceDE/>
              <w:autoSpaceDN/>
              <w:adjustRightInd/>
              <w:rPr>
                <w:b/>
                <w:color w:val="000000" w:themeColor="text1"/>
              </w:rPr>
            </w:pPr>
          </w:p>
        </w:tc>
        <w:tc>
          <w:tcPr>
            <w:tcW w:w="5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E4025" w14:textId="77777777" w:rsidR="00B13CE1" w:rsidRPr="0054675E" w:rsidRDefault="00B13CE1" w:rsidP="00EB792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4675E" w:rsidRPr="0054675E" w14:paraId="611D128E" w14:textId="77777777" w:rsidTr="009249D6"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4AFEDD" w14:textId="77777777" w:rsidR="00EC4292" w:rsidRPr="0054675E" w:rsidRDefault="00EC4292" w:rsidP="00EB7921">
            <w:pPr>
              <w:jc w:val="right"/>
              <w:rPr>
                <w:color w:val="000000" w:themeColor="text1"/>
              </w:rPr>
            </w:pPr>
            <w:r w:rsidRPr="0054675E">
              <w:rPr>
                <w:color w:val="000000" w:themeColor="text1"/>
              </w:rPr>
              <w:t>Вид промежуточной аттестации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02699" w14:textId="7B8B91EE" w:rsidR="00EC4292" w:rsidRPr="0054675E" w:rsidRDefault="0054675E" w:rsidP="00EB792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Дифференцированный зачет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58BE8" w14:textId="77777777" w:rsidR="00EC4292" w:rsidRPr="0054675E" w:rsidRDefault="00EC4292" w:rsidP="00EB7921">
            <w:pPr>
              <w:jc w:val="right"/>
              <w:rPr>
                <w:b/>
                <w:color w:val="000000" w:themeColor="text1"/>
              </w:rPr>
            </w:pPr>
            <w:r w:rsidRPr="0054675E">
              <w:rPr>
                <w:color w:val="000000" w:themeColor="text1"/>
              </w:rPr>
              <w:t>Обеспечивающее подразделение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51254" w14:textId="346A495A" w:rsidR="00EC4292" w:rsidRPr="0054675E" w:rsidRDefault="0054675E" w:rsidP="00EB792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ОНД ИШПР</w:t>
            </w:r>
          </w:p>
        </w:tc>
      </w:tr>
    </w:tbl>
    <w:p w14:paraId="335DBCF6" w14:textId="77777777" w:rsidR="00274B74" w:rsidRDefault="00274B74" w:rsidP="00EB7921">
      <w:pPr>
        <w:pStyle w:val="1"/>
        <w:sectPr w:rsidR="00274B74" w:rsidSect="002C2133">
          <w:headerReference w:type="default" r:id="rId8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14:paraId="2E26E802" w14:textId="77777777" w:rsidR="00FA1FE5" w:rsidRDefault="00532768" w:rsidP="00E75653">
      <w:pPr>
        <w:numPr>
          <w:ilvl w:val="0"/>
          <w:numId w:val="11"/>
        </w:numPr>
        <w:spacing w:after="120"/>
        <w:ind w:left="714" w:hanging="357"/>
        <w:jc w:val="center"/>
        <w:rPr>
          <w:b/>
        </w:rPr>
      </w:pPr>
      <w:r>
        <w:rPr>
          <w:b/>
        </w:rPr>
        <w:lastRenderedPageBreak/>
        <w:t>Цели практики</w:t>
      </w:r>
    </w:p>
    <w:p w14:paraId="259F68DF" w14:textId="6A5E31CF" w:rsidR="004607DA" w:rsidRDefault="004607DA" w:rsidP="004607DA">
      <w:pPr>
        <w:ind w:firstLine="708"/>
        <w:jc w:val="both"/>
      </w:pPr>
      <w:r w:rsidRPr="000D2B99">
        <w:t xml:space="preserve">Целями </w:t>
      </w:r>
      <w:r>
        <w:t>практики</w:t>
      </w:r>
      <w:r w:rsidRPr="000D2B99">
        <w:t xml:space="preserve"> является форм</w:t>
      </w:r>
      <w:r w:rsidR="006208C6">
        <w:t>и</w:t>
      </w:r>
      <w:r w:rsidRPr="000D2B99">
        <w:t>рование у обучающихся определенного</w:t>
      </w:r>
      <w:r>
        <w:t xml:space="preserve"> </w:t>
      </w:r>
      <w:r w:rsidR="00E8330C" w:rsidRPr="002371F5">
        <w:t>О</w:t>
      </w:r>
      <w:r w:rsidR="00E8330C">
        <w:t>ОП (</w:t>
      </w:r>
      <w:r>
        <w:t>п. 5</w:t>
      </w:r>
      <w:r w:rsidR="00B9782C">
        <w:t>.</w:t>
      </w:r>
      <w:r>
        <w:t xml:space="preserve"> Общей характеристики </w:t>
      </w:r>
      <w:r w:rsidRPr="002371F5">
        <w:t>О</w:t>
      </w:r>
      <w:r>
        <w:t xml:space="preserve">ОП) </w:t>
      </w:r>
      <w:r w:rsidRPr="000D2B99">
        <w:t>состава компетенций для подготовки к профессиональной деятельности.</w:t>
      </w:r>
    </w:p>
    <w:p w14:paraId="1198E49E" w14:textId="77777777" w:rsidR="00BE502B" w:rsidRDefault="00BE502B" w:rsidP="004607DA">
      <w:pPr>
        <w:ind w:firstLine="708"/>
        <w:jc w:val="both"/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1134"/>
        <w:gridCol w:w="1701"/>
        <w:gridCol w:w="1417"/>
        <w:gridCol w:w="3148"/>
      </w:tblGrid>
      <w:tr w:rsidR="003C1C81" w:rsidRPr="003C1C81" w14:paraId="34577734" w14:textId="77777777" w:rsidTr="00EE3F66">
        <w:trPr>
          <w:trHeight w:val="373"/>
          <w:tblHeader/>
        </w:trPr>
        <w:tc>
          <w:tcPr>
            <w:tcW w:w="1129" w:type="dxa"/>
            <w:vMerge w:val="restart"/>
            <w:shd w:val="clear" w:color="auto" w:fill="EDEDED"/>
          </w:tcPr>
          <w:p w14:paraId="1B4EA934" w14:textId="77777777" w:rsidR="003C1C81" w:rsidRPr="003C1C81" w:rsidRDefault="003C1C81" w:rsidP="009463DD">
            <w:pPr>
              <w:ind w:firstLine="11"/>
              <w:jc w:val="center"/>
              <w:rPr>
                <w:rFonts w:eastAsia="MS Mincho"/>
                <w:b/>
                <w:spacing w:val="-6"/>
                <w:sz w:val="20"/>
                <w:szCs w:val="20"/>
                <w:lang w:eastAsia="ja-JP"/>
              </w:rPr>
            </w:pPr>
            <w:r w:rsidRPr="003C1C81">
              <w:rPr>
                <w:rFonts w:eastAsia="MS Mincho"/>
                <w:b/>
                <w:spacing w:val="-6"/>
                <w:sz w:val="20"/>
                <w:szCs w:val="20"/>
                <w:lang w:eastAsia="ja-JP"/>
              </w:rPr>
              <w:t>Код компетенции</w:t>
            </w:r>
          </w:p>
        </w:tc>
        <w:tc>
          <w:tcPr>
            <w:tcW w:w="1418" w:type="dxa"/>
            <w:vMerge w:val="restart"/>
            <w:shd w:val="clear" w:color="auto" w:fill="EDEDED"/>
            <w:vAlign w:val="center"/>
          </w:tcPr>
          <w:p w14:paraId="33BDED42" w14:textId="77777777" w:rsidR="003C1C81" w:rsidRPr="003C1C81" w:rsidRDefault="003C1C81" w:rsidP="009463DD">
            <w:pPr>
              <w:ind w:firstLine="11"/>
              <w:jc w:val="center"/>
              <w:rPr>
                <w:rFonts w:eastAsia="MS Mincho"/>
                <w:b/>
                <w:sz w:val="20"/>
                <w:szCs w:val="20"/>
                <w:vertAlign w:val="superscript"/>
                <w:lang w:eastAsia="ja-JP"/>
              </w:rPr>
            </w:pPr>
            <w:r w:rsidRPr="003C1C81">
              <w:rPr>
                <w:rFonts w:eastAsia="MS Mincho"/>
                <w:b/>
                <w:spacing w:val="-6"/>
                <w:sz w:val="20"/>
                <w:szCs w:val="20"/>
                <w:lang w:eastAsia="ja-JP"/>
              </w:rPr>
              <w:t>Наименование компетенции</w:t>
            </w:r>
          </w:p>
        </w:tc>
        <w:tc>
          <w:tcPr>
            <w:tcW w:w="2835" w:type="dxa"/>
            <w:gridSpan w:val="2"/>
            <w:shd w:val="clear" w:color="auto" w:fill="EDEDED"/>
            <w:vAlign w:val="center"/>
          </w:tcPr>
          <w:p w14:paraId="1843CDC1" w14:textId="77777777" w:rsidR="003C1C81" w:rsidRPr="003C1C81" w:rsidRDefault="003C1C81" w:rsidP="009463DD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3C1C81">
              <w:rPr>
                <w:rFonts w:eastAsia="MS Mincho"/>
                <w:b/>
                <w:sz w:val="20"/>
                <w:szCs w:val="20"/>
                <w:lang w:eastAsia="ja-JP"/>
              </w:rPr>
              <w:t>Индикаторы достижения компетенций</w:t>
            </w:r>
          </w:p>
        </w:tc>
        <w:tc>
          <w:tcPr>
            <w:tcW w:w="4565" w:type="dxa"/>
            <w:gridSpan w:val="2"/>
            <w:shd w:val="clear" w:color="auto" w:fill="EDEDED"/>
            <w:vAlign w:val="center"/>
          </w:tcPr>
          <w:p w14:paraId="7C39113E" w14:textId="77777777" w:rsidR="003C1C81" w:rsidRPr="003C1C81" w:rsidRDefault="003C1C81" w:rsidP="009463DD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3C1C81">
              <w:rPr>
                <w:rFonts w:eastAsia="MS Mincho"/>
                <w:b/>
                <w:sz w:val="20"/>
                <w:szCs w:val="20"/>
                <w:lang w:eastAsia="ja-JP"/>
              </w:rPr>
              <w:t>Составляющие результатов освоения (дескрипторы компетенций)</w:t>
            </w:r>
          </w:p>
        </w:tc>
      </w:tr>
      <w:tr w:rsidR="003C1C81" w:rsidRPr="003C1C81" w14:paraId="41A7378E" w14:textId="77777777" w:rsidTr="00EE3F66">
        <w:trPr>
          <w:trHeight w:val="417"/>
          <w:tblHeader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1A84CD26" w14:textId="77777777" w:rsidR="003C1C81" w:rsidRPr="003C1C81" w:rsidRDefault="003C1C81" w:rsidP="009463DD">
            <w:pPr>
              <w:ind w:firstLine="11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73BEFAAD" w14:textId="77777777" w:rsidR="003C1C81" w:rsidRPr="003C1C81" w:rsidRDefault="003C1C81" w:rsidP="009463DD">
            <w:pPr>
              <w:ind w:firstLine="11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00A3B0D1" w14:textId="77777777" w:rsidR="003C1C81" w:rsidRPr="003C1C81" w:rsidRDefault="003C1C81" w:rsidP="009463DD">
            <w:pPr>
              <w:ind w:firstLine="11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3C1C81">
              <w:rPr>
                <w:rFonts w:eastAsia="MS Mincho"/>
                <w:b/>
                <w:sz w:val="20"/>
                <w:szCs w:val="20"/>
                <w:lang w:eastAsia="ja-JP"/>
              </w:rPr>
              <w:t>Код индикатора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22C3000B" w14:textId="77777777" w:rsidR="003C1C81" w:rsidRPr="003C1C81" w:rsidRDefault="003C1C81" w:rsidP="009463DD">
            <w:pPr>
              <w:ind w:firstLine="11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3C1C81">
              <w:rPr>
                <w:rFonts w:eastAsia="MS Mincho"/>
                <w:b/>
                <w:sz w:val="20"/>
                <w:szCs w:val="20"/>
                <w:lang w:eastAsia="ja-JP"/>
              </w:rPr>
              <w:t>Наименование индикатора достижения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2DE56FBA" w14:textId="77777777" w:rsidR="003C1C81" w:rsidRPr="003C1C81" w:rsidRDefault="003C1C81" w:rsidP="009463DD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3C1C81">
              <w:rPr>
                <w:rFonts w:eastAsia="MS Mincho"/>
                <w:b/>
                <w:sz w:val="20"/>
                <w:szCs w:val="20"/>
                <w:lang w:eastAsia="ja-JP"/>
              </w:rPr>
              <w:t>Код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55FC0DB8" w14:textId="77777777" w:rsidR="003C1C81" w:rsidRPr="003C1C81" w:rsidRDefault="003C1C81" w:rsidP="009463DD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3C1C81">
              <w:rPr>
                <w:rFonts w:eastAsia="MS Mincho"/>
                <w:b/>
                <w:sz w:val="20"/>
                <w:szCs w:val="20"/>
                <w:lang w:eastAsia="ja-JP"/>
              </w:rPr>
              <w:t xml:space="preserve">Наименование </w:t>
            </w:r>
          </w:p>
        </w:tc>
      </w:tr>
      <w:tr w:rsidR="003C1C81" w:rsidRPr="003C1C81" w14:paraId="20577FD9" w14:textId="77777777" w:rsidTr="00EE3F66">
        <w:trPr>
          <w:trHeight w:val="417"/>
        </w:trPr>
        <w:tc>
          <w:tcPr>
            <w:tcW w:w="1129" w:type="dxa"/>
            <w:vMerge w:val="restart"/>
          </w:tcPr>
          <w:p w14:paraId="470B0D5D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УК(У)-</w:t>
            </w:r>
            <w:r w:rsidRPr="003C1C81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418" w:type="dxa"/>
            <w:vMerge w:val="restart"/>
          </w:tcPr>
          <w:p w14:paraId="0E0C8D44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134" w:type="dxa"/>
            <w:vMerge w:val="restart"/>
          </w:tcPr>
          <w:p w14:paraId="12943370" w14:textId="77777777" w:rsidR="003C1C81" w:rsidRPr="003C1C81" w:rsidRDefault="003C1C81" w:rsidP="009463DD">
            <w:pPr>
              <w:ind w:firstLine="13"/>
              <w:jc w:val="center"/>
              <w:rPr>
                <w:color w:val="FF0000"/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И.УК(У)-6.1</w:t>
            </w:r>
          </w:p>
        </w:tc>
        <w:tc>
          <w:tcPr>
            <w:tcW w:w="1701" w:type="dxa"/>
            <w:vMerge w:val="restart"/>
          </w:tcPr>
          <w:p w14:paraId="5A85F8F9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Анализирует использование рабочего времени  в широком спектре деятельности: планирование, распределение, постановка целей, делегирование полномочий, анализ временных затрат, мониторинг, организация, составление списков и расстановка приоритетов</w:t>
            </w:r>
          </w:p>
        </w:tc>
        <w:tc>
          <w:tcPr>
            <w:tcW w:w="1417" w:type="dxa"/>
          </w:tcPr>
          <w:p w14:paraId="60AD4584" w14:textId="77777777" w:rsidR="003C1C81" w:rsidRPr="003C1C81" w:rsidRDefault="003C1C81" w:rsidP="009463DD">
            <w:pPr>
              <w:ind w:firstLine="13"/>
              <w:rPr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УК(У)-6.1В1</w:t>
            </w:r>
          </w:p>
        </w:tc>
        <w:tc>
          <w:tcPr>
            <w:tcW w:w="3148" w:type="dxa"/>
          </w:tcPr>
          <w:p w14:paraId="7250C9B8" w14:textId="77777777" w:rsidR="003C1C81" w:rsidRPr="003C1C81" w:rsidRDefault="003C1C81" w:rsidP="009463DD">
            <w:pPr>
              <w:ind w:firstLine="13"/>
              <w:rPr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Владеет способами управления временем при выполнении конкретных задач, проектов, целей</w:t>
            </w:r>
          </w:p>
        </w:tc>
      </w:tr>
      <w:tr w:rsidR="003C1C81" w:rsidRPr="003C1C81" w14:paraId="49907C6E" w14:textId="77777777" w:rsidTr="00EE3F66">
        <w:trPr>
          <w:trHeight w:val="417"/>
        </w:trPr>
        <w:tc>
          <w:tcPr>
            <w:tcW w:w="1129" w:type="dxa"/>
            <w:vMerge/>
          </w:tcPr>
          <w:p w14:paraId="57D05FCD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FF82F9C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F476258" w14:textId="77777777" w:rsidR="003C1C81" w:rsidRPr="003C1C81" w:rsidRDefault="003C1C81" w:rsidP="009463DD">
            <w:pPr>
              <w:ind w:firstLine="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0948863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D40FD35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УК(У)-6.1У1</w:t>
            </w:r>
          </w:p>
        </w:tc>
        <w:tc>
          <w:tcPr>
            <w:tcW w:w="3148" w:type="dxa"/>
          </w:tcPr>
          <w:p w14:paraId="313E996B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 xml:space="preserve">Умеет рассчитывать и контролировать время, потраченное на конкретные виды деятельности </w:t>
            </w:r>
          </w:p>
        </w:tc>
      </w:tr>
      <w:tr w:rsidR="003C1C81" w:rsidRPr="003C1C81" w14:paraId="7196B77D" w14:textId="77777777" w:rsidTr="00EE3F66">
        <w:trPr>
          <w:trHeight w:val="417"/>
        </w:trPr>
        <w:tc>
          <w:tcPr>
            <w:tcW w:w="1129" w:type="dxa"/>
            <w:vMerge/>
          </w:tcPr>
          <w:p w14:paraId="47026AA4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C1F7E2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64F7EEE" w14:textId="77777777" w:rsidR="003C1C81" w:rsidRPr="003C1C81" w:rsidRDefault="003C1C81" w:rsidP="009463DD">
            <w:pPr>
              <w:ind w:firstLine="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2C54488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E2E79A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УК(У)-6.1З1</w:t>
            </w:r>
          </w:p>
        </w:tc>
        <w:tc>
          <w:tcPr>
            <w:tcW w:w="3148" w:type="dxa"/>
          </w:tcPr>
          <w:p w14:paraId="3FDBE2C0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Знает технологии организации времени и способы повышения эффективности его использования</w:t>
            </w:r>
          </w:p>
        </w:tc>
      </w:tr>
      <w:tr w:rsidR="003C1C81" w:rsidRPr="003C1C81" w14:paraId="24D780BC" w14:textId="77777777" w:rsidTr="00EE3F66">
        <w:trPr>
          <w:trHeight w:val="417"/>
        </w:trPr>
        <w:tc>
          <w:tcPr>
            <w:tcW w:w="1129" w:type="dxa"/>
            <w:vMerge w:val="restart"/>
          </w:tcPr>
          <w:p w14:paraId="3E0A2B26" w14:textId="77777777" w:rsidR="003C1C81" w:rsidRPr="003C1C81" w:rsidRDefault="003C1C81" w:rsidP="009463DD">
            <w:pPr>
              <w:ind w:firstLine="13"/>
              <w:rPr>
                <w:color w:val="000000" w:themeColor="text1"/>
                <w:sz w:val="16"/>
                <w:szCs w:val="16"/>
                <w:lang w:val="en-US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ОПК(У)-</w:t>
            </w:r>
            <w:r w:rsidRPr="003C1C81">
              <w:rPr>
                <w:color w:val="000000" w:themeColor="text1"/>
                <w:sz w:val="16"/>
                <w:szCs w:val="16"/>
                <w:lang w:val="en-US"/>
              </w:rPr>
              <w:t>1</w:t>
            </w:r>
          </w:p>
          <w:p w14:paraId="27262AA5" w14:textId="77777777" w:rsidR="003C1C81" w:rsidRPr="003C1C81" w:rsidRDefault="003C1C81" w:rsidP="009463DD">
            <w:pPr>
              <w:ind w:firstLine="13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7E3ECD9C" w14:textId="77777777" w:rsidR="003C1C81" w:rsidRPr="003C1C81" w:rsidRDefault="003C1C81" w:rsidP="009463DD">
            <w:pPr>
              <w:ind w:right="-113"/>
              <w:rPr>
                <w:sz w:val="16"/>
                <w:lang w:eastAsia="ja-JP"/>
              </w:rPr>
            </w:pPr>
            <w:r w:rsidRPr="003C1C81">
              <w:rPr>
                <w:sz w:val="16"/>
                <w:lang w:eastAsia="ja-JP"/>
              </w:rPr>
              <w:t>Способен решать производственные и (или) исследовательские задачи на основе фундаментальных знаний в нефтегазовой области</w:t>
            </w:r>
          </w:p>
          <w:p w14:paraId="4A62D96D" w14:textId="77777777" w:rsidR="003C1C81" w:rsidRPr="003C1C81" w:rsidRDefault="003C1C81" w:rsidP="009463DD">
            <w:pPr>
              <w:ind w:firstLine="13"/>
              <w:rPr>
                <w:sz w:val="16"/>
                <w:lang w:eastAsia="ja-JP"/>
              </w:rPr>
            </w:pPr>
          </w:p>
        </w:tc>
        <w:tc>
          <w:tcPr>
            <w:tcW w:w="1134" w:type="dxa"/>
            <w:vMerge w:val="restart"/>
          </w:tcPr>
          <w:p w14:paraId="4D3BF8E6" w14:textId="77777777" w:rsidR="003C1C81" w:rsidRPr="003C1C81" w:rsidRDefault="003C1C81" w:rsidP="009463DD">
            <w:pPr>
              <w:ind w:firstLine="13"/>
              <w:rPr>
                <w:color w:val="000000" w:themeColor="text1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И. ОПК (У)-</w:t>
            </w:r>
            <w:r w:rsidRPr="003C1C81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Pr="003C1C81">
              <w:rPr>
                <w:color w:val="000000" w:themeColor="text1"/>
                <w:sz w:val="16"/>
                <w:szCs w:val="16"/>
              </w:rPr>
              <w:t>.</w:t>
            </w:r>
            <w:r w:rsidRPr="003C1C81">
              <w:rPr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vMerge w:val="restart"/>
          </w:tcPr>
          <w:p w14:paraId="10C86247" w14:textId="77777777" w:rsidR="003C1C81" w:rsidRPr="003C1C81" w:rsidRDefault="003C1C81" w:rsidP="009463DD">
            <w:pPr>
              <w:ind w:left="21" w:right="-113" w:firstLine="13"/>
              <w:rPr>
                <w:color w:val="000000" w:themeColor="text1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Демонстрирует навыки физического и программного моделирования отдельных фрагментов процесса</w:t>
            </w:r>
          </w:p>
          <w:p w14:paraId="726F05A5" w14:textId="77777777" w:rsidR="003C1C81" w:rsidRPr="003C1C81" w:rsidRDefault="003C1C81" w:rsidP="009463DD">
            <w:pPr>
              <w:ind w:left="21" w:firstLine="13"/>
              <w:rPr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выбора оптимального варианта для конкретных условий</w:t>
            </w:r>
          </w:p>
        </w:tc>
        <w:tc>
          <w:tcPr>
            <w:tcW w:w="1417" w:type="dxa"/>
            <w:shd w:val="clear" w:color="auto" w:fill="auto"/>
          </w:tcPr>
          <w:p w14:paraId="28389290" w14:textId="77777777" w:rsidR="003C1C81" w:rsidRPr="003C1C81" w:rsidRDefault="003C1C81" w:rsidP="009463DD">
            <w:pPr>
              <w:ind w:left="-38" w:right="57"/>
              <w:rPr>
                <w:color w:val="000000" w:themeColor="text1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ОПК(У)-1.</w:t>
            </w:r>
            <w:r w:rsidRPr="003C1C81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Pr="003C1C81">
              <w:rPr>
                <w:color w:val="000000" w:themeColor="text1"/>
                <w:sz w:val="16"/>
                <w:szCs w:val="16"/>
              </w:rPr>
              <w:t>В1</w:t>
            </w:r>
          </w:p>
          <w:p w14:paraId="1D5B6F76" w14:textId="77777777" w:rsidR="003C1C81" w:rsidRPr="003C1C81" w:rsidRDefault="003C1C81" w:rsidP="009463DD">
            <w:pPr>
              <w:ind w:firstLine="13"/>
              <w:rPr>
                <w:sz w:val="16"/>
                <w:szCs w:val="16"/>
              </w:rPr>
            </w:pPr>
          </w:p>
        </w:tc>
        <w:tc>
          <w:tcPr>
            <w:tcW w:w="3148" w:type="dxa"/>
            <w:shd w:val="clear" w:color="auto" w:fill="auto"/>
          </w:tcPr>
          <w:p w14:paraId="57CFD0D7" w14:textId="77777777" w:rsidR="003C1C81" w:rsidRPr="003C1C81" w:rsidRDefault="003C1C81" w:rsidP="009463DD">
            <w:pPr>
              <w:ind w:left="-22" w:right="57" w:firstLine="13"/>
              <w:rPr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 xml:space="preserve">Владеет навыками решения задач в своей предметной области на основе </w:t>
            </w:r>
            <w:r w:rsidRPr="003C1C81">
              <w:rPr>
                <w:color w:val="000000" w:themeColor="text1"/>
                <w:sz w:val="16"/>
                <w:szCs w:val="16"/>
              </w:rPr>
              <w:t>физического и программного моделирования</w:t>
            </w:r>
          </w:p>
          <w:p w14:paraId="5A8BB32D" w14:textId="77777777" w:rsidR="003C1C81" w:rsidRPr="003C1C81" w:rsidRDefault="003C1C81" w:rsidP="009463DD">
            <w:pPr>
              <w:ind w:left="57" w:right="57" w:firstLine="13"/>
              <w:rPr>
                <w:sz w:val="16"/>
                <w:szCs w:val="16"/>
                <w:highlight w:val="cyan"/>
              </w:rPr>
            </w:pPr>
          </w:p>
          <w:p w14:paraId="3C65B4D7" w14:textId="77777777" w:rsidR="003C1C81" w:rsidRPr="003C1C81" w:rsidRDefault="003C1C81" w:rsidP="009463DD">
            <w:pPr>
              <w:ind w:firstLine="13"/>
              <w:rPr>
                <w:sz w:val="16"/>
                <w:szCs w:val="16"/>
              </w:rPr>
            </w:pPr>
          </w:p>
        </w:tc>
      </w:tr>
      <w:tr w:rsidR="003C1C81" w:rsidRPr="003C1C81" w14:paraId="30DF6728" w14:textId="77777777" w:rsidTr="00EE3F66">
        <w:trPr>
          <w:trHeight w:val="530"/>
        </w:trPr>
        <w:tc>
          <w:tcPr>
            <w:tcW w:w="1129" w:type="dxa"/>
            <w:vMerge/>
          </w:tcPr>
          <w:p w14:paraId="7A7283F6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63D6224" w14:textId="77777777" w:rsidR="003C1C81" w:rsidRPr="003C1C81" w:rsidRDefault="003C1C81" w:rsidP="009463DD">
            <w:pPr>
              <w:ind w:left="-113" w:right="-113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vMerge/>
          </w:tcPr>
          <w:p w14:paraId="4BEAB699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6BFC47" w14:textId="77777777" w:rsidR="003C1C81" w:rsidRPr="003C1C81" w:rsidRDefault="003C1C81" w:rsidP="009463DD">
            <w:pPr>
              <w:ind w:left="-113" w:right="-113"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B9EA75" w14:textId="77777777" w:rsidR="003C1C81" w:rsidRPr="003C1C81" w:rsidRDefault="003C1C81" w:rsidP="009463DD">
            <w:pPr>
              <w:ind w:left="-38" w:firstLine="13"/>
              <w:rPr>
                <w:color w:val="000000" w:themeColor="text1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ОПК(У)-1.1У1</w:t>
            </w:r>
          </w:p>
          <w:p w14:paraId="32649353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14:paraId="5774A4B4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8"/>
              </w:rPr>
              <w:t>Умеет применять средства  физического и программного моделирования отдельных фрагментов процесса выбора оптимального варианта для конкретных условий</w:t>
            </w:r>
          </w:p>
        </w:tc>
      </w:tr>
      <w:tr w:rsidR="003C1C81" w:rsidRPr="003C1C81" w14:paraId="0810FCA0" w14:textId="77777777" w:rsidTr="00EE3F66">
        <w:trPr>
          <w:trHeight w:val="417"/>
        </w:trPr>
        <w:tc>
          <w:tcPr>
            <w:tcW w:w="1129" w:type="dxa"/>
            <w:vMerge/>
          </w:tcPr>
          <w:p w14:paraId="0585343D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231BF4E" w14:textId="77777777" w:rsidR="003C1C81" w:rsidRPr="003C1C81" w:rsidRDefault="003C1C81" w:rsidP="009463DD">
            <w:pPr>
              <w:ind w:left="-113" w:right="-113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vMerge/>
          </w:tcPr>
          <w:p w14:paraId="2985078D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7F7B7F" w14:textId="77777777" w:rsidR="003C1C81" w:rsidRPr="003C1C81" w:rsidRDefault="003C1C81" w:rsidP="009463DD">
            <w:pPr>
              <w:ind w:left="-113" w:right="-113"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B197B9" w14:textId="77777777" w:rsidR="003C1C81" w:rsidRPr="003C1C81" w:rsidRDefault="003C1C81" w:rsidP="009463DD">
            <w:pPr>
              <w:ind w:firstLine="13"/>
              <w:rPr>
                <w:color w:val="000000" w:themeColor="text1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ОПК(У)-1.1З1</w:t>
            </w:r>
          </w:p>
          <w:p w14:paraId="20164CEE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3148" w:type="dxa"/>
          </w:tcPr>
          <w:p w14:paraId="12920D32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Знает методы и средства формализации данных, собственно моделирования, постановки различных задач и решения их на модели, а также интерпретации результатов моделирования</w:t>
            </w:r>
          </w:p>
        </w:tc>
      </w:tr>
      <w:tr w:rsidR="003C1C81" w:rsidRPr="003C1C81" w14:paraId="306E2668" w14:textId="77777777" w:rsidTr="00EE3F66">
        <w:trPr>
          <w:trHeight w:val="417"/>
        </w:trPr>
        <w:tc>
          <w:tcPr>
            <w:tcW w:w="1129" w:type="dxa"/>
            <w:vMerge/>
          </w:tcPr>
          <w:p w14:paraId="0EB84837" w14:textId="77777777" w:rsidR="003C1C81" w:rsidRPr="003C1C81" w:rsidRDefault="003C1C81" w:rsidP="009463DD">
            <w:pPr>
              <w:ind w:firstLine="13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EB72166" w14:textId="77777777" w:rsidR="003C1C81" w:rsidRPr="003C1C81" w:rsidRDefault="003C1C81" w:rsidP="009463DD">
            <w:pPr>
              <w:ind w:firstLine="13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2892177" w14:textId="77777777" w:rsidR="003C1C81" w:rsidRPr="003C1C81" w:rsidRDefault="003C1C81" w:rsidP="009463DD">
            <w:pPr>
              <w:ind w:firstLine="13"/>
              <w:rPr>
                <w:color w:val="FF0000"/>
                <w:sz w:val="20"/>
                <w:szCs w:val="20"/>
                <w:lang w:val="en-US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И. ОПК (У)-</w:t>
            </w:r>
            <w:r w:rsidRPr="003C1C81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Pr="003C1C81">
              <w:rPr>
                <w:color w:val="000000" w:themeColor="text1"/>
                <w:sz w:val="16"/>
                <w:szCs w:val="16"/>
              </w:rPr>
              <w:t>.</w:t>
            </w:r>
            <w:r w:rsidRPr="003C1C81">
              <w:rPr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  <w:vMerge w:val="restart"/>
          </w:tcPr>
          <w:p w14:paraId="41D5C326" w14:textId="77777777" w:rsidR="003C1C81" w:rsidRPr="003C1C81" w:rsidRDefault="003C1C81" w:rsidP="009463DD">
            <w:pPr>
              <w:ind w:firstLine="13"/>
              <w:rPr>
                <w:color w:val="FF0000"/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Использует фундаментальные знания профессиональной деятельности для решения конкретных задач нефтегазового производства</w:t>
            </w:r>
          </w:p>
        </w:tc>
        <w:tc>
          <w:tcPr>
            <w:tcW w:w="1417" w:type="dxa"/>
            <w:shd w:val="clear" w:color="auto" w:fill="auto"/>
          </w:tcPr>
          <w:p w14:paraId="40AC5861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ОПК(У)-1.</w:t>
            </w:r>
            <w:r w:rsidRPr="003C1C81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Pr="003C1C81">
              <w:rPr>
                <w:color w:val="000000" w:themeColor="text1"/>
                <w:sz w:val="16"/>
                <w:szCs w:val="16"/>
              </w:rPr>
              <w:t>В2</w:t>
            </w:r>
          </w:p>
        </w:tc>
        <w:tc>
          <w:tcPr>
            <w:tcW w:w="3148" w:type="dxa"/>
            <w:shd w:val="clear" w:color="auto" w:fill="auto"/>
          </w:tcPr>
          <w:p w14:paraId="2EC75755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Владеет опытом разработки  физических,  математических  и  компьютерных моделей  исследуемых  процессов,  явлений  и  объектов, относящихся  к добыче углеводородного сырья</w:t>
            </w:r>
          </w:p>
        </w:tc>
      </w:tr>
      <w:tr w:rsidR="003C1C81" w:rsidRPr="003C1C81" w14:paraId="62130A42" w14:textId="77777777" w:rsidTr="00EE3F66">
        <w:trPr>
          <w:trHeight w:val="417"/>
        </w:trPr>
        <w:tc>
          <w:tcPr>
            <w:tcW w:w="1129" w:type="dxa"/>
            <w:vMerge/>
          </w:tcPr>
          <w:p w14:paraId="0CC4250C" w14:textId="77777777" w:rsidR="003C1C81" w:rsidRPr="003C1C81" w:rsidRDefault="003C1C81" w:rsidP="009463DD">
            <w:pPr>
              <w:ind w:firstLine="13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BCDF8DA" w14:textId="77777777" w:rsidR="003C1C81" w:rsidRPr="003C1C81" w:rsidRDefault="003C1C81" w:rsidP="009463DD">
            <w:pPr>
              <w:ind w:firstLine="13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D0A594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A6CE532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EA1A579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ОПК(У)-1.</w:t>
            </w:r>
            <w:r w:rsidRPr="003C1C81">
              <w:rPr>
                <w:sz w:val="16"/>
                <w:szCs w:val="16"/>
                <w:lang w:val="en-US"/>
              </w:rPr>
              <w:t>2</w:t>
            </w:r>
            <w:r w:rsidRPr="003C1C81">
              <w:rPr>
                <w:sz w:val="16"/>
                <w:szCs w:val="16"/>
              </w:rPr>
              <w:t>У2</w:t>
            </w:r>
          </w:p>
        </w:tc>
        <w:tc>
          <w:tcPr>
            <w:tcW w:w="3148" w:type="dxa"/>
            <w:shd w:val="clear" w:color="auto" w:fill="auto"/>
          </w:tcPr>
          <w:p w14:paraId="4A560BE4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Умеет применять математические, естественнонаучные и общеинженерные знания в профессиональной деятельности</w:t>
            </w:r>
          </w:p>
        </w:tc>
      </w:tr>
      <w:tr w:rsidR="003C1C81" w:rsidRPr="003C1C81" w14:paraId="498A707B" w14:textId="77777777" w:rsidTr="00EE3F66">
        <w:trPr>
          <w:trHeight w:val="417"/>
        </w:trPr>
        <w:tc>
          <w:tcPr>
            <w:tcW w:w="1129" w:type="dxa"/>
            <w:vMerge/>
          </w:tcPr>
          <w:p w14:paraId="0F7D7D6A" w14:textId="77777777" w:rsidR="003C1C81" w:rsidRPr="003C1C81" w:rsidRDefault="003C1C81" w:rsidP="009463DD">
            <w:pPr>
              <w:ind w:firstLine="13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C411383" w14:textId="77777777" w:rsidR="003C1C81" w:rsidRPr="003C1C81" w:rsidRDefault="003C1C81" w:rsidP="009463DD">
            <w:pPr>
              <w:ind w:firstLine="13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9677C9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7E22C6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C08EE14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ОПК(У)-1.</w:t>
            </w:r>
            <w:r w:rsidRPr="003C1C81">
              <w:rPr>
                <w:sz w:val="16"/>
                <w:szCs w:val="16"/>
                <w:lang w:val="en-US"/>
              </w:rPr>
              <w:t>2</w:t>
            </w:r>
            <w:r w:rsidRPr="003C1C81">
              <w:rPr>
                <w:sz w:val="16"/>
                <w:szCs w:val="16"/>
              </w:rPr>
              <w:t>З2</w:t>
            </w:r>
          </w:p>
        </w:tc>
        <w:tc>
          <w:tcPr>
            <w:tcW w:w="3148" w:type="dxa"/>
            <w:shd w:val="clear" w:color="auto" w:fill="auto"/>
          </w:tcPr>
          <w:p w14:paraId="2DA261B0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Знает основные     профессиональные программные   комплексы   в   области   математического   моделирования технологических процессов и объектов добычи углеводородного сырья</w:t>
            </w:r>
          </w:p>
        </w:tc>
      </w:tr>
      <w:tr w:rsidR="003C1C81" w:rsidRPr="003C1C81" w14:paraId="680AF88F" w14:textId="77777777" w:rsidTr="00EE3F66">
        <w:trPr>
          <w:trHeight w:val="417"/>
        </w:trPr>
        <w:tc>
          <w:tcPr>
            <w:tcW w:w="1129" w:type="dxa"/>
            <w:vMerge w:val="restart"/>
          </w:tcPr>
          <w:p w14:paraId="5F0A0CD4" w14:textId="77777777" w:rsidR="003C1C81" w:rsidRPr="003C1C81" w:rsidRDefault="003C1C81" w:rsidP="009463DD">
            <w:pPr>
              <w:ind w:firstLine="13"/>
              <w:rPr>
                <w:color w:val="000000" w:themeColor="text1"/>
                <w:sz w:val="16"/>
                <w:szCs w:val="16"/>
                <w:lang w:val="en-US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ОПК(У)-</w:t>
            </w:r>
            <w:r w:rsidRPr="003C1C81">
              <w:rPr>
                <w:color w:val="000000" w:themeColor="text1"/>
                <w:sz w:val="16"/>
                <w:szCs w:val="16"/>
                <w:lang w:val="en-US"/>
              </w:rPr>
              <w:t>2</w:t>
            </w:r>
          </w:p>
          <w:p w14:paraId="1F9AFB4E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17A7B475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Способен осуществлять проектирование технологических процессов, объектов в нефтегазовой отрасли с использованием компьютерных технологий</w:t>
            </w:r>
          </w:p>
        </w:tc>
        <w:tc>
          <w:tcPr>
            <w:tcW w:w="1134" w:type="dxa"/>
            <w:vMerge w:val="restart"/>
          </w:tcPr>
          <w:p w14:paraId="17C2AD2B" w14:textId="77777777" w:rsidR="003C1C81" w:rsidRPr="003C1C81" w:rsidRDefault="003C1C81" w:rsidP="009463DD">
            <w:pPr>
              <w:ind w:firstLine="13"/>
              <w:rPr>
                <w:color w:val="000000" w:themeColor="text1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И.ОПК(У)-2.2</w:t>
            </w:r>
          </w:p>
        </w:tc>
        <w:tc>
          <w:tcPr>
            <w:tcW w:w="1701" w:type="dxa"/>
            <w:vMerge w:val="restart"/>
          </w:tcPr>
          <w:p w14:paraId="227A1B19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Формулирует цели выполнения работ и предлагает пути их достижения</w:t>
            </w:r>
          </w:p>
        </w:tc>
        <w:tc>
          <w:tcPr>
            <w:tcW w:w="1417" w:type="dxa"/>
          </w:tcPr>
          <w:p w14:paraId="416E44B4" w14:textId="77777777" w:rsidR="003C1C81" w:rsidRPr="003C1C81" w:rsidRDefault="003C1C81" w:rsidP="009463DD">
            <w:pPr>
              <w:ind w:firstLine="13"/>
              <w:rPr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ОПК(У)-2.2В</w:t>
            </w:r>
            <w:r w:rsidRPr="003C1C81">
              <w:rPr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3148" w:type="dxa"/>
          </w:tcPr>
          <w:p w14:paraId="3E4E9731" w14:textId="77777777" w:rsidR="003C1C81" w:rsidRPr="003C1C81" w:rsidRDefault="003C1C81" w:rsidP="009463DD">
            <w:pPr>
              <w:ind w:firstLine="13"/>
              <w:rPr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 xml:space="preserve">Владеет навыками определения содержания   этапов процесса проектирования </w:t>
            </w:r>
          </w:p>
        </w:tc>
      </w:tr>
      <w:tr w:rsidR="003C1C81" w:rsidRPr="003C1C81" w14:paraId="4D55CB77" w14:textId="77777777" w:rsidTr="00EE3F66">
        <w:trPr>
          <w:trHeight w:val="417"/>
        </w:trPr>
        <w:tc>
          <w:tcPr>
            <w:tcW w:w="1129" w:type="dxa"/>
            <w:vMerge/>
          </w:tcPr>
          <w:p w14:paraId="07EE63EA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F7BB2F1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8CA477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8E25B2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D490DE8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ОПК(У)-2.2У2</w:t>
            </w:r>
          </w:p>
        </w:tc>
        <w:tc>
          <w:tcPr>
            <w:tcW w:w="3148" w:type="dxa"/>
          </w:tcPr>
          <w:p w14:paraId="36A75ADE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bCs/>
                <w:color w:val="000000" w:themeColor="text1"/>
                <w:sz w:val="16"/>
                <w:szCs w:val="16"/>
              </w:rPr>
              <w:t>Умеет выстраивать траекторию достижения поставленных целей</w:t>
            </w:r>
          </w:p>
        </w:tc>
      </w:tr>
      <w:tr w:rsidR="003C1C81" w:rsidRPr="003C1C81" w14:paraId="58F8478C" w14:textId="77777777" w:rsidTr="00EE3F66">
        <w:trPr>
          <w:trHeight w:val="417"/>
        </w:trPr>
        <w:tc>
          <w:tcPr>
            <w:tcW w:w="1129" w:type="dxa"/>
            <w:vMerge/>
          </w:tcPr>
          <w:p w14:paraId="6F6B85BF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AF6D159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9C9F89B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5331C5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6A915C7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ОПК(У)-2.2З</w:t>
            </w:r>
            <w:r w:rsidRPr="003C1C81">
              <w:rPr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3148" w:type="dxa"/>
          </w:tcPr>
          <w:p w14:paraId="2FB54A83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Знает основные требования к проектированию технических объектов, систем и технологических процессов</w:t>
            </w:r>
          </w:p>
        </w:tc>
      </w:tr>
      <w:tr w:rsidR="003C1C81" w:rsidRPr="003C1C81" w14:paraId="05B6042F" w14:textId="77777777" w:rsidTr="00EE3F66">
        <w:trPr>
          <w:trHeight w:val="417"/>
        </w:trPr>
        <w:tc>
          <w:tcPr>
            <w:tcW w:w="1129" w:type="dxa"/>
            <w:vMerge/>
          </w:tcPr>
          <w:p w14:paraId="47DDBC65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091562B" w14:textId="77777777" w:rsidR="003C1C81" w:rsidRPr="003C1C81" w:rsidRDefault="003C1C81" w:rsidP="009463DD">
            <w:pPr>
              <w:ind w:firstLine="13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2A3838B" w14:textId="77777777" w:rsidR="003C1C81" w:rsidRPr="003C1C81" w:rsidRDefault="003C1C81" w:rsidP="009463DD">
            <w:pPr>
              <w:ind w:firstLine="13"/>
              <w:rPr>
                <w:color w:val="FF0000"/>
                <w:sz w:val="20"/>
                <w:szCs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И.ОПК(У)-2.3</w:t>
            </w:r>
          </w:p>
        </w:tc>
        <w:tc>
          <w:tcPr>
            <w:tcW w:w="1701" w:type="dxa"/>
            <w:vMerge w:val="restart"/>
          </w:tcPr>
          <w:p w14:paraId="55FA2FC1" w14:textId="77777777" w:rsidR="003C1C81" w:rsidRPr="003C1C81" w:rsidRDefault="003C1C81" w:rsidP="009463DD">
            <w:pPr>
              <w:ind w:firstLine="13"/>
              <w:rPr>
                <w:color w:val="FF0000"/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Выбирает соответствующие программные продукты или их части для решения конкретных профессиональных задач</w:t>
            </w:r>
          </w:p>
        </w:tc>
        <w:tc>
          <w:tcPr>
            <w:tcW w:w="1417" w:type="dxa"/>
          </w:tcPr>
          <w:p w14:paraId="7A06EB29" w14:textId="77777777" w:rsidR="003C1C81" w:rsidRPr="003C1C81" w:rsidRDefault="003C1C81" w:rsidP="009463DD">
            <w:pPr>
              <w:ind w:firstLine="13"/>
              <w:jc w:val="center"/>
              <w:rPr>
                <w:sz w:val="20"/>
                <w:szCs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ОПК(У)-2.3В3</w:t>
            </w:r>
          </w:p>
        </w:tc>
        <w:tc>
          <w:tcPr>
            <w:tcW w:w="3148" w:type="dxa"/>
          </w:tcPr>
          <w:p w14:paraId="767871E3" w14:textId="77777777" w:rsidR="003C1C81" w:rsidRPr="003C1C81" w:rsidRDefault="003C1C81" w:rsidP="009463DD">
            <w:pPr>
              <w:ind w:firstLine="13"/>
              <w:jc w:val="center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Владеет навыками  использования  современных  инструментов  и методов  планирования и  контроля  проектов</w:t>
            </w:r>
          </w:p>
        </w:tc>
      </w:tr>
      <w:tr w:rsidR="003C1C81" w:rsidRPr="003C1C81" w14:paraId="6DE56F4C" w14:textId="77777777" w:rsidTr="00EE3F66">
        <w:trPr>
          <w:trHeight w:val="417"/>
        </w:trPr>
        <w:tc>
          <w:tcPr>
            <w:tcW w:w="1129" w:type="dxa"/>
            <w:vMerge/>
          </w:tcPr>
          <w:p w14:paraId="32CB3626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8E916B0" w14:textId="77777777" w:rsidR="003C1C81" w:rsidRPr="003C1C81" w:rsidRDefault="003C1C81" w:rsidP="009463DD">
            <w:pPr>
              <w:ind w:firstLine="13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183155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296A15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7D7B085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ОПК(У)-2.3У3</w:t>
            </w:r>
          </w:p>
        </w:tc>
        <w:tc>
          <w:tcPr>
            <w:tcW w:w="3148" w:type="dxa"/>
          </w:tcPr>
          <w:p w14:paraId="589BD91F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Умеет анализировать исходныеданныедлясоставлениятехническогопроектанапроектированиетехнологическогопроцесса, объекта</w:t>
            </w:r>
          </w:p>
        </w:tc>
      </w:tr>
      <w:tr w:rsidR="003C1C81" w:rsidRPr="003C1C81" w14:paraId="115A4F5A" w14:textId="77777777" w:rsidTr="00EE3F66">
        <w:trPr>
          <w:trHeight w:val="417"/>
        </w:trPr>
        <w:tc>
          <w:tcPr>
            <w:tcW w:w="1129" w:type="dxa"/>
            <w:vMerge/>
          </w:tcPr>
          <w:p w14:paraId="15EBAC2D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D38EDAD" w14:textId="77777777" w:rsidR="003C1C81" w:rsidRPr="003C1C81" w:rsidRDefault="003C1C81" w:rsidP="009463DD">
            <w:pPr>
              <w:ind w:firstLine="13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02C995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FC3AC2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671850" w14:textId="77777777" w:rsidR="003C1C81" w:rsidRPr="003C1C81" w:rsidRDefault="003C1C81" w:rsidP="009463DD">
            <w:pPr>
              <w:ind w:firstLine="13"/>
              <w:jc w:val="center"/>
              <w:rPr>
                <w:sz w:val="20"/>
                <w:szCs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ОПК(У)-2.3З3</w:t>
            </w:r>
          </w:p>
        </w:tc>
        <w:tc>
          <w:tcPr>
            <w:tcW w:w="3148" w:type="dxa"/>
          </w:tcPr>
          <w:p w14:paraId="321CAE5F" w14:textId="77777777" w:rsidR="003C1C81" w:rsidRPr="003C1C81" w:rsidRDefault="003C1C81" w:rsidP="009463DD">
            <w:pPr>
              <w:ind w:right="-113"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Знает программно-информационные средства для  автоматизации  проектирования</w:t>
            </w:r>
          </w:p>
        </w:tc>
      </w:tr>
      <w:tr w:rsidR="003C1C81" w:rsidRPr="003C1C81" w14:paraId="480EA0F0" w14:textId="77777777" w:rsidTr="00EE3F66">
        <w:trPr>
          <w:trHeight w:val="417"/>
        </w:trPr>
        <w:tc>
          <w:tcPr>
            <w:tcW w:w="1129" w:type="dxa"/>
            <w:vMerge w:val="restart"/>
          </w:tcPr>
          <w:p w14:paraId="50A2E532" w14:textId="77777777" w:rsidR="003C1C81" w:rsidRPr="003C1C81" w:rsidRDefault="003C1C81" w:rsidP="009463DD">
            <w:pPr>
              <w:ind w:firstLine="13"/>
              <w:rPr>
                <w:color w:val="000000" w:themeColor="text1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lastRenderedPageBreak/>
              <w:t>ОПК(У)-3</w:t>
            </w:r>
          </w:p>
          <w:p w14:paraId="143F7D2B" w14:textId="77777777" w:rsidR="003C1C81" w:rsidRPr="003C1C81" w:rsidRDefault="003C1C81" w:rsidP="009463DD">
            <w:pPr>
              <w:ind w:firstLine="13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62B19178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Способен разрабатывать научно-техническую, проектную и служебную документацию, оформлять научно-технические отчеты, обзоры, публикации, рецензии</w:t>
            </w:r>
          </w:p>
        </w:tc>
        <w:tc>
          <w:tcPr>
            <w:tcW w:w="1134" w:type="dxa"/>
            <w:vMerge w:val="restart"/>
          </w:tcPr>
          <w:p w14:paraId="512680EF" w14:textId="77777777" w:rsidR="003C1C81" w:rsidRPr="003C1C81" w:rsidRDefault="003C1C81" w:rsidP="009463DD">
            <w:pPr>
              <w:ind w:firstLine="13"/>
              <w:rPr>
                <w:color w:val="000000" w:themeColor="text1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И.ОПК(У)-3.1</w:t>
            </w:r>
          </w:p>
        </w:tc>
        <w:tc>
          <w:tcPr>
            <w:tcW w:w="1701" w:type="dxa"/>
            <w:vMerge w:val="restart"/>
          </w:tcPr>
          <w:p w14:paraId="4D2D3095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Анализирует информацию и составляет обзоры, отчеты</w:t>
            </w:r>
          </w:p>
        </w:tc>
        <w:tc>
          <w:tcPr>
            <w:tcW w:w="1417" w:type="dxa"/>
          </w:tcPr>
          <w:p w14:paraId="59ADA336" w14:textId="77777777" w:rsidR="003C1C81" w:rsidRPr="003C1C81" w:rsidRDefault="003C1C81" w:rsidP="009463DD">
            <w:pPr>
              <w:ind w:firstLine="13"/>
              <w:rPr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ОПК(У)-3.1В1</w:t>
            </w:r>
          </w:p>
        </w:tc>
        <w:tc>
          <w:tcPr>
            <w:tcW w:w="3148" w:type="dxa"/>
          </w:tcPr>
          <w:p w14:paraId="755B3BB6" w14:textId="77777777" w:rsidR="003C1C81" w:rsidRPr="003C1C81" w:rsidRDefault="003C1C81" w:rsidP="009463DD">
            <w:pPr>
              <w:ind w:firstLine="13"/>
              <w:rPr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Владеет опытом анализа информации, составления обзоров, отчётов</w:t>
            </w:r>
          </w:p>
        </w:tc>
      </w:tr>
      <w:tr w:rsidR="003C1C81" w:rsidRPr="003C1C81" w14:paraId="515AC909" w14:textId="77777777" w:rsidTr="00EE3F66">
        <w:trPr>
          <w:trHeight w:val="417"/>
        </w:trPr>
        <w:tc>
          <w:tcPr>
            <w:tcW w:w="1129" w:type="dxa"/>
            <w:vMerge/>
          </w:tcPr>
          <w:p w14:paraId="7440FFB6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C9ED1DD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3E60916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AF7904B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6677E76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ОПК(У)-3.1У1</w:t>
            </w:r>
          </w:p>
        </w:tc>
        <w:tc>
          <w:tcPr>
            <w:tcW w:w="3148" w:type="dxa"/>
          </w:tcPr>
          <w:p w14:paraId="2B6B6051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Умеет анализировать информацию, составлять обзоры, отчёты</w:t>
            </w:r>
          </w:p>
        </w:tc>
      </w:tr>
      <w:tr w:rsidR="003C1C81" w:rsidRPr="003C1C81" w14:paraId="5A6A58A3" w14:textId="77777777" w:rsidTr="00EE3F66">
        <w:trPr>
          <w:trHeight w:val="417"/>
        </w:trPr>
        <w:tc>
          <w:tcPr>
            <w:tcW w:w="1129" w:type="dxa"/>
            <w:vMerge/>
          </w:tcPr>
          <w:p w14:paraId="22DF2E4C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6FFCCC9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60172E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662996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5562C4B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ОПК(У)-3.1З1</w:t>
            </w:r>
          </w:p>
        </w:tc>
        <w:tc>
          <w:tcPr>
            <w:tcW w:w="3148" w:type="dxa"/>
          </w:tcPr>
          <w:p w14:paraId="45EE1A0E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Знает порядок  оформления правила составления отдельных отчетов, обзоров</w:t>
            </w:r>
          </w:p>
        </w:tc>
      </w:tr>
      <w:tr w:rsidR="003C1C81" w:rsidRPr="003C1C81" w14:paraId="3DFDFEA2" w14:textId="77777777" w:rsidTr="00EE3F66">
        <w:trPr>
          <w:trHeight w:val="417"/>
        </w:trPr>
        <w:tc>
          <w:tcPr>
            <w:tcW w:w="1129" w:type="dxa"/>
            <w:vMerge/>
          </w:tcPr>
          <w:p w14:paraId="3CD73EFB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897EDE4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78DFAF9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  <w:lang w:val="en-US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И.ОПК(У)-3.</w:t>
            </w:r>
            <w:r w:rsidRPr="003C1C81">
              <w:rPr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  <w:vMerge w:val="restart"/>
          </w:tcPr>
          <w:p w14:paraId="4CE216AC" w14:textId="77777777" w:rsidR="003C1C81" w:rsidRPr="003C1C81" w:rsidRDefault="003C1C81" w:rsidP="009463DD">
            <w:pPr>
              <w:rPr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Владеет навыками аналитического обзора при подготовке рефератов, публикаций и не менее 50 источников</w:t>
            </w:r>
          </w:p>
          <w:p w14:paraId="188C93C3" w14:textId="77777777" w:rsidR="003C1C81" w:rsidRPr="003C1C81" w:rsidRDefault="003C1C81" w:rsidP="009463DD">
            <w:pPr>
              <w:rPr>
                <w:color w:val="FF0000"/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при подготовке магистерской диссертации</w:t>
            </w:r>
          </w:p>
        </w:tc>
        <w:tc>
          <w:tcPr>
            <w:tcW w:w="1417" w:type="dxa"/>
          </w:tcPr>
          <w:p w14:paraId="640D5A0F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ОПК(У)-3.2В2</w:t>
            </w:r>
          </w:p>
        </w:tc>
        <w:tc>
          <w:tcPr>
            <w:tcW w:w="3148" w:type="dxa"/>
          </w:tcPr>
          <w:p w14:paraId="6F44D075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Владеет опытом составления аналитического обзора при подготовке магистерской диссертации</w:t>
            </w:r>
          </w:p>
        </w:tc>
      </w:tr>
      <w:tr w:rsidR="003C1C81" w:rsidRPr="003C1C81" w14:paraId="22ADBE2C" w14:textId="77777777" w:rsidTr="00EE3F66">
        <w:trPr>
          <w:trHeight w:val="417"/>
        </w:trPr>
        <w:tc>
          <w:tcPr>
            <w:tcW w:w="1129" w:type="dxa"/>
            <w:vMerge/>
          </w:tcPr>
          <w:p w14:paraId="541E5681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AE981E9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298276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7ED942" w14:textId="77777777" w:rsidR="003C1C81" w:rsidRPr="003C1C81" w:rsidRDefault="003C1C81" w:rsidP="009463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761A480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ОПК(У)-3.2У2</w:t>
            </w:r>
          </w:p>
        </w:tc>
        <w:tc>
          <w:tcPr>
            <w:tcW w:w="3148" w:type="dxa"/>
          </w:tcPr>
          <w:p w14:paraId="37F08F14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Умеет составлять аналитические обзоры при подготовки рефератов, публикаций</w:t>
            </w:r>
          </w:p>
        </w:tc>
      </w:tr>
      <w:tr w:rsidR="003C1C81" w:rsidRPr="003C1C81" w14:paraId="31EB744B" w14:textId="77777777" w:rsidTr="00EE3F66">
        <w:trPr>
          <w:trHeight w:val="417"/>
        </w:trPr>
        <w:tc>
          <w:tcPr>
            <w:tcW w:w="1129" w:type="dxa"/>
            <w:vMerge/>
          </w:tcPr>
          <w:p w14:paraId="7E655188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FF5CD6A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3D60A7C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5D32FB" w14:textId="77777777" w:rsidR="003C1C81" w:rsidRPr="003C1C81" w:rsidRDefault="003C1C81" w:rsidP="009463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3798B4C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ОПК(У)-3.2З2</w:t>
            </w:r>
          </w:p>
        </w:tc>
        <w:tc>
          <w:tcPr>
            <w:tcW w:w="3148" w:type="dxa"/>
          </w:tcPr>
          <w:p w14:paraId="68E19A5B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Знает правила подготовки рефератов</w:t>
            </w:r>
          </w:p>
        </w:tc>
      </w:tr>
      <w:tr w:rsidR="003C1C81" w:rsidRPr="003C1C81" w14:paraId="197C017D" w14:textId="77777777" w:rsidTr="00EE3F66">
        <w:trPr>
          <w:trHeight w:val="417"/>
        </w:trPr>
        <w:tc>
          <w:tcPr>
            <w:tcW w:w="1129" w:type="dxa"/>
            <w:vMerge w:val="restart"/>
          </w:tcPr>
          <w:p w14:paraId="30D935EB" w14:textId="77777777" w:rsidR="003C1C81" w:rsidRPr="003C1C81" w:rsidRDefault="003C1C81" w:rsidP="009463DD">
            <w:pPr>
              <w:ind w:firstLine="13"/>
              <w:rPr>
                <w:color w:val="000000" w:themeColor="text1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ОПК(У)-4</w:t>
            </w:r>
          </w:p>
          <w:p w14:paraId="17F63597" w14:textId="77777777" w:rsidR="003C1C81" w:rsidRPr="003C1C81" w:rsidRDefault="003C1C81" w:rsidP="009463DD">
            <w:pPr>
              <w:ind w:firstLine="13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5B72A4B1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Способен находить и  перерабатывать информацию, требуемую для принятия решений в научных исследованиях и в практической технической деятельности</w:t>
            </w:r>
          </w:p>
        </w:tc>
        <w:tc>
          <w:tcPr>
            <w:tcW w:w="1134" w:type="dxa"/>
            <w:vMerge w:val="restart"/>
          </w:tcPr>
          <w:p w14:paraId="5824F50A" w14:textId="77777777" w:rsidR="003C1C81" w:rsidRPr="003C1C81" w:rsidRDefault="003C1C81" w:rsidP="009463DD">
            <w:pPr>
              <w:ind w:firstLine="13"/>
              <w:rPr>
                <w:color w:val="000000" w:themeColor="text1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И. ОПК (У)-4.1</w:t>
            </w:r>
          </w:p>
          <w:p w14:paraId="1CD95933" w14:textId="77777777" w:rsidR="003C1C81" w:rsidRPr="003C1C81" w:rsidRDefault="003C1C81" w:rsidP="009463DD">
            <w:pPr>
              <w:ind w:firstLine="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93FC7D4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Определяет основные направления развития инновационных технологий в нефтегазовой отрасли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1E2BC" w14:textId="77777777" w:rsidR="003C1C81" w:rsidRPr="003C1C81" w:rsidRDefault="003C1C81" w:rsidP="009463DD">
            <w:pPr>
              <w:ind w:firstLine="13"/>
              <w:rPr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ОПК(У)-4.</w:t>
            </w:r>
            <w:r w:rsidRPr="003C1C81">
              <w:rPr>
                <w:sz w:val="16"/>
                <w:szCs w:val="16"/>
                <w:lang w:val="en-US"/>
              </w:rPr>
              <w:t>1</w:t>
            </w:r>
            <w:r w:rsidRPr="003C1C81">
              <w:rPr>
                <w:sz w:val="16"/>
                <w:szCs w:val="16"/>
              </w:rPr>
              <w:t>В1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43484" w14:textId="77777777" w:rsidR="003C1C81" w:rsidRPr="003C1C81" w:rsidRDefault="003C1C81" w:rsidP="009463DD">
            <w:pPr>
              <w:ind w:left="57" w:right="57" w:firstLine="11"/>
              <w:rPr>
                <w:bCs/>
                <w:color w:val="000000" w:themeColor="text1"/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Владеет опытом определения основных направлений развития инновационных технологий в нефтегазовой отрасли</w:t>
            </w:r>
          </w:p>
          <w:p w14:paraId="141F8D4A" w14:textId="77777777" w:rsidR="003C1C81" w:rsidRPr="003C1C81" w:rsidRDefault="003C1C81" w:rsidP="009463DD">
            <w:pPr>
              <w:ind w:firstLine="13"/>
              <w:rPr>
                <w:sz w:val="16"/>
                <w:szCs w:val="16"/>
              </w:rPr>
            </w:pPr>
          </w:p>
        </w:tc>
      </w:tr>
      <w:tr w:rsidR="003C1C81" w:rsidRPr="003C1C81" w14:paraId="3D30AEF8" w14:textId="77777777" w:rsidTr="00EE3F66">
        <w:trPr>
          <w:trHeight w:val="417"/>
        </w:trPr>
        <w:tc>
          <w:tcPr>
            <w:tcW w:w="1129" w:type="dxa"/>
            <w:vMerge/>
          </w:tcPr>
          <w:p w14:paraId="4551D554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F71C4D7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A995753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B808A8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0F877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ОПК(У)4.1У1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8A221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Умеет выявлять проблемные места в области эксплуатации объектов добычи углеводородного сырья</w:t>
            </w:r>
          </w:p>
        </w:tc>
      </w:tr>
      <w:tr w:rsidR="003C1C81" w:rsidRPr="003C1C81" w14:paraId="05929C6B" w14:textId="77777777" w:rsidTr="00EE3F66">
        <w:trPr>
          <w:trHeight w:val="417"/>
        </w:trPr>
        <w:tc>
          <w:tcPr>
            <w:tcW w:w="1129" w:type="dxa"/>
            <w:vMerge/>
          </w:tcPr>
          <w:p w14:paraId="0FB537EA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62EBAFD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9C8517B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EA9FCB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10CDB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ОПК(У)4.1З1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70CCA" w14:textId="77777777" w:rsidR="003C1C81" w:rsidRPr="003C1C81" w:rsidRDefault="003C1C81" w:rsidP="009463DD">
            <w:pPr>
              <w:ind w:firstLine="11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Знает основные направления развития инновационных технологий в процессах добычи углеводородного сырья,  применения современных энергосберегающих технологий</w:t>
            </w:r>
          </w:p>
        </w:tc>
      </w:tr>
      <w:tr w:rsidR="003C1C81" w:rsidRPr="003C1C81" w14:paraId="1AC77D33" w14:textId="77777777" w:rsidTr="00EE3F66">
        <w:trPr>
          <w:trHeight w:val="417"/>
        </w:trPr>
        <w:tc>
          <w:tcPr>
            <w:tcW w:w="1129" w:type="dxa"/>
            <w:vMerge/>
          </w:tcPr>
          <w:p w14:paraId="6487723C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B365EEF" w14:textId="77777777" w:rsidR="003C1C81" w:rsidRPr="003C1C81" w:rsidRDefault="003C1C81" w:rsidP="009463DD">
            <w:pPr>
              <w:ind w:firstLine="13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FE4C952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И.ОПК(У)-4.2</w:t>
            </w:r>
          </w:p>
        </w:tc>
        <w:tc>
          <w:tcPr>
            <w:tcW w:w="1701" w:type="dxa"/>
            <w:vMerge w:val="restart"/>
          </w:tcPr>
          <w:p w14:paraId="770C281A" w14:textId="77777777" w:rsidR="003C1C81" w:rsidRPr="003C1C81" w:rsidRDefault="003C1C81" w:rsidP="009463DD">
            <w:pPr>
              <w:ind w:firstLine="13"/>
              <w:rPr>
                <w:color w:val="FF0000"/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Обрабатывает результаты научно-исследовательской, практической технической деятельности, используя имеющееся оборудование, приборы и материалы</w:t>
            </w:r>
          </w:p>
        </w:tc>
        <w:tc>
          <w:tcPr>
            <w:tcW w:w="1417" w:type="dxa"/>
          </w:tcPr>
          <w:p w14:paraId="286B5B11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ОПК(У)-4.2В2</w:t>
            </w:r>
          </w:p>
        </w:tc>
        <w:tc>
          <w:tcPr>
            <w:tcW w:w="3148" w:type="dxa"/>
          </w:tcPr>
          <w:p w14:paraId="39916B20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 xml:space="preserve">Владеет навыками оценки результатов научно-исследовательской, практической технической деятельности </w:t>
            </w:r>
          </w:p>
        </w:tc>
      </w:tr>
      <w:tr w:rsidR="003C1C81" w:rsidRPr="003C1C81" w14:paraId="77BE3EA0" w14:textId="77777777" w:rsidTr="00EE3F66">
        <w:trPr>
          <w:trHeight w:val="417"/>
        </w:trPr>
        <w:tc>
          <w:tcPr>
            <w:tcW w:w="1129" w:type="dxa"/>
            <w:vMerge/>
          </w:tcPr>
          <w:p w14:paraId="721AC772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86249EB" w14:textId="77777777" w:rsidR="003C1C81" w:rsidRPr="003C1C81" w:rsidRDefault="003C1C81" w:rsidP="009463DD">
            <w:pPr>
              <w:ind w:firstLine="13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DBA6642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2F1BA0F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7BA13F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ОПК(У)-4.2У2</w:t>
            </w:r>
          </w:p>
        </w:tc>
        <w:tc>
          <w:tcPr>
            <w:tcW w:w="3148" w:type="dxa"/>
          </w:tcPr>
          <w:p w14:paraId="67E5D8E2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Умеет обрабатывать результаты научно-исследовательской, практической технической деятельности, используя имеющееся оборудование, приборы, материалы и технические средства</w:t>
            </w:r>
          </w:p>
        </w:tc>
      </w:tr>
      <w:tr w:rsidR="003C1C81" w:rsidRPr="003C1C81" w14:paraId="77A265EA" w14:textId="77777777" w:rsidTr="00EE3F66">
        <w:trPr>
          <w:trHeight w:val="417"/>
        </w:trPr>
        <w:tc>
          <w:tcPr>
            <w:tcW w:w="1129" w:type="dxa"/>
            <w:vMerge/>
          </w:tcPr>
          <w:p w14:paraId="587568E0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4530D1" w14:textId="77777777" w:rsidR="003C1C81" w:rsidRPr="003C1C81" w:rsidRDefault="003C1C81" w:rsidP="009463DD">
            <w:pPr>
              <w:ind w:firstLine="13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6E9ACB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35218E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F552D30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ОПК(У)-4.2З2</w:t>
            </w:r>
          </w:p>
        </w:tc>
        <w:tc>
          <w:tcPr>
            <w:tcW w:w="3148" w:type="dxa"/>
          </w:tcPr>
          <w:p w14:paraId="21B353CB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>Знает приёмы обработки результатов научно-исследовательской, практической технической деятельности</w:t>
            </w:r>
          </w:p>
        </w:tc>
      </w:tr>
      <w:tr w:rsidR="003C1C81" w:rsidRPr="003C1C81" w14:paraId="38FEEE5A" w14:textId="77777777" w:rsidTr="00EE3F66">
        <w:trPr>
          <w:trHeight w:val="417"/>
        </w:trPr>
        <w:tc>
          <w:tcPr>
            <w:tcW w:w="1129" w:type="dxa"/>
            <w:vMerge w:val="restart"/>
          </w:tcPr>
          <w:p w14:paraId="2C2CB3AD" w14:textId="77777777" w:rsidR="003C1C81" w:rsidRPr="003C1C81" w:rsidRDefault="003C1C81" w:rsidP="009463DD">
            <w:pPr>
              <w:ind w:firstLine="13"/>
              <w:rPr>
                <w:color w:val="000000" w:themeColor="text1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ОПК(У)-5</w:t>
            </w:r>
          </w:p>
        </w:tc>
        <w:tc>
          <w:tcPr>
            <w:tcW w:w="1418" w:type="dxa"/>
            <w:vMerge w:val="restart"/>
          </w:tcPr>
          <w:p w14:paraId="49F5BC74" w14:textId="77777777" w:rsidR="003C1C81" w:rsidRPr="003C1C81" w:rsidRDefault="003C1C81" w:rsidP="009463DD">
            <w:pPr>
              <w:ind w:firstLine="13"/>
              <w:rPr>
                <w:color w:val="000000" w:themeColor="text1"/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Способен оценивать результаты научно-технических разработок, научных исследований и обосновывать собственный выбор, систематизируя и обобщая достижения в нефтегазовой отрасли и смежных областях</w:t>
            </w:r>
          </w:p>
        </w:tc>
        <w:tc>
          <w:tcPr>
            <w:tcW w:w="1134" w:type="dxa"/>
            <w:vMerge w:val="restart"/>
          </w:tcPr>
          <w:p w14:paraId="734B885A" w14:textId="77777777" w:rsidR="003C1C81" w:rsidRPr="003C1C81" w:rsidRDefault="003C1C81" w:rsidP="009463DD">
            <w:pPr>
              <w:ind w:firstLine="13"/>
              <w:rPr>
                <w:color w:val="000000" w:themeColor="text1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И.ОПК(У)-</w:t>
            </w:r>
            <w:r w:rsidRPr="003C1C81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Pr="003C1C81">
              <w:rPr>
                <w:color w:val="000000" w:themeColor="text1"/>
                <w:sz w:val="16"/>
                <w:szCs w:val="16"/>
              </w:rPr>
              <w:t>.2</w:t>
            </w:r>
          </w:p>
        </w:tc>
        <w:tc>
          <w:tcPr>
            <w:tcW w:w="1701" w:type="dxa"/>
            <w:vMerge w:val="restart"/>
          </w:tcPr>
          <w:p w14:paraId="33BAD936" w14:textId="77777777" w:rsidR="003C1C81" w:rsidRPr="003C1C81" w:rsidRDefault="003C1C81" w:rsidP="009463DD">
            <w:pPr>
              <w:ind w:firstLine="13"/>
              <w:rPr>
                <w:color w:val="000000" w:themeColor="text1"/>
                <w:sz w:val="16"/>
                <w:szCs w:val="16"/>
              </w:rPr>
            </w:pPr>
            <w:r w:rsidRPr="003C1C81">
              <w:rPr>
                <w:bCs/>
                <w:color w:val="000000" w:themeColor="text1"/>
                <w:sz w:val="16"/>
                <w:szCs w:val="16"/>
              </w:rPr>
              <w:t>Интерпретирует результаты лабораторных и технологических исследований применительно к конкретным условиям</w:t>
            </w:r>
          </w:p>
        </w:tc>
        <w:tc>
          <w:tcPr>
            <w:tcW w:w="1417" w:type="dxa"/>
          </w:tcPr>
          <w:p w14:paraId="222BB17A" w14:textId="77777777" w:rsidR="003C1C81" w:rsidRPr="003C1C81" w:rsidRDefault="003C1C81" w:rsidP="009463DD">
            <w:pPr>
              <w:ind w:firstLine="13"/>
              <w:rPr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ОПК(У)-5.2В2</w:t>
            </w:r>
          </w:p>
        </w:tc>
        <w:tc>
          <w:tcPr>
            <w:tcW w:w="3148" w:type="dxa"/>
          </w:tcPr>
          <w:p w14:paraId="01446C64" w14:textId="77777777" w:rsidR="003C1C81" w:rsidRPr="003C1C81" w:rsidRDefault="003C1C81" w:rsidP="009463DD">
            <w:pPr>
              <w:ind w:firstLine="13"/>
              <w:rPr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Владеет опытом разработки рекомендаций и составления заключений по результатам лабораторных и технологических исследований</w:t>
            </w:r>
          </w:p>
        </w:tc>
      </w:tr>
      <w:tr w:rsidR="003C1C81" w:rsidRPr="003C1C81" w14:paraId="53D10B60" w14:textId="77777777" w:rsidTr="00EE3F66">
        <w:trPr>
          <w:trHeight w:val="554"/>
        </w:trPr>
        <w:tc>
          <w:tcPr>
            <w:tcW w:w="1129" w:type="dxa"/>
            <w:vMerge/>
          </w:tcPr>
          <w:p w14:paraId="270ACB1D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41EE35C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00539BC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8497B2" w14:textId="77777777" w:rsidR="003C1C81" w:rsidRPr="003C1C81" w:rsidRDefault="003C1C81" w:rsidP="009463DD">
            <w:pPr>
              <w:ind w:firstLine="13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BC5C90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ОПК(У)-5.2У2</w:t>
            </w:r>
          </w:p>
        </w:tc>
        <w:tc>
          <w:tcPr>
            <w:tcW w:w="3148" w:type="dxa"/>
          </w:tcPr>
          <w:p w14:paraId="5537AC12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sz w:val="16"/>
                <w:szCs w:val="16"/>
              </w:rPr>
              <w:t xml:space="preserve">Умеет интерпретировать </w:t>
            </w:r>
            <w:r w:rsidRPr="003C1C81">
              <w:rPr>
                <w:bCs/>
                <w:color w:val="000000" w:themeColor="text1"/>
                <w:sz w:val="16"/>
                <w:szCs w:val="16"/>
              </w:rPr>
              <w:t>результаты лабораторных и технологических исследований применительно к конкретным условиям</w:t>
            </w:r>
          </w:p>
        </w:tc>
      </w:tr>
      <w:tr w:rsidR="003C1C81" w:rsidRPr="003C1C81" w14:paraId="45748C78" w14:textId="77777777" w:rsidTr="00EE3F66">
        <w:trPr>
          <w:trHeight w:val="417"/>
        </w:trPr>
        <w:tc>
          <w:tcPr>
            <w:tcW w:w="1129" w:type="dxa"/>
            <w:vMerge/>
          </w:tcPr>
          <w:p w14:paraId="15AE4934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A3B15DF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C2FEE1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B8C2AB" w14:textId="77777777" w:rsidR="003C1C81" w:rsidRPr="003C1C81" w:rsidRDefault="003C1C81" w:rsidP="009463DD">
            <w:pPr>
              <w:ind w:firstLine="13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111E86" w14:textId="77777777" w:rsidR="003C1C81" w:rsidRPr="003C1C81" w:rsidRDefault="003C1C81" w:rsidP="009463DD">
            <w:pPr>
              <w:ind w:firstLine="13"/>
              <w:jc w:val="center"/>
              <w:rPr>
                <w:sz w:val="20"/>
                <w:szCs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ОПК(У)-5.2З2</w:t>
            </w:r>
          </w:p>
        </w:tc>
        <w:tc>
          <w:tcPr>
            <w:tcW w:w="3148" w:type="dxa"/>
          </w:tcPr>
          <w:p w14:paraId="58CCACA8" w14:textId="77777777" w:rsidR="003C1C81" w:rsidRPr="003C1C81" w:rsidRDefault="003C1C81" w:rsidP="009463DD">
            <w:pPr>
              <w:ind w:right="-113" w:firstLine="13"/>
              <w:rPr>
                <w:bCs/>
                <w:color w:val="000000" w:themeColor="text1"/>
                <w:sz w:val="16"/>
                <w:szCs w:val="16"/>
              </w:rPr>
            </w:pPr>
            <w:r w:rsidRPr="003C1C81">
              <w:rPr>
                <w:bCs/>
                <w:color w:val="000000" w:themeColor="text1"/>
                <w:sz w:val="16"/>
                <w:szCs w:val="16"/>
              </w:rPr>
              <w:t xml:space="preserve">Знает этапы интерпретации результатов лабораторных и технологических </w:t>
            </w:r>
            <w:proofErr w:type="gramStart"/>
            <w:r w:rsidRPr="003C1C81">
              <w:rPr>
                <w:bCs/>
                <w:color w:val="000000" w:themeColor="text1"/>
                <w:sz w:val="16"/>
                <w:szCs w:val="16"/>
              </w:rPr>
              <w:t>исследований Владеет</w:t>
            </w:r>
            <w:proofErr w:type="gramEnd"/>
            <w:r w:rsidRPr="003C1C81">
              <w:rPr>
                <w:bCs/>
                <w:color w:val="000000" w:themeColor="text1"/>
                <w:sz w:val="16"/>
                <w:szCs w:val="16"/>
              </w:rPr>
              <w:t xml:space="preserve"> опытом разработки рекомендаций и составления заключений по результатам лабораторных и технологических исследований</w:t>
            </w:r>
          </w:p>
          <w:p w14:paraId="3F0888CA" w14:textId="77777777" w:rsidR="003C1C81" w:rsidRPr="003C1C81" w:rsidRDefault="003C1C81" w:rsidP="009463DD">
            <w:pPr>
              <w:ind w:right="-113" w:firstLine="13"/>
              <w:rPr>
                <w:sz w:val="20"/>
                <w:szCs w:val="20"/>
              </w:rPr>
            </w:pPr>
          </w:p>
        </w:tc>
      </w:tr>
      <w:tr w:rsidR="003C1C81" w:rsidRPr="003C1C81" w14:paraId="01A69D12" w14:textId="77777777" w:rsidTr="00EE3F66">
        <w:trPr>
          <w:trHeight w:val="417"/>
        </w:trPr>
        <w:tc>
          <w:tcPr>
            <w:tcW w:w="1129" w:type="dxa"/>
            <w:vMerge w:val="restart"/>
            <w:shd w:val="clear" w:color="auto" w:fill="auto"/>
          </w:tcPr>
          <w:p w14:paraId="233D9E54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ПК(У)-3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DEFC1FA" w14:textId="77777777" w:rsidR="003C1C81" w:rsidRPr="003C1C81" w:rsidRDefault="003C1C81" w:rsidP="009463DD">
            <w:pPr>
              <w:ind w:right="-113" w:firstLine="13"/>
              <w:rPr>
                <w:color w:val="000000" w:themeColor="text1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Способен</w:t>
            </w:r>
          </w:p>
          <w:p w14:paraId="41F155E8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 xml:space="preserve">оценивать эффективность инновационных технологических решений в процессе выполнения производственных показателей при разработке и эксплуатации нефтяных и газовых </w:t>
            </w:r>
            <w:r w:rsidRPr="003C1C81">
              <w:rPr>
                <w:color w:val="000000" w:themeColor="text1"/>
                <w:sz w:val="16"/>
                <w:szCs w:val="16"/>
              </w:rPr>
              <w:lastRenderedPageBreak/>
              <w:t>месторождений углеводородного сырья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2798710" w14:textId="77777777" w:rsidR="003C1C81" w:rsidRPr="003C1C81" w:rsidRDefault="003C1C81" w:rsidP="009463DD">
            <w:pPr>
              <w:ind w:firstLine="13"/>
              <w:jc w:val="center"/>
              <w:rPr>
                <w:color w:val="FF0000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lastRenderedPageBreak/>
              <w:t>И.ПК(У)-3.1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B3F4C39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 xml:space="preserve">Оценивает повышение эффективности добычи углеводородного сырья и проведения геолого-промысловых работ в процессе выполнения производственных показателей при разработке и эксплуатации </w:t>
            </w:r>
            <w:r w:rsidRPr="003C1C81">
              <w:rPr>
                <w:color w:val="000000" w:themeColor="text1"/>
                <w:sz w:val="16"/>
                <w:szCs w:val="16"/>
              </w:rPr>
              <w:lastRenderedPageBreak/>
              <w:t>нефтяных и газовых месторождений</w:t>
            </w:r>
          </w:p>
        </w:tc>
        <w:tc>
          <w:tcPr>
            <w:tcW w:w="1417" w:type="dxa"/>
            <w:shd w:val="clear" w:color="auto" w:fill="auto"/>
          </w:tcPr>
          <w:p w14:paraId="765C179F" w14:textId="77777777" w:rsidR="003C1C81" w:rsidRPr="003C1C81" w:rsidRDefault="003C1C81" w:rsidP="009463DD">
            <w:pPr>
              <w:ind w:firstLine="13"/>
              <w:rPr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lastRenderedPageBreak/>
              <w:t>ПК(У)-3.1В</w:t>
            </w:r>
            <w:r w:rsidRPr="003C1C81">
              <w:rPr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14:paraId="460324C6" w14:textId="77777777" w:rsidR="003C1C81" w:rsidRPr="003C1C81" w:rsidRDefault="003C1C81" w:rsidP="009463DD">
            <w:pPr>
              <w:ind w:firstLine="13"/>
              <w:rPr>
                <w:sz w:val="16"/>
                <w:szCs w:val="16"/>
              </w:rPr>
            </w:pPr>
            <w:r w:rsidRPr="003C1C81">
              <w:rPr>
                <w:bCs/>
                <w:color w:val="000000" w:themeColor="text1"/>
                <w:sz w:val="16"/>
                <w:szCs w:val="16"/>
              </w:rPr>
              <w:t>Владеет  методиками расчета экономической эффективности модернизации процессов и оборудования</w:t>
            </w:r>
          </w:p>
        </w:tc>
      </w:tr>
      <w:tr w:rsidR="003C1C81" w:rsidRPr="003C1C81" w14:paraId="3FA2B461" w14:textId="77777777" w:rsidTr="00EE3F66">
        <w:trPr>
          <w:trHeight w:val="417"/>
        </w:trPr>
        <w:tc>
          <w:tcPr>
            <w:tcW w:w="1129" w:type="dxa"/>
            <w:vMerge/>
          </w:tcPr>
          <w:p w14:paraId="6FE4668C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83EECBE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0CF8FD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B8ABB9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CA09951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ПК(У)-3.1У1</w:t>
            </w:r>
          </w:p>
        </w:tc>
        <w:tc>
          <w:tcPr>
            <w:tcW w:w="3148" w:type="dxa"/>
            <w:shd w:val="clear" w:color="auto" w:fill="auto"/>
          </w:tcPr>
          <w:p w14:paraId="3826B2B6" w14:textId="77777777" w:rsidR="003C1C81" w:rsidRPr="003C1C81" w:rsidRDefault="003C1C81" w:rsidP="009463DD">
            <w:pPr>
              <w:rPr>
                <w:sz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Умеет проводить экономическую оценку  вариантов разработки месторождений,</w:t>
            </w:r>
            <w:r w:rsidRPr="003C1C81">
              <w:t xml:space="preserve"> </w:t>
            </w:r>
            <w:r w:rsidRPr="003C1C81">
              <w:rPr>
                <w:color w:val="000000" w:themeColor="text1"/>
                <w:sz w:val="16"/>
                <w:szCs w:val="16"/>
              </w:rPr>
              <w:t>расчет эффективности геолого-технических мероприятий при разработке и эксплуатации нефтяных и газовых месторождений углеводородного сырья</w:t>
            </w:r>
          </w:p>
        </w:tc>
      </w:tr>
      <w:tr w:rsidR="003C1C81" w:rsidRPr="003C1C81" w14:paraId="02C1398B" w14:textId="77777777" w:rsidTr="00EE3F66">
        <w:trPr>
          <w:trHeight w:val="417"/>
        </w:trPr>
        <w:tc>
          <w:tcPr>
            <w:tcW w:w="1129" w:type="dxa"/>
            <w:vMerge/>
          </w:tcPr>
          <w:p w14:paraId="5FEEB2EC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352DEB9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375AFC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AA7872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9DB93D7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ПК(У)-3.1З1</w:t>
            </w:r>
          </w:p>
        </w:tc>
        <w:tc>
          <w:tcPr>
            <w:tcW w:w="3148" w:type="dxa"/>
            <w:shd w:val="clear" w:color="auto" w:fill="auto"/>
          </w:tcPr>
          <w:p w14:paraId="57C3848F" w14:textId="77777777" w:rsidR="003C1C81" w:rsidRPr="003C1C81" w:rsidRDefault="003C1C81" w:rsidP="009463DD">
            <w:pPr>
              <w:rPr>
                <w:sz w:val="20"/>
              </w:rPr>
            </w:pPr>
            <w:r w:rsidRPr="003C1C81">
              <w:rPr>
                <w:bCs/>
                <w:color w:val="000000" w:themeColor="text1"/>
                <w:sz w:val="16"/>
                <w:szCs w:val="16"/>
              </w:rPr>
              <w:t>Знает научно-технические достижения, технико-экономические показатели разработки, передовой отечественный и зарубежный опыт,</w:t>
            </w:r>
            <w:r w:rsidRPr="003C1C81">
              <w:t xml:space="preserve"> </w:t>
            </w:r>
            <w:r w:rsidRPr="003C1C81">
              <w:rPr>
                <w:sz w:val="16"/>
                <w:szCs w:val="16"/>
              </w:rPr>
              <w:t>риски внедрения новой техники, технологий и инноваций,</w:t>
            </w:r>
            <w:r w:rsidRPr="003C1C81">
              <w:t xml:space="preserve"> </w:t>
            </w:r>
            <w:r w:rsidRPr="003C1C81">
              <w:rPr>
                <w:bCs/>
                <w:color w:val="000000" w:themeColor="text1"/>
                <w:sz w:val="16"/>
                <w:szCs w:val="16"/>
              </w:rPr>
              <w:lastRenderedPageBreak/>
              <w:t>экономические критерии оценки  разработки и эксплуатации нефтяных и газовых месторождений углеводородного сырья</w:t>
            </w:r>
          </w:p>
        </w:tc>
      </w:tr>
      <w:tr w:rsidR="003C1C81" w:rsidRPr="003C1C81" w14:paraId="1B496D92" w14:textId="77777777" w:rsidTr="00EE3F66">
        <w:trPr>
          <w:trHeight w:val="417"/>
        </w:trPr>
        <w:tc>
          <w:tcPr>
            <w:tcW w:w="1129" w:type="dxa"/>
            <w:vMerge w:val="restart"/>
            <w:shd w:val="clear" w:color="auto" w:fill="auto"/>
          </w:tcPr>
          <w:p w14:paraId="49C949EF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lastRenderedPageBreak/>
              <w:t>ПК(У)-6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A2637C2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Способен применять полученные знания для разработки и реализации проектов и научно-исследовательских работ различных процессов производственной деятельности на основе методики проектирования в нефтегазовой отрасли, а также инструктивно-нормативных документов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735E777" w14:textId="77777777" w:rsidR="003C1C81" w:rsidRPr="003C1C81" w:rsidRDefault="003C1C81" w:rsidP="009463DD">
            <w:pPr>
              <w:ind w:firstLine="13"/>
              <w:jc w:val="center"/>
              <w:rPr>
                <w:color w:val="FF0000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И.ПК(У)-6.1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9FD9FD7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Разрабатывает текущее и перспективные планы и программы научно-исследовательских работ по эффективному проведению геолого-промысловых работ и добыче углеводородного сырья на основе методик и требований проектирования в нефтегазовой отрасли, а также инструктивно-нормативных документов</w:t>
            </w:r>
          </w:p>
        </w:tc>
        <w:tc>
          <w:tcPr>
            <w:tcW w:w="1417" w:type="dxa"/>
            <w:shd w:val="clear" w:color="auto" w:fill="auto"/>
          </w:tcPr>
          <w:p w14:paraId="01E9CC42" w14:textId="77777777" w:rsidR="003C1C81" w:rsidRPr="003C1C81" w:rsidRDefault="003C1C81" w:rsidP="009463DD">
            <w:pPr>
              <w:ind w:firstLine="13"/>
              <w:rPr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ПК(У)-6.1В</w:t>
            </w:r>
            <w:r w:rsidRPr="003C1C81">
              <w:rPr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14:paraId="014DA898" w14:textId="77777777" w:rsidR="003C1C81" w:rsidRPr="003C1C81" w:rsidRDefault="003C1C81" w:rsidP="009463DD">
            <w:pPr>
              <w:ind w:firstLine="13"/>
              <w:rPr>
                <w:sz w:val="16"/>
                <w:szCs w:val="16"/>
              </w:rPr>
            </w:pPr>
            <w:r w:rsidRPr="003C1C81">
              <w:rPr>
                <w:bCs/>
                <w:color w:val="000000" w:themeColor="text1"/>
                <w:sz w:val="16"/>
                <w:szCs w:val="16"/>
              </w:rPr>
              <w:t xml:space="preserve">Владеет навыками  </w:t>
            </w:r>
            <w:r w:rsidRPr="003C1C81">
              <w:rPr>
                <w:color w:val="000000" w:themeColor="text1"/>
                <w:sz w:val="16"/>
                <w:szCs w:val="16"/>
              </w:rPr>
              <w:t>разработки и реализации планов и программ, направленных  на сокращение затрат при эксплуатации объектов и повышение эффективности, надежности работы оборудования по добыче углеводородного сырья, в том числе с применением энергосберегающих технологий</w:t>
            </w:r>
          </w:p>
        </w:tc>
      </w:tr>
      <w:tr w:rsidR="003C1C81" w:rsidRPr="003C1C81" w14:paraId="07467379" w14:textId="77777777" w:rsidTr="00EE3F66">
        <w:trPr>
          <w:trHeight w:val="417"/>
        </w:trPr>
        <w:tc>
          <w:tcPr>
            <w:tcW w:w="1129" w:type="dxa"/>
            <w:vMerge/>
          </w:tcPr>
          <w:p w14:paraId="6AFD33CD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EB92E42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304FB3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6E68EE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7BC69AC" w14:textId="77777777" w:rsidR="003C1C81" w:rsidRPr="003C1C81" w:rsidRDefault="003C1C81" w:rsidP="009463DD">
            <w:pPr>
              <w:rPr>
                <w:color w:val="000000"/>
                <w:sz w:val="20"/>
                <w:szCs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ПК(У)-6.1У1</w:t>
            </w:r>
          </w:p>
        </w:tc>
        <w:tc>
          <w:tcPr>
            <w:tcW w:w="3148" w:type="dxa"/>
            <w:shd w:val="clear" w:color="auto" w:fill="auto"/>
          </w:tcPr>
          <w:p w14:paraId="722EC4F2" w14:textId="77777777" w:rsidR="003C1C81" w:rsidRPr="003C1C81" w:rsidRDefault="003C1C81" w:rsidP="009463DD">
            <w:pPr>
              <w:ind w:firstLine="13"/>
              <w:rPr>
                <w:sz w:val="18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Умеет планировать проведение работ по автоматизации процессов добычи углеводородного сырья, разрабатывать предложения и принимать меры, направленные на повышение качества исследований в геолого-промысловой области</w:t>
            </w:r>
          </w:p>
        </w:tc>
      </w:tr>
      <w:tr w:rsidR="003C1C81" w:rsidRPr="003C1C81" w14:paraId="5C1228CA" w14:textId="77777777" w:rsidTr="00EE3F66">
        <w:trPr>
          <w:trHeight w:val="417"/>
        </w:trPr>
        <w:tc>
          <w:tcPr>
            <w:tcW w:w="1129" w:type="dxa"/>
            <w:vMerge/>
          </w:tcPr>
          <w:p w14:paraId="34C8B0AA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22E3D15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EA0182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489884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A0FD3F3" w14:textId="77777777" w:rsidR="003C1C81" w:rsidRPr="003C1C81" w:rsidRDefault="003C1C81" w:rsidP="009463DD">
            <w:pPr>
              <w:rPr>
                <w:color w:val="000000"/>
                <w:sz w:val="20"/>
                <w:szCs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ПК(У)-6.1З1</w:t>
            </w:r>
          </w:p>
        </w:tc>
        <w:tc>
          <w:tcPr>
            <w:tcW w:w="3148" w:type="dxa"/>
            <w:shd w:val="clear" w:color="auto" w:fill="auto"/>
          </w:tcPr>
          <w:p w14:paraId="6C42DC81" w14:textId="77777777" w:rsidR="003C1C81" w:rsidRPr="003C1C81" w:rsidRDefault="003C1C81" w:rsidP="009463DD">
            <w:pPr>
              <w:ind w:firstLine="13"/>
              <w:rPr>
                <w:sz w:val="18"/>
                <w:szCs w:val="16"/>
              </w:rPr>
            </w:pPr>
            <w:r w:rsidRPr="003C1C81">
              <w:rPr>
                <w:bCs/>
                <w:color w:val="000000" w:themeColor="text1"/>
                <w:sz w:val="16"/>
                <w:szCs w:val="16"/>
              </w:rPr>
              <w:t>Знает  особенности проведения исследований, правила разработки, составления и оформления документации, регламенты, положения, инструкции и стандарты в области</w:t>
            </w:r>
            <w:r w:rsidRPr="003C1C81">
              <w:t xml:space="preserve"> </w:t>
            </w:r>
            <w:r w:rsidRPr="003C1C81">
              <w:rPr>
                <w:bCs/>
                <w:color w:val="000000" w:themeColor="text1"/>
                <w:sz w:val="16"/>
                <w:szCs w:val="16"/>
              </w:rPr>
              <w:t>промысловой геологии,  разработки и эксплуатации нефтяных и газовых месторождений</w:t>
            </w:r>
          </w:p>
        </w:tc>
      </w:tr>
      <w:tr w:rsidR="003C1C81" w:rsidRPr="003C1C81" w14:paraId="40240540" w14:textId="77777777" w:rsidTr="00EE3F66">
        <w:trPr>
          <w:trHeight w:val="417"/>
        </w:trPr>
        <w:tc>
          <w:tcPr>
            <w:tcW w:w="1129" w:type="dxa"/>
            <w:vMerge w:val="restart"/>
            <w:shd w:val="clear" w:color="auto" w:fill="auto"/>
          </w:tcPr>
          <w:p w14:paraId="3FB3A4D3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  <w:r w:rsidRPr="003C1C81">
              <w:rPr>
                <w:sz w:val="16"/>
                <w:szCs w:val="16"/>
              </w:rPr>
              <w:t>ПК(У)-7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9C70B84" w14:textId="77777777" w:rsidR="003C1C81" w:rsidRPr="003C1C81" w:rsidRDefault="003C1C81" w:rsidP="009463DD">
            <w:pPr>
              <w:ind w:left="-100"/>
              <w:rPr>
                <w:color w:val="000000" w:themeColor="text1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Способен применять современные программные комплексы для научно-исследовательских работ и проектирования технических устройств, аппаратов и механизмов, технологических процессов в соответствии с выбранной сферой профессиональной деятельности</w:t>
            </w:r>
          </w:p>
          <w:p w14:paraId="1411B121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5C5013B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И.ПК(У)-7.1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1CCD76C" w14:textId="77777777" w:rsidR="003C1C81" w:rsidRPr="003C1C81" w:rsidRDefault="003C1C81" w:rsidP="009463DD">
            <w:pPr>
              <w:ind w:left="-113" w:right="-113" w:firstLine="13"/>
              <w:rPr>
                <w:color w:val="000000" w:themeColor="text1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Разрабатывает плановую, проектную, научно-исследовательскую</w:t>
            </w:r>
          </w:p>
          <w:p w14:paraId="5A7143C4" w14:textId="77777777" w:rsidR="003C1C81" w:rsidRPr="003C1C81" w:rsidRDefault="003C1C81" w:rsidP="009463DD">
            <w:pPr>
              <w:ind w:left="-113" w:right="-113" w:firstLine="13"/>
              <w:rPr>
                <w:color w:val="000000" w:themeColor="text1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и методическую документацию</w:t>
            </w:r>
          </w:p>
          <w:p w14:paraId="4641A805" w14:textId="77777777" w:rsidR="003C1C81" w:rsidRPr="003C1C81" w:rsidRDefault="003C1C81" w:rsidP="009463DD">
            <w:pPr>
              <w:ind w:firstLine="13"/>
              <w:rPr>
                <w:color w:val="FF0000"/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для геолого-промысловых работ и работ по добыче углеводородного сырья с применением современных программных комплексов для проектирования технологических процессов, перевооружений, технических устройств, аппаратов и механизмов в процессе разработки и эксплуатации нефтяных и газовых месторождений</w:t>
            </w:r>
          </w:p>
        </w:tc>
        <w:tc>
          <w:tcPr>
            <w:tcW w:w="1417" w:type="dxa"/>
            <w:shd w:val="clear" w:color="auto" w:fill="auto"/>
          </w:tcPr>
          <w:p w14:paraId="5FD79E48" w14:textId="77777777" w:rsidR="003C1C81" w:rsidRPr="003C1C81" w:rsidRDefault="003C1C81" w:rsidP="009463DD">
            <w:pPr>
              <w:ind w:firstLine="13"/>
              <w:jc w:val="center"/>
              <w:rPr>
                <w:sz w:val="16"/>
                <w:szCs w:val="16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ПК(У)-7.1В</w:t>
            </w:r>
            <w:r w:rsidRPr="003C1C81">
              <w:rPr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14:paraId="6DE02185" w14:textId="77777777" w:rsidR="003C1C81" w:rsidRPr="003C1C81" w:rsidRDefault="003C1C81" w:rsidP="009463DD">
            <w:pPr>
              <w:ind w:right="-113"/>
              <w:rPr>
                <w:bCs/>
                <w:color w:val="000000" w:themeColor="text1"/>
                <w:sz w:val="16"/>
                <w:szCs w:val="16"/>
              </w:rPr>
            </w:pPr>
            <w:r w:rsidRPr="003C1C81">
              <w:rPr>
                <w:bCs/>
                <w:color w:val="000000" w:themeColor="text1"/>
                <w:sz w:val="16"/>
                <w:szCs w:val="16"/>
              </w:rPr>
              <w:t>Владеет навыками разработки технических заданий на ведение работ в современных программных комплексах, мероприятий по</w:t>
            </w:r>
          </w:p>
          <w:p w14:paraId="4A72E4B3" w14:textId="77777777" w:rsidR="003C1C81" w:rsidRPr="003C1C81" w:rsidRDefault="003C1C81" w:rsidP="009463DD">
            <w:pPr>
              <w:ind w:right="-113"/>
              <w:rPr>
                <w:bCs/>
                <w:color w:val="000000" w:themeColor="text1"/>
                <w:sz w:val="16"/>
                <w:szCs w:val="16"/>
              </w:rPr>
            </w:pPr>
            <w:r w:rsidRPr="003C1C81">
              <w:rPr>
                <w:bCs/>
                <w:color w:val="000000" w:themeColor="text1"/>
                <w:sz w:val="16"/>
                <w:szCs w:val="16"/>
              </w:rPr>
              <w:t>организации геолого-промысловых исследований и опытно-промышленных работ в процессе разработки и эксплуатации нефтяных и газовых месторождений</w:t>
            </w:r>
          </w:p>
          <w:p w14:paraId="34BC8AC2" w14:textId="77777777" w:rsidR="003C1C81" w:rsidRPr="003C1C81" w:rsidRDefault="003C1C81" w:rsidP="009463DD">
            <w:pPr>
              <w:ind w:firstLine="13"/>
              <w:rPr>
                <w:sz w:val="16"/>
                <w:szCs w:val="16"/>
              </w:rPr>
            </w:pPr>
            <w:r w:rsidRPr="003C1C81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C1C81" w:rsidRPr="003C1C81" w14:paraId="67B3ED8E" w14:textId="77777777" w:rsidTr="00EE3F66">
        <w:trPr>
          <w:trHeight w:val="417"/>
        </w:trPr>
        <w:tc>
          <w:tcPr>
            <w:tcW w:w="1129" w:type="dxa"/>
            <w:vMerge/>
          </w:tcPr>
          <w:p w14:paraId="40EA3ABF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DC8AB3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BC1E2A6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20CA40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CFBF22F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ПК(У)-7.1У1</w:t>
            </w:r>
          </w:p>
        </w:tc>
        <w:tc>
          <w:tcPr>
            <w:tcW w:w="3148" w:type="dxa"/>
            <w:shd w:val="clear" w:color="auto" w:fill="auto"/>
          </w:tcPr>
          <w:p w14:paraId="7886D55B" w14:textId="77777777" w:rsidR="003C1C81" w:rsidRPr="003C1C81" w:rsidRDefault="003C1C81" w:rsidP="009463DD">
            <w:pPr>
              <w:rPr>
                <w:sz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Умеет анализировать и выбирать: наиболее перспективные направления исследований; оптимальные решения при наличии различных требований; рационализаторские предложения, направленные на повышение надежности и эффективности в области разработки и эксплуатации нефтяных и газовых месторождений</w:t>
            </w:r>
          </w:p>
        </w:tc>
      </w:tr>
      <w:tr w:rsidR="003C1C81" w:rsidRPr="003C1C81" w14:paraId="7B3936F0" w14:textId="77777777" w:rsidTr="00EE3F66">
        <w:trPr>
          <w:trHeight w:val="417"/>
        </w:trPr>
        <w:tc>
          <w:tcPr>
            <w:tcW w:w="1129" w:type="dxa"/>
            <w:vMerge/>
          </w:tcPr>
          <w:p w14:paraId="7CAD5732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0F7079C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FEBBB9F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899555" w14:textId="77777777" w:rsidR="003C1C81" w:rsidRPr="003C1C81" w:rsidRDefault="003C1C81" w:rsidP="009463DD">
            <w:pPr>
              <w:ind w:firstLine="13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632BE2A" w14:textId="77777777" w:rsidR="003C1C81" w:rsidRPr="003C1C81" w:rsidRDefault="003C1C81" w:rsidP="009463DD">
            <w:pPr>
              <w:ind w:firstLine="13"/>
              <w:rPr>
                <w:sz w:val="20"/>
                <w:szCs w:val="20"/>
              </w:rPr>
            </w:pPr>
            <w:r w:rsidRPr="003C1C81">
              <w:rPr>
                <w:color w:val="000000" w:themeColor="text1"/>
                <w:sz w:val="16"/>
                <w:szCs w:val="16"/>
              </w:rPr>
              <w:t>ПК(У)-7.1З1</w:t>
            </w:r>
          </w:p>
        </w:tc>
        <w:tc>
          <w:tcPr>
            <w:tcW w:w="3148" w:type="dxa"/>
            <w:shd w:val="clear" w:color="auto" w:fill="auto"/>
          </w:tcPr>
          <w:p w14:paraId="03B61466" w14:textId="77777777" w:rsidR="003C1C81" w:rsidRPr="003C1C81" w:rsidRDefault="003C1C81" w:rsidP="009463DD">
            <w:pPr>
              <w:rPr>
                <w:sz w:val="20"/>
              </w:rPr>
            </w:pPr>
            <w:r w:rsidRPr="003C1C81">
              <w:rPr>
                <w:bCs/>
                <w:color w:val="000000" w:themeColor="text1"/>
                <w:sz w:val="16"/>
                <w:szCs w:val="16"/>
              </w:rPr>
              <w:t>Знает научно-технические достижения и передовой отечественный опыт, отраслевые стандарты рационализаторской и изобретательной деятельности, энергосберегающие технологии в работе оборудования в процессах разработки и эксплуатации нефтяных и газовых месторождений</w:t>
            </w:r>
          </w:p>
        </w:tc>
      </w:tr>
    </w:tbl>
    <w:p w14:paraId="6D54D203" w14:textId="77777777" w:rsidR="00BE502B" w:rsidRDefault="00BE502B" w:rsidP="004607DA">
      <w:pPr>
        <w:ind w:firstLine="708"/>
        <w:jc w:val="both"/>
      </w:pPr>
    </w:p>
    <w:p w14:paraId="76D79C24" w14:textId="77777777" w:rsidR="00E5411F" w:rsidRDefault="004267E0" w:rsidP="00E75653">
      <w:pPr>
        <w:numPr>
          <w:ilvl w:val="0"/>
          <w:numId w:val="11"/>
        </w:numPr>
        <w:spacing w:after="120"/>
        <w:ind w:left="714" w:hanging="357"/>
        <w:jc w:val="center"/>
        <w:rPr>
          <w:b/>
        </w:rPr>
      </w:pPr>
      <w:r>
        <w:rPr>
          <w:b/>
        </w:rPr>
        <w:t>В</w:t>
      </w:r>
      <w:r w:rsidRPr="009507DD">
        <w:rPr>
          <w:b/>
        </w:rPr>
        <w:t>ид п</w:t>
      </w:r>
      <w:r>
        <w:rPr>
          <w:b/>
        </w:rPr>
        <w:t xml:space="preserve">рактики, способ, </w:t>
      </w:r>
      <w:r w:rsidRPr="009507DD">
        <w:rPr>
          <w:b/>
        </w:rPr>
        <w:t xml:space="preserve">форма </w:t>
      </w:r>
      <w:r>
        <w:rPr>
          <w:b/>
        </w:rPr>
        <w:t xml:space="preserve">и место </w:t>
      </w:r>
      <w:r w:rsidRPr="009507DD">
        <w:rPr>
          <w:b/>
        </w:rPr>
        <w:t>ее проведения</w:t>
      </w:r>
    </w:p>
    <w:p w14:paraId="6676E84D" w14:textId="77777777" w:rsidR="00321BC0" w:rsidRDefault="00321BC0" w:rsidP="00321BC0">
      <w:pPr>
        <w:pStyle w:val="Default"/>
        <w:ind w:firstLine="709"/>
        <w:rPr>
          <w:b/>
        </w:rPr>
      </w:pPr>
      <w:bookmarkStart w:id="1" w:name="_Toc263612334"/>
      <w:bookmarkStart w:id="2" w:name="_Toc304638968"/>
      <w:r>
        <w:rPr>
          <w:b/>
        </w:rPr>
        <w:t xml:space="preserve">Вид практики: производственная </w:t>
      </w:r>
    </w:p>
    <w:p w14:paraId="7ABAB852" w14:textId="77777777" w:rsidR="00321BC0" w:rsidRPr="00CD7D3C" w:rsidRDefault="00321BC0" w:rsidP="00321BC0">
      <w:pPr>
        <w:pStyle w:val="Default"/>
        <w:ind w:firstLine="709"/>
        <w:jc w:val="both"/>
      </w:pPr>
      <w:r w:rsidRPr="001F6E39">
        <w:rPr>
          <w:b/>
        </w:rPr>
        <w:t>Тип практики</w:t>
      </w:r>
      <w:r>
        <w:rPr>
          <w:b/>
        </w:rPr>
        <w:t>: преддипломная</w:t>
      </w:r>
      <w:r w:rsidRPr="00CD7D3C">
        <w:t xml:space="preserve"> по получению </w:t>
      </w:r>
      <w:r>
        <w:t>п</w:t>
      </w:r>
      <w:r w:rsidRPr="00CD7D3C">
        <w:t xml:space="preserve">рофессиональных умений и опыта профессиональной </w:t>
      </w:r>
      <w:r>
        <w:t>деятельности в области диагностики состояния технологического оборудования, выделения проблем его эксплуатационной надежности и проведения научно-исследовательского поиска решений этих проблем (лежащих в основе магистерской диссертации).</w:t>
      </w:r>
    </w:p>
    <w:p w14:paraId="683E26A3" w14:textId="77777777" w:rsidR="00321BC0" w:rsidRDefault="00321BC0" w:rsidP="00321BC0">
      <w:pPr>
        <w:pStyle w:val="aff8"/>
        <w:spacing w:before="120" w:after="0" w:line="240" w:lineRule="auto"/>
        <w:ind w:left="0" w:firstLine="720"/>
        <w:contextualSpacing w:val="0"/>
        <w:jc w:val="both"/>
        <w:rPr>
          <w:color w:val="000000"/>
        </w:rPr>
      </w:pPr>
      <w:r w:rsidRPr="00E541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проведения</w:t>
      </w:r>
      <w:r w:rsidRPr="0031445C">
        <w:rPr>
          <w:b/>
        </w:rPr>
        <w:t>:</w:t>
      </w:r>
      <w:r>
        <w:rPr>
          <w:b/>
        </w:rPr>
        <w:t xml:space="preserve"> </w:t>
      </w:r>
      <w:r w:rsidRPr="0073126F">
        <w:rPr>
          <w:rFonts w:ascii="Times New Roman" w:hAnsi="Times New Roman"/>
          <w:b/>
          <w:color w:val="000000"/>
          <w:sz w:val="24"/>
          <w:szCs w:val="24"/>
        </w:rPr>
        <w:t>Дискретно</w:t>
      </w:r>
      <w:r w:rsidRPr="0073126F">
        <w:rPr>
          <w:rFonts w:ascii="Times New Roman" w:hAnsi="Times New Roman"/>
          <w:color w:val="000000"/>
          <w:sz w:val="24"/>
          <w:szCs w:val="24"/>
        </w:rPr>
        <w:t xml:space="preserve"> (по виду практики) – путем выделения в календарном учебном графике непрерывного периода учебного времени для проведения практики</w:t>
      </w:r>
    </w:p>
    <w:p w14:paraId="335D1701" w14:textId="1B38ECDA" w:rsidR="00321BC0" w:rsidRDefault="00321BC0" w:rsidP="00321BC0">
      <w:pPr>
        <w:widowControl/>
        <w:tabs>
          <w:tab w:val="right" w:leader="underscore" w:pos="9639"/>
        </w:tabs>
        <w:autoSpaceDE/>
        <w:autoSpaceDN/>
        <w:adjustRightInd/>
        <w:spacing w:before="120"/>
        <w:ind w:firstLine="709"/>
        <w:jc w:val="both"/>
        <w:rPr>
          <w:spacing w:val="-4"/>
          <w:szCs w:val="20"/>
        </w:rPr>
      </w:pPr>
      <w:r w:rsidRPr="00EB56D7">
        <w:rPr>
          <w:b/>
          <w:spacing w:val="-4"/>
          <w:szCs w:val="20"/>
        </w:rPr>
        <w:t>Способ проведения практики:</w:t>
      </w:r>
      <w:r>
        <w:rPr>
          <w:b/>
          <w:spacing w:val="-4"/>
          <w:szCs w:val="20"/>
        </w:rPr>
        <w:t xml:space="preserve"> </w:t>
      </w:r>
      <w:r w:rsidRPr="00605AE3">
        <w:rPr>
          <w:spacing w:val="-4"/>
          <w:szCs w:val="20"/>
        </w:rPr>
        <w:t xml:space="preserve">практика проводится на предприятиях нефтегазовой отрасли и по способу проведения может быть </w:t>
      </w:r>
      <w:r>
        <w:rPr>
          <w:spacing w:val="-4"/>
          <w:szCs w:val="20"/>
        </w:rPr>
        <w:t>как</w:t>
      </w:r>
      <w:r w:rsidRPr="00605AE3">
        <w:rPr>
          <w:spacing w:val="-4"/>
          <w:szCs w:val="20"/>
        </w:rPr>
        <w:t xml:space="preserve"> стационарной</w:t>
      </w:r>
      <w:r>
        <w:rPr>
          <w:spacing w:val="-4"/>
          <w:szCs w:val="20"/>
        </w:rPr>
        <w:t>, так</w:t>
      </w:r>
      <w:r w:rsidRPr="00605AE3">
        <w:rPr>
          <w:spacing w:val="-4"/>
          <w:szCs w:val="20"/>
        </w:rPr>
        <w:t xml:space="preserve"> и выездной.</w:t>
      </w:r>
    </w:p>
    <w:p w14:paraId="51A736CD" w14:textId="59B555E7" w:rsidR="00EE3F66" w:rsidRPr="00EE3F66" w:rsidRDefault="00EE3F66" w:rsidP="00EE3F66">
      <w:pPr>
        <w:widowControl/>
        <w:autoSpaceDE/>
        <w:adjustRightInd/>
        <w:ind w:firstLine="709"/>
        <w:jc w:val="both"/>
        <w:rPr>
          <w:lang w:eastAsia="ja-JP"/>
        </w:rPr>
      </w:pPr>
      <w:r w:rsidRPr="00EE3F66">
        <w:rPr>
          <w:lang w:eastAsia="ja-JP"/>
        </w:rPr>
        <w:lastRenderedPageBreak/>
        <w:t xml:space="preserve">Для прохождения практики студент должен предварительно пройти обучение на рабочую профессию «Оператор по добыче нефти и газа» или «Оператор </w:t>
      </w:r>
      <w:r w:rsidR="003C4031">
        <w:rPr>
          <w:lang w:eastAsia="ja-JP"/>
        </w:rPr>
        <w:t xml:space="preserve">по </w:t>
      </w:r>
      <w:r w:rsidRPr="00EE3F66">
        <w:rPr>
          <w:lang w:eastAsia="ja-JP"/>
        </w:rPr>
        <w:t>поддержани</w:t>
      </w:r>
      <w:r w:rsidR="003C4031">
        <w:rPr>
          <w:lang w:eastAsia="ja-JP"/>
        </w:rPr>
        <w:t>ю</w:t>
      </w:r>
      <w:r w:rsidRPr="00EE3F66">
        <w:rPr>
          <w:lang w:eastAsia="ja-JP"/>
        </w:rPr>
        <w:t xml:space="preserve"> пластового давления» и иметь соответствующее свидетельство о рабочей профессии.</w:t>
      </w:r>
    </w:p>
    <w:p w14:paraId="05E48B90" w14:textId="2E1D629B" w:rsidR="00EE3F66" w:rsidRDefault="00321BC0" w:rsidP="00EE3F66">
      <w:pPr>
        <w:widowControl/>
        <w:autoSpaceDE/>
        <w:autoSpaceDN/>
        <w:adjustRightInd/>
        <w:ind w:firstLine="709"/>
        <w:jc w:val="both"/>
        <w:rPr>
          <w:lang w:eastAsia="ja-JP"/>
        </w:rPr>
      </w:pPr>
      <w:r w:rsidRPr="00C811B8">
        <w:rPr>
          <w:b/>
        </w:rPr>
        <w:t>Места проведения практики:</w:t>
      </w:r>
      <w:r>
        <w:t xml:space="preserve"> </w:t>
      </w:r>
      <w:bookmarkStart w:id="3" w:name="_Hlk148101152"/>
      <w:r w:rsidR="002475B2">
        <w:rPr>
          <w:lang w:eastAsia="ja-JP"/>
        </w:rPr>
        <w:t>практика проводится на предприятиях:</w:t>
      </w:r>
      <w:r w:rsidR="002475B2" w:rsidRPr="002C64BA">
        <w:t xml:space="preserve"> </w:t>
      </w:r>
      <w:r w:rsidR="002475B2" w:rsidRPr="00A80D17">
        <w:t>ООО «Газпром</w:t>
      </w:r>
      <w:r w:rsidR="002475B2" w:rsidRPr="002C64BA">
        <w:t xml:space="preserve"> </w:t>
      </w:r>
      <w:r w:rsidR="002475B2" w:rsidRPr="00A80D17">
        <w:t>добыча Ямбург»</w:t>
      </w:r>
      <w:r w:rsidR="002475B2">
        <w:t>, ОО</w:t>
      </w:r>
      <w:r w:rsidR="002475B2" w:rsidRPr="00A80D17">
        <w:t xml:space="preserve">О </w:t>
      </w:r>
      <w:r w:rsidR="002475B2">
        <w:t>«</w:t>
      </w:r>
      <w:r w:rsidR="002475B2" w:rsidRPr="00A80D17">
        <w:t>Газпром</w:t>
      </w:r>
      <w:r w:rsidR="002475B2">
        <w:t xml:space="preserve">нефть-Заполярье», </w:t>
      </w:r>
      <w:r w:rsidR="002475B2" w:rsidRPr="00A80D17">
        <w:t>О</w:t>
      </w:r>
      <w:r w:rsidR="002475B2">
        <w:t>О</w:t>
      </w:r>
      <w:r w:rsidR="002475B2" w:rsidRPr="00A80D17">
        <w:t>О «</w:t>
      </w:r>
      <w:r w:rsidR="002475B2">
        <w:t>Иркутская нефтяная компания</w:t>
      </w:r>
      <w:r w:rsidR="002475B2" w:rsidRPr="00A80D17">
        <w:t>»</w:t>
      </w:r>
      <w:r w:rsidR="002475B2">
        <w:t xml:space="preserve">, </w:t>
      </w:r>
      <w:r w:rsidR="002475B2" w:rsidRPr="00A80D17">
        <w:t>ООО «</w:t>
      </w:r>
      <w:proofErr w:type="spellStart"/>
      <w:r w:rsidR="002475B2">
        <w:t>КанБайкал</w:t>
      </w:r>
      <w:proofErr w:type="spellEnd"/>
      <w:r w:rsidR="002475B2" w:rsidRPr="00A80D17">
        <w:t>»</w:t>
      </w:r>
      <w:r w:rsidR="002475B2">
        <w:t xml:space="preserve">, </w:t>
      </w:r>
      <w:r w:rsidR="002475B2" w:rsidRPr="00A80D17">
        <w:t>ООО «РН-</w:t>
      </w:r>
      <w:proofErr w:type="spellStart"/>
      <w:r w:rsidR="002475B2" w:rsidRPr="00A80D17">
        <w:t>Ванкор</w:t>
      </w:r>
      <w:proofErr w:type="spellEnd"/>
      <w:r w:rsidR="002475B2" w:rsidRPr="00A80D17">
        <w:t>»</w:t>
      </w:r>
      <w:r w:rsidR="002475B2">
        <w:t xml:space="preserve"> и др</w:t>
      </w:r>
      <w:r w:rsidR="002475B2">
        <w:rPr>
          <w:lang w:eastAsia="ja-JP"/>
        </w:rPr>
        <w:t>.</w:t>
      </w:r>
      <w:bookmarkEnd w:id="3"/>
    </w:p>
    <w:p w14:paraId="110E2C07" w14:textId="1A84443A" w:rsidR="00321BC0" w:rsidRPr="00C811B8" w:rsidRDefault="00321BC0" w:rsidP="00EE3F66">
      <w:pPr>
        <w:widowControl/>
        <w:autoSpaceDE/>
        <w:autoSpaceDN/>
        <w:adjustRightInd/>
        <w:ind w:firstLine="709"/>
        <w:jc w:val="both"/>
        <w:rPr>
          <w:b/>
        </w:rPr>
      </w:pPr>
      <w:r w:rsidRPr="00C811B8">
        <w:t>Лицам с ограниченными возможностями здоровья и инвалидам предоставляются места практик с учетом</w:t>
      </w:r>
      <w:r>
        <w:t xml:space="preserve"> </w:t>
      </w:r>
      <w:r w:rsidRPr="00C811B8">
        <w:t>их состояния здоровья и требований по доступности (в соответствии с рекомендациями ИПРА, относительно рекомендованных условий труда).</w:t>
      </w:r>
    </w:p>
    <w:p w14:paraId="67BBBA25" w14:textId="77777777" w:rsidR="00321BC0" w:rsidRPr="003C1C81" w:rsidRDefault="00321BC0" w:rsidP="00321BC0">
      <w:pPr>
        <w:ind w:firstLine="567"/>
        <w:rPr>
          <w:lang w:eastAsia="ja-JP"/>
        </w:rPr>
      </w:pPr>
    </w:p>
    <w:p w14:paraId="27E100B9" w14:textId="77777777" w:rsidR="00321BC0" w:rsidRDefault="00321BC0" w:rsidP="00321BC0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  <w:rPr>
          <w:szCs w:val="24"/>
        </w:rPr>
      </w:pPr>
      <w:r>
        <w:rPr>
          <w:szCs w:val="24"/>
        </w:rPr>
        <w:t xml:space="preserve">Перечень планируемых результатов обучения при прохождении практики, соотнесенных с планируемыми результатами освоения </w:t>
      </w:r>
      <w:r w:rsidRPr="002371F5">
        <w:rPr>
          <w:szCs w:val="24"/>
        </w:rPr>
        <w:t>О</w:t>
      </w:r>
      <w:r>
        <w:rPr>
          <w:szCs w:val="24"/>
        </w:rPr>
        <w:t>ОП</w:t>
      </w:r>
    </w:p>
    <w:p w14:paraId="75EC2053" w14:textId="77777777" w:rsidR="00EE3F66" w:rsidRDefault="00321BC0" w:rsidP="00321BC0">
      <w:pPr>
        <w:spacing w:after="120"/>
        <w:ind w:firstLine="709"/>
        <w:jc w:val="both"/>
      </w:pPr>
      <w:r>
        <w:t>При прохождении практики будут сформированы следующие результаты обучения: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6956"/>
        <w:gridCol w:w="2087"/>
      </w:tblGrid>
      <w:tr w:rsidR="00EE3F66" w:rsidRPr="00EE3F66" w14:paraId="24808C2F" w14:textId="77777777" w:rsidTr="00EE3F66">
        <w:tc>
          <w:tcPr>
            <w:tcW w:w="7694" w:type="dxa"/>
            <w:gridSpan w:val="2"/>
            <w:shd w:val="clear" w:color="auto" w:fill="EDEDED"/>
          </w:tcPr>
          <w:p w14:paraId="7EA108C9" w14:textId="77777777" w:rsidR="00EE3F66" w:rsidRPr="00EE3F66" w:rsidRDefault="00EE3F66" w:rsidP="00EE3F66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EE3F66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Планируемые результаты обучения при прохождении практики</w:t>
            </w:r>
          </w:p>
        </w:tc>
        <w:tc>
          <w:tcPr>
            <w:tcW w:w="2087" w:type="dxa"/>
            <w:vMerge w:val="restart"/>
            <w:shd w:val="clear" w:color="auto" w:fill="EDEDED"/>
            <w:vAlign w:val="center"/>
          </w:tcPr>
          <w:p w14:paraId="02DAF1F2" w14:textId="77777777" w:rsidR="00EE3F66" w:rsidRPr="00EE3F66" w:rsidRDefault="00EE3F66" w:rsidP="00EE3F66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z w:val="16"/>
                <w:szCs w:val="16"/>
                <w:lang w:eastAsia="ja-JP"/>
              </w:rPr>
            </w:pPr>
            <w:r w:rsidRPr="00EE3F66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Индикатор достижения компетенции</w:t>
            </w:r>
          </w:p>
        </w:tc>
      </w:tr>
      <w:tr w:rsidR="00EE3F66" w:rsidRPr="00EE3F66" w14:paraId="30CD1B26" w14:textId="77777777" w:rsidTr="00EE3F66">
        <w:tc>
          <w:tcPr>
            <w:tcW w:w="738" w:type="dxa"/>
            <w:shd w:val="clear" w:color="auto" w:fill="EDEDED"/>
            <w:vAlign w:val="center"/>
          </w:tcPr>
          <w:p w14:paraId="728EB48D" w14:textId="77777777" w:rsidR="00EE3F66" w:rsidRPr="00EE3F66" w:rsidRDefault="00EE3F66" w:rsidP="00EE3F66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EE3F66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Код</w:t>
            </w:r>
          </w:p>
        </w:tc>
        <w:tc>
          <w:tcPr>
            <w:tcW w:w="6956" w:type="dxa"/>
            <w:shd w:val="clear" w:color="auto" w:fill="EDEDED"/>
            <w:vAlign w:val="center"/>
          </w:tcPr>
          <w:p w14:paraId="67B16F05" w14:textId="77777777" w:rsidR="00EE3F66" w:rsidRPr="00EE3F66" w:rsidRDefault="00EE3F66" w:rsidP="00EE3F66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EE3F66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Наименование</w:t>
            </w:r>
          </w:p>
        </w:tc>
        <w:tc>
          <w:tcPr>
            <w:tcW w:w="2087" w:type="dxa"/>
            <w:vMerge/>
            <w:shd w:val="clear" w:color="auto" w:fill="EDEDED"/>
            <w:vAlign w:val="center"/>
          </w:tcPr>
          <w:p w14:paraId="1CFCFEF1" w14:textId="77777777" w:rsidR="00EE3F66" w:rsidRPr="00EE3F66" w:rsidRDefault="00EE3F66" w:rsidP="00EE3F66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4"/>
                <w:szCs w:val="16"/>
                <w:lang w:eastAsia="ja-JP"/>
              </w:rPr>
            </w:pPr>
          </w:p>
        </w:tc>
      </w:tr>
      <w:tr w:rsidR="00EE3F66" w:rsidRPr="00EE3F66" w14:paraId="0EA84081" w14:textId="77777777" w:rsidTr="00EE3F66">
        <w:trPr>
          <w:trHeight w:val="412"/>
        </w:trPr>
        <w:tc>
          <w:tcPr>
            <w:tcW w:w="738" w:type="dxa"/>
            <w:shd w:val="clear" w:color="auto" w:fill="auto"/>
          </w:tcPr>
          <w:p w14:paraId="4797521A" w14:textId="77777777" w:rsidR="00EE3F66" w:rsidRPr="00EE3F66" w:rsidRDefault="00EE3F66" w:rsidP="00EE3F66">
            <w:pPr>
              <w:ind w:left="-142" w:right="-108"/>
              <w:jc w:val="center"/>
              <w:rPr>
                <w:color w:val="000000"/>
                <w:sz w:val="22"/>
                <w:lang w:eastAsia="ja-JP"/>
              </w:rPr>
            </w:pPr>
            <w:r w:rsidRPr="00EE3F66">
              <w:rPr>
                <w:color w:val="000000"/>
                <w:sz w:val="22"/>
                <w:lang w:eastAsia="ja-JP"/>
              </w:rPr>
              <w:t>РП-1</w:t>
            </w:r>
          </w:p>
        </w:tc>
        <w:tc>
          <w:tcPr>
            <w:tcW w:w="6956" w:type="dxa"/>
          </w:tcPr>
          <w:p w14:paraId="13358C5C" w14:textId="77777777" w:rsidR="00EE3F66" w:rsidRPr="00EE3F66" w:rsidRDefault="00EE3F66" w:rsidP="00EE3F66">
            <w:pPr>
              <w:jc w:val="both"/>
              <w:rPr>
                <w:b/>
                <w:color w:val="000000"/>
              </w:rPr>
            </w:pPr>
            <w:r w:rsidRPr="00EE3F66">
              <w:rPr>
                <w:color w:val="000000"/>
              </w:rPr>
              <w:t xml:space="preserve">Уметь поэтапно планировать свою профессиональную деятельность: постановка целей, планирование выполнения задач, поиск ресурсов для их обеспечения, рефлексивный анализ полученных результатов </w:t>
            </w:r>
          </w:p>
        </w:tc>
        <w:tc>
          <w:tcPr>
            <w:tcW w:w="2087" w:type="dxa"/>
            <w:shd w:val="clear" w:color="auto" w:fill="auto"/>
          </w:tcPr>
          <w:p w14:paraId="085661E5" w14:textId="77777777" w:rsidR="00EE3F66" w:rsidRPr="00EE3F66" w:rsidRDefault="00EE3F66" w:rsidP="00EE3F66">
            <w:pPr>
              <w:jc w:val="center"/>
            </w:pPr>
            <w:r w:rsidRPr="00EE3F66">
              <w:t>И.УК(У)-6.1</w:t>
            </w:r>
          </w:p>
          <w:p w14:paraId="74F631B4" w14:textId="77777777" w:rsidR="00EE3F66" w:rsidRPr="00EE3F66" w:rsidRDefault="00EE3F66" w:rsidP="00EE3F66">
            <w:pPr>
              <w:jc w:val="center"/>
            </w:pPr>
            <w:r w:rsidRPr="00EE3F66">
              <w:rPr>
                <w:color w:val="000000"/>
              </w:rPr>
              <w:t>И.ОПК(У)-2.2</w:t>
            </w:r>
          </w:p>
          <w:p w14:paraId="23DDCA57" w14:textId="77777777" w:rsidR="00EE3F66" w:rsidRPr="00EE3F66" w:rsidRDefault="00EE3F66" w:rsidP="00EE3F66">
            <w:pPr>
              <w:jc w:val="center"/>
              <w:rPr>
                <w:color w:val="000000"/>
              </w:rPr>
            </w:pPr>
          </w:p>
        </w:tc>
      </w:tr>
      <w:tr w:rsidR="00EE3F66" w:rsidRPr="00EE3F66" w14:paraId="1C2178E9" w14:textId="77777777" w:rsidTr="00EE3F66">
        <w:tc>
          <w:tcPr>
            <w:tcW w:w="738" w:type="dxa"/>
            <w:shd w:val="clear" w:color="auto" w:fill="auto"/>
          </w:tcPr>
          <w:p w14:paraId="67BF409F" w14:textId="77777777" w:rsidR="00EE3F66" w:rsidRPr="00EE3F66" w:rsidRDefault="00EE3F66" w:rsidP="00EE3F66">
            <w:pPr>
              <w:ind w:left="-142" w:right="-108"/>
              <w:jc w:val="center"/>
              <w:rPr>
                <w:color w:val="000000"/>
                <w:sz w:val="22"/>
                <w:lang w:eastAsia="ja-JP"/>
              </w:rPr>
            </w:pPr>
            <w:r w:rsidRPr="00EE3F66">
              <w:rPr>
                <w:color w:val="000000"/>
                <w:sz w:val="22"/>
                <w:lang w:eastAsia="ja-JP"/>
              </w:rPr>
              <w:t>РП-2</w:t>
            </w:r>
          </w:p>
        </w:tc>
        <w:tc>
          <w:tcPr>
            <w:tcW w:w="6956" w:type="dxa"/>
          </w:tcPr>
          <w:p w14:paraId="2F1EF099" w14:textId="77777777" w:rsidR="00EE3F66" w:rsidRPr="00EE3F66" w:rsidRDefault="00EE3F66" w:rsidP="00EE3F66">
            <w:pPr>
              <w:jc w:val="both"/>
              <w:rPr>
                <w:color w:val="000000"/>
              </w:rPr>
            </w:pPr>
            <w:r w:rsidRPr="00EE3F66">
              <w:rPr>
                <w:color w:val="000000"/>
              </w:rPr>
              <w:t>Решать производственные и (или) исследовательские задачи повышения надежности технологического оборудования на основе фундаментальных знаний в нефтегазовой области, а также результатов научно-технических разработок, научных исследований</w:t>
            </w:r>
          </w:p>
        </w:tc>
        <w:tc>
          <w:tcPr>
            <w:tcW w:w="2087" w:type="dxa"/>
            <w:shd w:val="clear" w:color="auto" w:fill="auto"/>
          </w:tcPr>
          <w:p w14:paraId="5100F972" w14:textId="77777777" w:rsidR="00EE3F66" w:rsidRPr="00EE3F66" w:rsidRDefault="00EE3F66" w:rsidP="00EE3F66">
            <w:pPr>
              <w:jc w:val="center"/>
              <w:rPr>
                <w:color w:val="000000"/>
              </w:rPr>
            </w:pPr>
            <w:r w:rsidRPr="00EE3F66">
              <w:rPr>
                <w:color w:val="000000"/>
              </w:rPr>
              <w:t>И. ОПК (У)-1.1</w:t>
            </w:r>
          </w:p>
          <w:p w14:paraId="2D6E586A" w14:textId="77777777" w:rsidR="00EE3F66" w:rsidRPr="00EE3F66" w:rsidRDefault="00EE3F66" w:rsidP="00EE3F66">
            <w:pPr>
              <w:jc w:val="center"/>
              <w:rPr>
                <w:color w:val="000000"/>
              </w:rPr>
            </w:pPr>
            <w:r w:rsidRPr="00EE3F66">
              <w:rPr>
                <w:color w:val="000000"/>
              </w:rPr>
              <w:t>И. ОПК (У)-1.2</w:t>
            </w:r>
          </w:p>
          <w:p w14:paraId="7D42B7B7" w14:textId="77777777" w:rsidR="00EE3F66" w:rsidRPr="00EE3F66" w:rsidRDefault="00EE3F66" w:rsidP="00EE3F66">
            <w:pPr>
              <w:jc w:val="center"/>
              <w:rPr>
                <w:color w:val="000000"/>
              </w:rPr>
            </w:pPr>
            <w:r w:rsidRPr="00EE3F66">
              <w:rPr>
                <w:color w:val="000000"/>
              </w:rPr>
              <w:t>И.ОПК(У)-3.2</w:t>
            </w:r>
          </w:p>
          <w:p w14:paraId="038EE630" w14:textId="77777777" w:rsidR="00EE3F66" w:rsidRPr="00EE3F66" w:rsidRDefault="00EE3F66" w:rsidP="00EE3F66">
            <w:pPr>
              <w:jc w:val="center"/>
              <w:rPr>
                <w:color w:val="000000"/>
                <w:lang w:eastAsia="ja-JP"/>
              </w:rPr>
            </w:pPr>
            <w:r w:rsidRPr="00EE3F66">
              <w:rPr>
                <w:color w:val="000000"/>
              </w:rPr>
              <w:t>И.ОПК(У)-5.2</w:t>
            </w:r>
          </w:p>
        </w:tc>
      </w:tr>
      <w:tr w:rsidR="00EE3F66" w:rsidRPr="00EE3F66" w14:paraId="3A836D74" w14:textId="77777777" w:rsidTr="00EE3F66">
        <w:tc>
          <w:tcPr>
            <w:tcW w:w="738" w:type="dxa"/>
            <w:shd w:val="clear" w:color="auto" w:fill="auto"/>
          </w:tcPr>
          <w:p w14:paraId="4B284255" w14:textId="77777777" w:rsidR="00EE3F66" w:rsidRPr="00EE3F66" w:rsidRDefault="00EE3F66" w:rsidP="00EE3F66">
            <w:pPr>
              <w:ind w:left="-142" w:right="-108"/>
              <w:jc w:val="center"/>
              <w:rPr>
                <w:color w:val="000000"/>
                <w:sz w:val="22"/>
                <w:lang w:eastAsia="ja-JP"/>
              </w:rPr>
            </w:pPr>
            <w:r w:rsidRPr="00EE3F66">
              <w:rPr>
                <w:color w:val="000000"/>
                <w:sz w:val="22"/>
                <w:lang w:eastAsia="ja-JP"/>
              </w:rPr>
              <w:t>РП-3</w:t>
            </w:r>
          </w:p>
        </w:tc>
        <w:tc>
          <w:tcPr>
            <w:tcW w:w="6956" w:type="dxa"/>
          </w:tcPr>
          <w:p w14:paraId="62859FDA" w14:textId="77777777" w:rsidR="00EE3F66" w:rsidRPr="00EE3F66" w:rsidRDefault="00EE3F66" w:rsidP="00EE3F66">
            <w:pPr>
              <w:jc w:val="both"/>
              <w:rPr>
                <w:color w:val="000000"/>
              </w:rPr>
            </w:pPr>
            <w:r w:rsidRPr="00EE3F66">
              <w:rPr>
                <w:color w:val="000000"/>
              </w:rPr>
              <w:t>Оценивать эффективность инновационных решений по повышению надежности технологического оборудования и анализировать возможные технологические риски их реализации</w:t>
            </w:r>
          </w:p>
        </w:tc>
        <w:tc>
          <w:tcPr>
            <w:tcW w:w="2087" w:type="dxa"/>
            <w:shd w:val="clear" w:color="auto" w:fill="auto"/>
          </w:tcPr>
          <w:p w14:paraId="3B525A64" w14:textId="77777777" w:rsidR="00EE3F66" w:rsidRPr="00EE3F66" w:rsidRDefault="00EE3F66" w:rsidP="00EE3F66">
            <w:pPr>
              <w:ind w:firstLine="13"/>
              <w:jc w:val="center"/>
              <w:rPr>
                <w:color w:val="000000"/>
              </w:rPr>
            </w:pPr>
            <w:r w:rsidRPr="00EE3F66">
              <w:rPr>
                <w:color w:val="000000"/>
              </w:rPr>
              <w:t>И. ОПК (У)-4.1</w:t>
            </w:r>
          </w:p>
          <w:p w14:paraId="61629341" w14:textId="77777777" w:rsidR="00EE3F66" w:rsidRPr="00EE3F66" w:rsidRDefault="00EE3F66" w:rsidP="00EE3F66">
            <w:pPr>
              <w:ind w:firstLine="13"/>
              <w:jc w:val="center"/>
              <w:rPr>
                <w:color w:val="000000"/>
              </w:rPr>
            </w:pPr>
            <w:r w:rsidRPr="00EE3F66">
              <w:rPr>
                <w:color w:val="000000"/>
              </w:rPr>
              <w:t>И.ПК(У)-3.1</w:t>
            </w:r>
          </w:p>
          <w:p w14:paraId="1DB81828" w14:textId="77777777" w:rsidR="00EE3F66" w:rsidRPr="00EE3F66" w:rsidRDefault="00EE3F66" w:rsidP="00EE3F66">
            <w:pPr>
              <w:jc w:val="center"/>
              <w:rPr>
                <w:color w:val="000000"/>
                <w:lang w:eastAsia="ja-JP"/>
              </w:rPr>
            </w:pPr>
          </w:p>
        </w:tc>
      </w:tr>
      <w:tr w:rsidR="00EE3F66" w:rsidRPr="00EE3F66" w14:paraId="15856A89" w14:textId="77777777" w:rsidTr="00EE3F66">
        <w:tc>
          <w:tcPr>
            <w:tcW w:w="738" w:type="dxa"/>
            <w:shd w:val="clear" w:color="auto" w:fill="auto"/>
          </w:tcPr>
          <w:p w14:paraId="5F0ADA73" w14:textId="77777777" w:rsidR="00EE3F66" w:rsidRPr="00EE3F66" w:rsidRDefault="00EE3F66" w:rsidP="00EE3F66">
            <w:pPr>
              <w:ind w:left="-142" w:right="-108"/>
              <w:jc w:val="center"/>
              <w:rPr>
                <w:color w:val="000000"/>
                <w:sz w:val="22"/>
                <w:lang w:eastAsia="ja-JP"/>
              </w:rPr>
            </w:pPr>
            <w:r w:rsidRPr="00EE3F66">
              <w:rPr>
                <w:color w:val="000000"/>
                <w:sz w:val="22"/>
                <w:lang w:eastAsia="ja-JP"/>
              </w:rPr>
              <w:t>РП-4</w:t>
            </w:r>
          </w:p>
        </w:tc>
        <w:tc>
          <w:tcPr>
            <w:tcW w:w="6956" w:type="dxa"/>
          </w:tcPr>
          <w:p w14:paraId="3E6B496A" w14:textId="77777777" w:rsidR="00EE3F66" w:rsidRPr="00EE3F66" w:rsidRDefault="00EE3F66" w:rsidP="00EE3F66">
            <w:pPr>
              <w:tabs>
                <w:tab w:val="left" w:pos="1548"/>
              </w:tabs>
              <w:jc w:val="both"/>
              <w:rPr>
                <w:color w:val="000000"/>
                <w:highlight w:val="yellow"/>
              </w:rPr>
            </w:pPr>
            <w:r w:rsidRPr="00EE3F66">
              <w:rPr>
                <w:color w:val="000000"/>
              </w:rPr>
              <w:t>Проектировать технологические процессы и технологические объекты в нефтегазовой отрасли на основе существующих методик проектирования в нефтегазовой отрасли, результатов современных инновационных решений, а также инструктивно-нормативных документов</w:t>
            </w:r>
          </w:p>
        </w:tc>
        <w:tc>
          <w:tcPr>
            <w:tcW w:w="2087" w:type="dxa"/>
            <w:shd w:val="clear" w:color="auto" w:fill="auto"/>
          </w:tcPr>
          <w:p w14:paraId="34EC46F8" w14:textId="77777777" w:rsidR="00EE3F66" w:rsidRPr="00EE3F66" w:rsidRDefault="00EE3F66" w:rsidP="00EE3F66">
            <w:pPr>
              <w:jc w:val="center"/>
              <w:rPr>
                <w:color w:val="000000"/>
              </w:rPr>
            </w:pPr>
            <w:r w:rsidRPr="00EE3F66">
              <w:rPr>
                <w:color w:val="000000"/>
              </w:rPr>
              <w:t>И.ОПК(У)-2.3</w:t>
            </w:r>
          </w:p>
          <w:p w14:paraId="676B5B4D" w14:textId="77777777" w:rsidR="00EE3F66" w:rsidRPr="00EE3F66" w:rsidRDefault="00EE3F66" w:rsidP="00EE3F66">
            <w:pPr>
              <w:jc w:val="center"/>
              <w:rPr>
                <w:color w:val="000000"/>
              </w:rPr>
            </w:pPr>
            <w:r w:rsidRPr="00EE3F66">
              <w:rPr>
                <w:color w:val="000000"/>
              </w:rPr>
              <w:t>И.ОПК(У)-4.2</w:t>
            </w:r>
          </w:p>
          <w:p w14:paraId="1C9A968E" w14:textId="77777777" w:rsidR="00EE3F66" w:rsidRPr="00EE3F66" w:rsidRDefault="00EE3F66" w:rsidP="00EE3F66">
            <w:pPr>
              <w:ind w:firstLine="13"/>
              <w:jc w:val="center"/>
              <w:rPr>
                <w:color w:val="000000"/>
              </w:rPr>
            </w:pPr>
            <w:r w:rsidRPr="00EE3F66">
              <w:rPr>
                <w:color w:val="000000"/>
              </w:rPr>
              <w:t>И.ПК(У)-6.1</w:t>
            </w:r>
          </w:p>
          <w:p w14:paraId="718E898B" w14:textId="77777777" w:rsidR="00EE3F66" w:rsidRPr="00EE3F66" w:rsidRDefault="00EE3F66" w:rsidP="00EE3F66">
            <w:pPr>
              <w:ind w:firstLine="13"/>
              <w:jc w:val="center"/>
              <w:rPr>
                <w:color w:val="000000"/>
              </w:rPr>
            </w:pPr>
            <w:r w:rsidRPr="00EE3F66">
              <w:rPr>
                <w:color w:val="000000"/>
              </w:rPr>
              <w:t>И.ПК(У)-7.1</w:t>
            </w:r>
          </w:p>
          <w:p w14:paraId="043F9009" w14:textId="77777777" w:rsidR="00EE3F66" w:rsidRPr="00EE3F66" w:rsidRDefault="00EE3F66" w:rsidP="00EE3F66">
            <w:pPr>
              <w:jc w:val="center"/>
              <w:rPr>
                <w:color w:val="000000"/>
              </w:rPr>
            </w:pPr>
          </w:p>
        </w:tc>
      </w:tr>
      <w:tr w:rsidR="00EE3F66" w:rsidRPr="00EE3F66" w14:paraId="7D80AB86" w14:textId="77777777" w:rsidTr="00EE3F66">
        <w:trPr>
          <w:trHeight w:val="888"/>
        </w:trPr>
        <w:tc>
          <w:tcPr>
            <w:tcW w:w="738" w:type="dxa"/>
            <w:shd w:val="clear" w:color="auto" w:fill="auto"/>
          </w:tcPr>
          <w:p w14:paraId="3A54C543" w14:textId="77777777" w:rsidR="00EE3F66" w:rsidRPr="00EE3F66" w:rsidRDefault="00EE3F66" w:rsidP="00EE3F66">
            <w:pPr>
              <w:ind w:left="-142" w:right="-108"/>
              <w:jc w:val="center"/>
              <w:rPr>
                <w:color w:val="000000"/>
                <w:sz w:val="22"/>
                <w:lang w:eastAsia="ja-JP"/>
              </w:rPr>
            </w:pPr>
            <w:r w:rsidRPr="00EE3F66">
              <w:rPr>
                <w:color w:val="000000"/>
                <w:sz w:val="22"/>
                <w:lang w:eastAsia="ja-JP"/>
              </w:rPr>
              <w:t>РП-5</w:t>
            </w:r>
          </w:p>
        </w:tc>
        <w:tc>
          <w:tcPr>
            <w:tcW w:w="6956" w:type="dxa"/>
          </w:tcPr>
          <w:p w14:paraId="61207DB8" w14:textId="77777777" w:rsidR="00EE3F66" w:rsidRPr="00EE3F66" w:rsidRDefault="00EE3F66" w:rsidP="00EE3F66">
            <w:pPr>
              <w:tabs>
                <w:tab w:val="left" w:pos="1548"/>
              </w:tabs>
              <w:jc w:val="both"/>
              <w:rPr>
                <w:color w:val="000000"/>
                <w:highlight w:val="yellow"/>
              </w:rPr>
            </w:pPr>
            <w:r w:rsidRPr="00EE3F66">
              <w:rPr>
                <w:color w:val="000000"/>
              </w:rPr>
              <w:t>Разрабатывать научно-техническую, проектную и служебную документацию, оформлять научно-технические отчеты, обзоры, публикации, рецензии</w:t>
            </w:r>
          </w:p>
        </w:tc>
        <w:tc>
          <w:tcPr>
            <w:tcW w:w="2087" w:type="dxa"/>
            <w:shd w:val="clear" w:color="auto" w:fill="auto"/>
          </w:tcPr>
          <w:p w14:paraId="3683E8A4" w14:textId="77777777" w:rsidR="00EE3F66" w:rsidRPr="00EE3F66" w:rsidRDefault="00EE3F66" w:rsidP="00EE3F66">
            <w:pPr>
              <w:jc w:val="center"/>
              <w:rPr>
                <w:color w:val="000000"/>
              </w:rPr>
            </w:pPr>
            <w:r w:rsidRPr="00EE3F66">
              <w:rPr>
                <w:color w:val="000000"/>
              </w:rPr>
              <w:t>И.ОПК(У)-3.1</w:t>
            </w:r>
          </w:p>
        </w:tc>
      </w:tr>
    </w:tbl>
    <w:p w14:paraId="7DE58688" w14:textId="4BB4E619" w:rsidR="00321BC0" w:rsidRDefault="00321BC0" w:rsidP="00321BC0">
      <w:pPr>
        <w:spacing w:after="120"/>
        <w:ind w:firstLine="709"/>
        <w:jc w:val="both"/>
      </w:pPr>
    </w:p>
    <w:bookmarkEnd w:id="1"/>
    <w:bookmarkEnd w:id="2"/>
    <w:p w14:paraId="51833B57" w14:textId="614264C5" w:rsidR="009A6764" w:rsidRDefault="00321BC0" w:rsidP="00E97337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rPr>
          <w:szCs w:val="24"/>
        </w:rPr>
      </w:pPr>
      <w:r>
        <w:rPr>
          <w:szCs w:val="24"/>
        </w:rPr>
        <w:t>С</w:t>
      </w:r>
      <w:r w:rsidR="00B93EB3">
        <w:rPr>
          <w:szCs w:val="24"/>
        </w:rPr>
        <w:t>труктура и с</w:t>
      </w:r>
      <w:r w:rsidR="00675C3D" w:rsidRPr="000D2B99">
        <w:rPr>
          <w:szCs w:val="24"/>
        </w:rPr>
        <w:t xml:space="preserve">одержание </w:t>
      </w:r>
      <w:r w:rsidR="00675C3D">
        <w:rPr>
          <w:szCs w:val="24"/>
        </w:rPr>
        <w:t>практики</w:t>
      </w:r>
    </w:p>
    <w:p w14:paraId="32886494" w14:textId="77777777" w:rsidR="0085358F" w:rsidRDefault="00086566" w:rsidP="00086566">
      <w:pPr>
        <w:spacing w:after="120"/>
        <w:ind w:firstLine="709"/>
        <w:rPr>
          <w:lang w:eastAsia="ja-JP"/>
        </w:rPr>
      </w:pPr>
      <w:r>
        <w:rPr>
          <w:lang w:eastAsia="ja-JP"/>
        </w:rPr>
        <w:t>С</w:t>
      </w:r>
      <w:r w:rsidR="0030770A">
        <w:rPr>
          <w:lang w:eastAsia="ja-JP"/>
        </w:rPr>
        <w:t>одержание этапов практики: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946"/>
        <w:gridCol w:w="2268"/>
      </w:tblGrid>
      <w:tr w:rsidR="00EE3F66" w14:paraId="51BB674E" w14:textId="77777777" w:rsidTr="00EE3F66">
        <w:trPr>
          <w:trHeight w:val="352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5185201" w14:textId="77777777" w:rsidR="00EE3F66" w:rsidRPr="00130D06" w:rsidRDefault="00EE3F66" w:rsidP="00EE3F66">
            <w:pPr>
              <w:contextualSpacing/>
              <w:jc w:val="center"/>
              <w:rPr>
                <w:b/>
              </w:rPr>
            </w:pPr>
            <w:r w:rsidRPr="00130D06">
              <w:rPr>
                <w:b/>
              </w:rPr>
              <w:t>№</w:t>
            </w:r>
          </w:p>
          <w:p w14:paraId="05ABDAA1" w14:textId="010EC257" w:rsidR="00EE3F66" w:rsidRPr="00130D06" w:rsidRDefault="00EE3F66" w:rsidP="00EE3F66">
            <w:pPr>
              <w:contextualSpacing/>
              <w:jc w:val="center"/>
              <w:rPr>
                <w:b/>
              </w:rPr>
            </w:pPr>
            <w:r w:rsidRPr="00130D06">
              <w:rPr>
                <w:b/>
              </w:rPr>
              <w:t>недели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3BA4452F" w14:textId="77777777" w:rsidR="00EE3F66" w:rsidRPr="00130D06" w:rsidRDefault="00EE3F66" w:rsidP="00EE3F66">
            <w:pPr>
              <w:contextualSpacing/>
              <w:jc w:val="center"/>
              <w:rPr>
                <w:b/>
              </w:rPr>
            </w:pPr>
            <w:r w:rsidRPr="00130D06">
              <w:rPr>
                <w:b/>
              </w:rPr>
              <w:t>Этапы практики,</w:t>
            </w:r>
          </w:p>
          <w:p w14:paraId="691802A6" w14:textId="27FEF4D4" w:rsidR="00EE3F66" w:rsidRPr="00130D06" w:rsidRDefault="00EE3F66" w:rsidP="00EE3F66">
            <w:pPr>
              <w:contextualSpacing/>
              <w:jc w:val="center"/>
              <w:rPr>
                <w:b/>
              </w:rPr>
            </w:pPr>
            <w:r w:rsidRPr="00130D06">
              <w:rPr>
                <w:b/>
              </w:rPr>
              <w:t>краткое содержание (виды работ)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92A95A3" w14:textId="452BD41F" w:rsidR="00EE3F66" w:rsidRPr="00130D06" w:rsidRDefault="00EE3F66" w:rsidP="00EE3F66">
            <w:pPr>
              <w:contextualSpacing/>
              <w:jc w:val="center"/>
              <w:rPr>
                <w:b/>
              </w:rPr>
            </w:pPr>
            <w:r w:rsidRPr="00130D06">
              <w:rPr>
                <w:b/>
              </w:rPr>
              <w:t>Формируемый результат обучения</w:t>
            </w:r>
          </w:p>
        </w:tc>
      </w:tr>
      <w:tr w:rsidR="00EE3F66" w14:paraId="57A97A96" w14:textId="77777777" w:rsidTr="00EE3F66">
        <w:trPr>
          <w:trHeight w:val="376"/>
        </w:trPr>
        <w:tc>
          <w:tcPr>
            <w:tcW w:w="993" w:type="dxa"/>
            <w:vMerge/>
            <w:shd w:val="clear" w:color="auto" w:fill="auto"/>
            <w:vAlign w:val="center"/>
          </w:tcPr>
          <w:p w14:paraId="1D76F40E" w14:textId="77777777" w:rsidR="00EE3F66" w:rsidRPr="00130D06" w:rsidRDefault="00EE3F66" w:rsidP="00EE3F66">
            <w:pPr>
              <w:contextualSpacing/>
              <w:jc w:val="center"/>
              <w:rPr>
                <w:b/>
              </w:rPr>
            </w:pPr>
          </w:p>
        </w:tc>
        <w:tc>
          <w:tcPr>
            <w:tcW w:w="6946" w:type="dxa"/>
            <w:vMerge/>
            <w:shd w:val="clear" w:color="auto" w:fill="auto"/>
            <w:vAlign w:val="center"/>
          </w:tcPr>
          <w:p w14:paraId="777D72F5" w14:textId="77777777" w:rsidR="00EE3F66" w:rsidRPr="00130D06" w:rsidRDefault="00EE3F66" w:rsidP="00EE3F6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2B011D9" w14:textId="77777777" w:rsidR="00EE3F66" w:rsidRPr="00130D06" w:rsidRDefault="00EE3F66" w:rsidP="00EE3F66">
            <w:pPr>
              <w:contextualSpacing/>
              <w:jc w:val="center"/>
              <w:rPr>
                <w:b/>
              </w:rPr>
            </w:pPr>
          </w:p>
        </w:tc>
      </w:tr>
      <w:tr w:rsidR="00EE3F66" w14:paraId="2A20E5A0" w14:textId="77777777" w:rsidTr="00EE3F66">
        <w:tc>
          <w:tcPr>
            <w:tcW w:w="993" w:type="dxa"/>
            <w:shd w:val="clear" w:color="auto" w:fill="auto"/>
          </w:tcPr>
          <w:p w14:paraId="1BD0B4A5" w14:textId="60390DDB" w:rsidR="00EE3F66" w:rsidRPr="00A73E66" w:rsidRDefault="00EE3F66" w:rsidP="00EE3F66">
            <w:pPr>
              <w:contextualSpacing/>
              <w:jc w:val="center"/>
              <w:rPr>
                <w:color w:val="000000"/>
              </w:rPr>
            </w:pPr>
            <w:r w:rsidRPr="00A73E66">
              <w:rPr>
                <w:color w:val="00000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24EBBB84" w14:textId="77777777" w:rsidR="00EE3F66" w:rsidRPr="00A73E66" w:rsidRDefault="00EE3F66" w:rsidP="00EE3F66">
            <w:pPr>
              <w:tabs>
                <w:tab w:val="left" w:pos="317"/>
              </w:tabs>
              <w:contextualSpacing/>
              <w:rPr>
                <w:color w:val="000000"/>
              </w:rPr>
            </w:pPr>
            <w:r w:rsidRPr="00A73E66">
              <w:rPr>
                <w:color w:val="000000"/>
              </w:rPr>
              <w:t>Подготовительный этап:</w:t>
            </w:r>
          </w:p>
          <w:p w14:paraId="02857BAB" w14:textId="77777777" w:rsidR="00EE3F66" w:rsidRPr="00A73E66" w:rsidRDefault="00EE3F66" w:rsidP="00EE3F66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right="284" w:firstLine="0"/>
              <w:rPr>
                <w:color w:val="000000"/>
              </w:rPr>
            </w:pPr>
            <w:r w:rsidRPr="00A73E66">
              <w:rPr>
                <w:color w:val="00000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</w:t>
            </w:r>
          </w:p>
          <w:p w14:paraId="55E5F1E3" w14:textId="77777777" w:rsidR="00EE3F66" w:rsidRPr="00A73E66" w:rsidRDefault="00EE3F66" w:rsidP="00EE3F66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right="284" w:firstLine="0"/>
              <w:rPr>
                <w:color w:val="000000"/>
              </w:rPr>
            </w:pPr>
            <w:r w:rsidRPr="00A73E66">
              <w:rPr>
                <w:color w:val="000000"/>
              </w:rPr>
              <w:t>ознакомление с задачами практики;</w:t>
            </w:r>
          </w:p>
          <w:p w14:paraId="717D7618" w14:textId="77777777" w:rsidR="00EE3F66" w:rsidRPr="00A73E66" w:rsidRDefault="00EE3F66" w:rsidP="00EE3F66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right="284" w:firstLine="0"/>
              <w:rPr>
                <w:color w:val="000000"/>
              </w:rPr>
            </w:pPr>
            <w:r w:rsidRPr="00A73E66">
              <w:rPr>
                <w:color w:val="000000"/>
              </w:rPr>
              <w:t>актуализация индивидуальных заданий;</w:t>
            </w:r>
          </w:p>
          <w:p w14:paraId="7EBE48F9" w14:textId="75286563" w:rsidR="00EE3F66" w:rsidRPr="00A73E66" w:rsidRDefault="00EE3F66" w:rsidP="00EE3F66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right="284" w:firstLine="0"/>
              <w:rPr>
                <w:color w:val="000000"/>
              </w:rPr>
            </w:pPr>
            <w:r w:rsidRPr="00A73E66">
              <w:rPr>
                <w:color w:val="000000"/>
              </w:rPr>
              <w:t>планирование этапов прохождения пр</w:t>
            </w:r>
            <w:r>
              <w:rPr>
                <w:color w:val="000000"/>
              </w:rPr>
              <w:t>актики по отдельным видам работ</w:t>
            </w:r>
          </w:p>
        </w:tc>
        <w:tc>
          <w:tcPr>
            <w:tcW w:w="2268" w:type="dxa"/>
            <w:shd w:val="clear" w:color="auto" w:fill="auto"/>
          </w:tcPr>
          <w:p w14:paraId="650273C9" w14:textId="3C203DB4" w:rsidR="00EE3F66" w:rsidRPr="00A73E66" w:rsidRDefault="00EE3F66" w:rsidP="00EE3F66">
            <w:pPr>
              <w:contextualSpacing/>
              <w:rPr>
                <w:color w:val="000000"/>
              </w:rPr>
            </w:pPr>
            <w:r w:rsidRPr="00A73E66">
              <w:rPr>
                <w:color w:val="000000"/>
              </w:rPr>
              <w:t>РП-1</w:t>
            </w:r>
          </w:p>
        </w:tc>
      </w:tr>
      <w:tr w:rsidR="00EE3F66" w14:paraId="5CE577E3" w14:textId="77777777" w:rsidTr="00EE3F66">
        <w:tc>
          <w:tcPr>
            <w:tcW w:w="993" w:type="dxa"/>
            <w:shd w:val="clear" w:color="auto" w:fill="auto"/>
          </w:tcPr>
          <w:p w14:paraId="4B15EB6A" w14:textId="6444371E" w:rsidR="00EE3F66" w:rsidRPr="00A73E66" w:rsidRDefault="00EE3F66" w:rsidP="00EE3F66">
            <w:pPr>
              <w:contextualSpacing/>
              <w:jc w:val="center"/>
              <w:rPr>
                <w:color w:val="000000"/>
              </w:rPr>
            </w:pPr>
            <w:r w:rsidRPr="00A73E66">
              <w:rPr>
                <w:color w:val="000000"/>
              </w:rPr>
              <w:t>2</w:t>
            </w:r>
            <w:r>
              <w:rPr>
                <w:color w:val="000000"/>
              </w:rPr>
              <w:t>, 3</w:t>
            </w:r>
          </w:p>
        </w:tc>
        <w:tc>
          <w:tcPr>
            <w:tcW w:w="6946" w:type="dxa"/>
            <w:shd w:val="clear" w:color="auto" w:fill="auto"/>
          </w:tcPr>
          <w:p w14:paraId="2411DB6D" w14:textId="77777777" w:rsidR="00EE3F66" w:rsidRPr="00323FE1" w:rsidRDefault="00EE3F66" w:rsidP="00EE3F66">
            <w:pPr>
              <w:tabs>
                <w:tab w:val="left" w:pos="42"/>
                <w:tab w:val="left" w:pos="708"/>
              </w:tabs>
              <w:ind w:right="284"/>
              <w:jc w:val="both"/>
              <w:rPr>
                <w:sz w:val="22"/>
                <w:szCs w:val="22"/>
              </w:rPr>
            </w:pPr>
            <w:r w:rsidRPr="00323FE1">
              <w:rPr>
                <w:sz w:val="22"/>
                <w:szCs w:val="22"/>
              </w:rPr>
              <w:t>Этап сбора и актуализации информации:</w:t>
            </w:r>
          </w:p>
          <w:p w14:paraId="5C1BB5D2" w14:textId="74F2D43C" w:rsidR="00EE3F66" w:rsidRPr="00560DF8" w:rsidRDefault="00EE3F66" w:rsidP="00EE3F66">
            <w:pPr>
              <w:numPr>
                <w:ilvl w:val="0"/>
                <w:numId w:val="29"/>
              </w:numPr>
              <w:tabs>
                <w:tab w:val="left" w:pos="325"/>
              </w:tabs>
              <w:ind w:left="0" w:firstLine="0"/>
              <w:rPr>
                <w:sz w:val="22"/>
                <w:szCs w:val="22"/>
              </w:rPr>
            </w:pPr>
            <w:r w:rsidRPr="00560DF8">
              <w:rPr>
                <w:sz w:val="22"/>
                <w:szCs w:val="22"/>
              </w:rPr>
              <w:lastRenderedPageBreak/>
              <w:t>изучение научно-технической литературы, нормативно-технической документации, связанных с вопросам</w:t>
            </w:r>
            <w:r w:rsidR="00E8330C">
              <w:rPr>
                <w:sz w:val="22"/>
                <w:szCs w:val="22"/>
              </w:rPr>
              <w:t>и</w:t>
            </w:r>
            <w:r w:rsidRPr="00560DF8">
              <w:rPr>
                <w:sz w:val="22"/>
                <w:szCs w:val="22"/>
              </w:rPr>
              <w:t xml:space="preserve"> надежной, эффективной и </w:t>
            </w:r>
            <w:r w:rsidR="00E8330C" w:rsidRPr="00560DF8">
              <w:rPr>
                <w:sz w:val="22"/>
                <w:szCs w:val="22"/>
              </w:rPr>
              <w:t>безопасной работы</w:t>
            </w:r>
            <w:r w:rsidRPr="00560DF8">
              <w:rPr>
                <w:sz w:val="22"/>
                <w:szCs w:val="22"/>
              </w:rPr>
              <w:t xml:space="preserve"> оборудования транспорта и хранения углеводородов;</w:t>
            </w:r>
          </w:p>
          <w:p w14:paraId="2E1B0F3C" w14:textId="77777777" w:rsidR="00EE3F66" w:rsidRDefault="00EE3F66" w:rsidP="00EE3F66">
            <w:pPr>
              <w:numPr>
                <w:ilvl w:val="0"/>
                <w:numId w:val="29"/>
              </w:numPr>
              <w:tabs>
                <w:tab w:val="left" w:pos="42"/>
                <w:tab w:val="left" w:pos="405"/>
              </w:tabs>
              <w:ind w:left="42" w:right="284" w:hanging="42"/>
              <w:jc w:val="both"/>
            </w:pPr>
            <w:r>
              <w:t>сбор сведений по производственным объектам;</w:t>
            </w:r>
          </w:p>
          <w:p w14:paraId="5F243162" w14:textId="77777777" w:rsidR="00EE3F66" w:rsidRDefault="00EE3F66" w:rsidP="00EE3F66">
            <w:pPr>
              <w:numPr>
                <w:ilvl w:val="0"/>
                <w:numId w:val="29"/>
              </w:numPr>
              <w:tabs>
                <w:tab w:val="left" w:pos="42"/>
                <w:tab w:val="left" w:pos="405"/>
              </w:tabs>
              <w:ind w:left="42" w:right="284" w:hanging="42"/>
              <w:jc w:val="both"/>
            </w:pPr>
            <w:r>
              <w:t>ознакомление с содержанием основных работ, выполняемых на предприятии или в организации по месту прохождения практики;</w:t>
            </w:r>
          </w:p>
          <w:p w14:paraId="330ED294" w14:textId="0A876C79" w:rsidR="00EE3F66" w:rsidRPr="00D96DC5" w:rsidRDefault="00EE3F66" w:rsidP="00EE3F66">
            <w:pPr>
              <w:numPr>
                <w:ilvl w:val="0"/>
                <w:numId w:val="29"/>
              </w:numPr>
              <w:tabs>
                <w:tab w:val="left" w:pos="42"/>
                <w:tab w:val="left" w:pos="405"/>
              </w:tabs>
              <w:ind w:left="42" w:right="284" w:hanging="42"/>
              <w:jc w:val="both"/>
            </w:pPr>
            <w:r>
              <w:t>приобретение практического опыта на объектах добычи углеводородного сырья</w:t>
            </w:r>
          </w:p>
        </w:tc>
        <w:tc>
          <w:tcPr>
            <w:tcW w:w="2268" w:type="dxa"/>
            <w:shd w:val="clear" w:color="auto" w:fill="auto"/>
          </w:tcPr>
          <w:p w14:paraId="5AB13FB2" w14:textId="5D157473" w:rsidR="00EE3F66" w:rsidRPr="00A73E66" w:rsidRDefault="00EE3F66" w:rsidP="00EE3F66">
            <w:pPr>
              <w:contextualSpacing/>
              <w:rPr>
                <w:color w:val="000000"/>
              </w:rPr>
            </w:pPr>
            <w:r w:rsidRPr="00DF3D6F">
              <w:rPr>
                <w:color w:val="000000"/>
                <w:sz w:val="22"/>
                <w:lang w:eastAsia="ja-JP"/>
              </w:rPr>
              <w:lastRenderedPageBreak/>
              <w:t>РП-</w:t>
            </w:r>
            <w:r>
              <w:rPr>
                <w:color w:val="000000"/>
                <w:sz w:val="22"/>
                <w:lang w:eastAsia="ja-JP"/>
              </w:rPr>
              <w:t>2</w:t>
            </w:r>
          </w:p>
        </w:tc>
      </w:tr>
      <w:tr w:rsidR="00EE3F66" w14:paraId="1A998B78" w14:textId="77777777" w:rsidTr="00EE3F66">
        <w:tc>
          <w:tcPr>
            <w:tcW w:w="993" w:type="dxa"/>
            <w:shd w:val="clear" w:color="auto" w:fill="auto"/>
          </w:tcPr>
          <w:p w14:paraId="6A3532B4" w14:textId="67F0AE6F" w:rsidR="00EE3F66" w:rsidRPr="00A73E66" w:rsidRDefault="00EE3F66" w:rsidP="00EE3F6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4, 5</w:t>
            </w:r>
          </w:p>
        </w:tc>
        <w:tc>
          <w:tcPr>
            <w:tcW w:w="6946" w:type="dxa"/>
            <w:shd w:val="clear" w:color="auto" w:fill="auto"/>
          </w:tcPr>
          <w:p w14:paraId="77CFF6B0" w14:textId="77777777" w:rsidR="00EE3F66" w:rsidRDefault="00EE3F66" w:rsidP="00EE3F66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Обработка полученной информации и выполнение индивидуального задания:</w:t>
            </w:r>
          </w:p>
          <w:p w14:paraId="5BA43A0D" w14:textId="0037BB12" w:rsidR="00EE3F66" w:rsidRPr="00106E51" w:rsidRDefault="00EE3F66" w:rsidP="00EE3F66">
            <w:pPr>
              <w:numPr>
                <w:ilvl w:val="0"/>
                <w:numId w:val="31"/>
              </w:numPr>
              <w:ind w:left="325"/>
              <w:contextualSpacing/>
              <w:rPr>
                <w:color w:val="000000"/>
                <w:sz w:val="22"/>
                <w:szCs w:val="22"/>
              </w:rPr>
            </w:pPr>
            <w:r>
              <w:t>осуществление обработки, анализа и систематизации научно-технической информации по теме индивидуального задания, выбор методик и средств решения задачи</w:t>
            </w:r>
          </w:p>
        </w:tc>
        <w:tc>
          <w:tcPr>
            <w:tcW w:w="2268" w:type="dxa"/>
            <w:shd w:val="clear" w:color="auto" w:fill="auto"/>
          </w:tcPr>
          <w:p w14:paraId="4653DEDD" w14:textId="1094355E" w:rsidR="00EE3F66" w:rsidRPr="00A73E66" w:rsidRDefault="00EE3F66" w:rsidP="00EE3F66">
            <w:pPr>
              <w:contextualSpacing/>
              <w:rPr>
                <w:color w:val="000000"/>
              </w:rPr>
            </w:pPr>
            <w:r w:rsidRPr="00DF3D6F">
              <w:rPr>
                <w:color w:val="000000"/>
                <w:sz w:val="22"/>
                <w:lang w:eastAsia="ja-JP"/>
              </w:rPr>
              <w:t>РП-</w:t>
            </w:r>
            <w:r>
              <w:rPr>
                <w:color w:val="000000"/>
                <w:sz w:val="22"/>
                <w:lang w:eastAsia="ja-JP"/>
              </w:rPr>
              <w:t xml:space="preserve">2, </w:t>
            </w:r>
            <w:r w:rsidRPr="00DF3D6F">
              <w:rPr>
                <w:color w:val="000000"/>
                <w:sz w:val="22"/>
                <w:lang w:eastAsia="ja-JP"/>
              </w:rPr>
              <w:t>РП-</w:t>
            </w:r>
            <w:r>
              <w:rPr>
                <w:color w:val="000000"/>
                <w:sz w:val="22"/>
                <w:lang w:eastAsia="ja-JP"/>
              </w:rPr>
              <w:t>3</w:t>
            </w:r>
          </w:p>
        </w:tc>
      </w:tr>
      <w:tr w:rsidR="00EE3F66" w14:paraId="0FA98E6D" w14:textId="77777777" w:rsidTr="00EE3F66">
        <w:tc>
          <w:tcPr>
            <w:tcW w:w="993" w:type="dxa"/>
            <w:shd w:val="clear" w:color="auto" w:fill="auto"/>
          </w:tcPr>
          <w:p w14:paraId="0F884381" w14:textId="6AD50F88" w:rsidR="00EE3F66" w:rsidRPr="00A73E66" w:rsidRDefault="00EE3F66" w:rsidP="00EE3F6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6, 7, 8</w:t>
            </w:r>
          </w:p>
        </w:tc>
        <w:tc>
          <w:tcPr>
            <w:tcW w:w="6946" w:type="dxa"/>
            <w:shd w:val="clear" w:color="auto" w:fill="auto"/>
          </w:tcPr>
          <w:p w14:paraId="482BC03F" w14:textId="77777777" w:rsidR="00EE3F66" w:rsidRPr="00A73E66" w:rsidRDefault="00EE3F66" w:rsidP="00EE3F66">
            <w:pPr>
              <w:contextualSpacing/>
              <w:rPr>
                <w:color w:val="000000"/>
              </w:rPr>
            </w:pPr>
            <w:r w:rsidRPr="00A73E66">
              <w:rPr>
                <w:color w:val="000000"/>
              </w:rPr>
              <w:t>Научно-исследовательская или проектно-конструкторская работа:</w:t>
            </w:r>
          </w:p>
          <w:p w14:paraId="517B178A" w14:textId="77777777" w:rsidR="00EE3F66" w:rsidRPr="00A73E66" w:rsidRDefault="00EE3F66" w:rsidP="00EE3F66">
            <w:pPr>
              <w:numPr>
                <w:ilvl w:val="0"/>
                <w:numId w:val="21"/>
              </w:numPr>
              <w:ind w:left="318"/>
              <w:contextualSpacing/>
              <w:rPr>
                <w:color w:val="000000"/>
              </w:rPr>
            </w:pPr>
            <w:r w:rsidRPr="00A73E66">
              <w:rPr>
                <w:color w:val="000000"/>
              </w:rPr>
              <w:t>проведение прикладных</w:t>
            </w:r>
            <w:r>
              <w:rPr>
                <w:color w:val="000000"/>
              </w:rPr>
              <w:t xml:space="preserve"> </w:t>
            </w:r>
            <w:r w:rsidRPr="00A73E66">
              <w:rPr>
                <w:color w:val="000000"/>
              </w:rPr>
              <w:t>исследований</w:t>
            </w:r>
            <w:r>
              <w:rPr>
                <w:color w:val="000000"/>
              </w:rPr>
              <w:t xml:space="preserve"> (экспериментальных или теоретических)</w:t>
            </w:r>
            <w:r w:rsidRPr="00A73E66">
              <w:rPr>
                <w:color w:val="000000"/>
              </w:rPr>
              <w:t xml:space="preserve"> по проблемам </w:t>
            </w:r>
            <w:r>
              <w:rPr>
                <w:color w:val="000000"/>
              </w:rPr>
              <w:t xml:space="preserve">повышения надежности </w:t>
            </w:r>
            <w:r w:rsidRPr="00A73E66">
              <w:rPr>
                <w:color w:val="000000"/>
              </w:rPr>
              <w:t>оборудования</w:t>
            </w:r>
            <w:r>
              <w:rPr>
                <w:color w:val="000000"/>
              </w:rPr>
              <w:t xml:space="preserve"> и безопасности технологических процессов </w:t>
            </w:r>
            <w:r>
              <w:t>добычи углеводородного сырья</w:t>
            </w:r>
            <w:r w:rsidRPr="00A73E66">
              <w:rPr>
                <w:color w:val="000000"/>
              </w:rPr>
              <w:t>;</w:t>
            </w:r>
          </w:p>
          <w:p w14:paraId="7A42DD20" w14:textId="77777777" w:rsidR="00EE3F66" w:rsidRDefault="00EE3F66" w:rsidP="00EE3F66">
            <w:pPr>
              <w:numPr>
                <w:ilvl w:val="0"/>
                <w:numId w:val="21"/>
              </w:numPr>
              <w:ind w:left="318"/>
              <w:contextualSpacing/>
              <w:rPr>
                <w:color w:val="000000"/>
              </w:rPr>
            </w:pPr>
            <w:r w:rsidRPr="00A73E66">
              <w:rPr>
                <w:color w:val="000000"/>
              </w:rPr>
              <w:t>проектирование технологических процессов и</w:t>
            </w:r>
            <w:r>
              <w:rPr>
                <w:color w:val="000000"/>
              </w:rPr>
              <w:t xml:space="preserve"> нефтегазовых</w:t>
            </w:r>
            <w:r w:rsidRPr="00A73E66">
              <w:rPr>
                <w:color w:val="000000"/>
              </w:rPr>
              <w:t xml:space="preserve"> объектов на основе выявленных проблем и с использованием инновационных разработок и результатов научных исследований</w:t>
            </w:r>
            <w:r w:rsidRPr="00DA4D75">
              <w:rPr>
                <w:color w:val="000000"/>
              </w:rPr>
              <w:t>;</w:t>
            </w:r>
          </w:p>
          <w:p w14:paraId="7BFEA4DE" w14:textId="722A0637" w:rsidR="00EE3F66" w:rsidRPr="00A73E66" w:rsidRDefault="00EE3F66" w:rsidP="00EE3F66">
            <w:pPr>
              <w:numPr>
                <w:ilvl w:val="0"/>
                <w:numId w:val="21"/>
              </w:numPr>
              <w:ind w:left="318"/>
              <w:contextualSpacing/>
              <w:rPr>
                <w:color w:val="000000"/>
              </w:rPr>
            </w:pPr>
            <w:r>
              <w:rPr>
                <w:color w:val="000000"/>
              </w:rPr>
              <w:t>разработка технологических или конструкторских предложений</w:t>
            </w:r>
          </w:p>
        </w:tc>
        <w:tc>
          <w:tcPr>
            <w:tcW w:w="2268" w:type="dxa"/>
            <w:shd w:val="clear" w:color="auto" w:fill="auto"/>
          </w:tcPr>
          <w:p w14:paraId="7307DCAB" w14:textId="38C8C2B9" w:rsidR="00EE3F66" w:rsidRPr="00A73E66" w:rsidRDefault="00EE3F66" w:rsidP="00EE3F66">
            <w:pPr>
              <w:contextualSpacing/>
              <w:rPr>
                <w:color w:val="000000"/>
              </w:rPr>
            </w:pPr>
            <w:r w:rsidRPr="00DF3D6F">
              <w:rPr>
                <w:color w:val="000000"/>
                <w:sz w:val="22"/>
                <w:lang w:eastAsia="ja-JP"/>
              </w:rPr>
              <w:t>РП-</w:t>
            </w:r>
            <w:r>
              <w:rPr>
                <w:color w:val="000000"/>
                <w:sz w:val="22"/>
                <w:lang w:eastAsia="ja-JP"/>
              </w:rPr>
              <w:t>2, РП-3, РП-4</w:t>
            </w:r>
          </w:p>
        </w:tc>
      </w:tr>
      <w:tr w:rsidR="00EE3F66" w14:paraId="2226CE87" w14:textId="77777777" w:rsidTr="00EE3F66">
        <w:tc>
          <w:tcPr>
            <w:tcW w:w="993" w:type="dxa"/>
            <w:shd w:val="clear" w:color="auto" w:fill="auto"/>
          </w:tcPr>
          <w:p w14:paraId="76C99A46" w14:textId="0952F8B7" w:rsidR="00EE3F66" w:rsidRPr="00A73E66" w:rsidRDefault="00EE3F66" w:rsidP="00EE3F6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0AD1CA34" w14:textId="77777777" w:rsidR="00EE3F66" w:rsidRPr="00A73E66" w:rsidRDefault="00EE3F66" w:rsidP="00EE3F66">
            <w:pPr>
              <w:contextualSpacing/>
              <w:rPr>
                <w:color w:val="000000"/>
              </w:rPr>
            </w:pPr>
            <w:r w:rsidRPr="00A73E66">
              <w:rPr>
                <w:color w:val="000000"/>
              </w:rPr>
              <w:t>Заключительный:</w:t>
            </w:r>
          </w:p>
          <w:p w14:paraId="712600F0" w14:textId="2D46D9B3" w:rsidR="00EE3F66" w:rsidRPr="00A73E66" w:rsidRDefault="00EE3F66" w:rsidP="00EE3F66">
            <w:pPr>
              <w:numPr>
                <w:ilvl w:val="0"/>
                <w:numId w:val="28"/>
              </w:numPr>
              <w:ind w:left="317"/>
              <w:contextualSpacing/>
              <w:rPr>
                <w:color w:val="000000"/>
              </w:rPr>
            </w:pPr>
            <w:r>
              <w:rPr>
                <w:color w:val="000000"/>
              </w:rPr>
              <w:t>подготовка отчета по практике</w:t>
            </w:r>
          </w:p>
        </w:tc>
        <w:tc>
          <w:tcPr>
            <w:tcW w:w="2268" w:type="dxa"/>
            <w:shd w:val="clear" w:color="auto" w:fill="auto"/>
          </w:tcPr>
          <w:p w14:paraId="59FEE1BC" w14:textId="1BC74C69" w:rsidR="00EE3F66" w:rsidRPr="00130D06" w:rsidRDefault="00EE3F66" w:rsidP="00EE3F66">
            <w:pPr>
              <w:contextualSpacing/>
              <w:jc w:val="center"/>
              <w:rPr>
                <w:color w:val="000000"/>
              </w:rPr>
            </w:pPr>
            <w:r w:rsidRPr="007A3588">
              <w:rPr>
                <w:color w:val="000000"/>
                <w:sz w:val="22"/>
                <w:szCs w:val="22"/>
              </w:rPr>
              <w:t>РП-1</w:t>
            </w:r>
            <w:r>
              <w:rPr>
                <w:color w:val="000000"/>
                <w:sz w:val="22"/>
                <w:szCs w:val="22"/>
              </w:rPr>
              <w:t>, РП-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</w:tr>
    </w:tbl>
    <w:p w14:paraId="7B01C576" w14:textId="77777777" w:rsidR="004B7C4B" w:rsidRPr="00321BC0" w:rsidRDefault="004B7C4B" w:rsidP="002A7DBA">
      <w:pPr>
        <w:widowControl/>
        <w:autoSpaceDE/>
        <w:autoSpaceDN/>
        <w:adjustRightInd/>
        <w:outlineLvl w:val="0"/>
        <w:rPr>
          <w:rFonts w:eastAsia="MS Mincho"/>
          <w:bCs/>
          <w:sz w:val="22"/>
          <w:szCs w:val="22"/>
          <w:lang w:eastAsia="ja-JP"/>
        </w:rPr>
      </w:pPr>
    </w:p>
    <w:p w14:paraId="0E0137AE" w14:textId="77777777" w:rsidR="009A6764" w:rsidRPr="00F839BA" w:rsidRDefault="009A6764" w:rsidP="00234ACC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</w:pPr>
      <w:r w:rsidRPr="00F839BA">
        <w:t>Учебно-методическое и информационное обеспечение</w:t>
      </w:r>
      <w:r w:rsidR="00F6548A">
        <w:t xml:space="preserve"> </w:t>
      </w:r>
      <w:r w:rsidR="0059647F">
        <w:t>практики</w:t>
      </w:r>
    </w:p>
    <w:p w14:paraId="12A7A0CB" w14:textId="7A1CEE78" w:rsidR="00321BC0" w:rsidRDefault="00321BC0" w:rsidP="00321BC0">
      <w:pPr>
        <w:ind w:left="360" w:right="-428"/>
        <w:rPr>
          <w:rFonts w:eastAsia="Cambria"/>
          <w:color w:val="7030A0"/>
        </w:rPr>
      </w:pPr>
      <w:r>
        <w:rPr>
          <w:rFonts w:eastAsia="Cambria"/>
          <w:b/>
        </w:rPr>
        <w:t>5.1 Учебно-методическое обеспечение</w:t>
      </w:r>
      <w:r>
        <w:rPr>
          <w:rFonts w:eastAsia="Cambria"/>
          <w:color w:val="7030A0"/>
        </w:rPr>
        <w:t>:</w:t>
      </w:r>
    </w:p>
    <w:p w14:paraId="42F55F24" w14:textId="693DF41B" w:rsidR="00C513D8" w:rsidRPr="00055C36" w:rsidRDefault="00C513D8" w:rsidP="00321BC0">
      <w:pPr>
        <w:ind w:left="360" w:right="-428"/>
        <w:rPr>
          <w:rFonts w:eastAsia="Cambria"/>
          <w:b/>
        </w:rPr>
      </w:pPr>
      <w:r>
        <w:rPr>
          <w:rFonts w:eastAsia="Cambria"/>
          <w:b/>
        </w:rPr>
        <w:t xml:space="preserve">             Основная литература</w:t>
      </w:r>
    </w:p>
    <w:p w14:paraId="73B11755" w14:textId="77777777" w:rsidR="008E4CA0" w:rsidRPr="008E4CA0" w:rsidRDefault="008E4CA0" w:rsidP="008E4CA0">
      <w:pPr>
        <w:numPr>
          <w:ilvl w:val="0"/>
          <w:numId w:val="32"/>
        </w:numPr>
        <w:shd w:val="clear" w:color="auto" w:fill="FFFFFF"/>
        <w:tabs>
          <w:tab w:val="left" w:pos="709"/>
        </w:tabs>
        <w:spacing w:line="255" w:lineRule="atLeast"/>
        <w:ind w:left="0" w:right="-144" w:firstLine="426"/>
        <w:jc w:val="both"/>
        <w:rPr>
          <w:rFonts w:eastAsia="Cambria"/>
          <w:color w:val="000000"/>
        </w:rPr>
      </w:pPr>
      <w:proofErr w:type="spellStart"/>
      <w:r w:rsidRPr="008E4CA0">
        <w:rPr>
          <w:rFonts w:eastAsia="Cambria"/>
          <w:color w:val="000000"/>
        </w:rPr>
        <w:t>Антониади</w:t>
      </w:r>
      <w:proofErr w:type="spellEnd"/>
      <w:r w:rsidRPr="008E4CA0">
        <w:rPr>
          <w:rFonts w:eastAsia="Cambria"/>
          <w:color w:val="000000"/>
        </w:rPr>
        <w:t xml:space="preserve"> Д.Г Современные технологии интенсификации добычи высоковязкой нефти и оценка эффективности их применения [Электронный ресурс] / Д.Г. </w:t>
      </w:r>
      <w:proofErr w:type="spellStart"/>
      <w:r w:rsidRPr="008E4CA0">
        <w:rPr>
          <w:rFonts w:eastAsia="Cambria"/>
          <w:color w:val="000000"/>
        </w:rPr>
        <w:t>Антониади</w:t>
      </w:r>
      <w:proofErr w:type="spellEnd"/>
      <w:r w:rsidRPr="008E4CA0">
        <w:rPr>
          <w:rFonts w:eastAsia="Cambria"/>
          <w:color w:val="000000"/>
        </w:rPr>
        <w:t xml:space="preserve"> — М.: Инфра-Инженерия, 2019. — 420 </w:t>
      </w:r>
      <w:proofErr w:type="gramStart"/>
      <w:r w:rsidRPr="008E4CA0">
        <w:rPr>
          <w:rFonts w:eastAsia="Cambria"/>
          <w:color w:val="000000"/>
        </w:rPr>
        <w:t>с..</w:t>
      </w:r>
      <w:proofErr w:type="gramEnd"/>
    </w:p>
    <w:p w14:paraId="6BD906B2" w14:textId="77777777" w:rsidR="008E4CA0" w:rsidRPr="008E4CA0" w:rsidRDefault="008E4CA0" w:rsidP="008E4CA0">
      <w:pPr>
        <w:shd w:val="clear" w:color="auto" w:fill="FFFFFF"/>
        <w:tabs>
          <w:tab w:val="left" w:pos="709"/>
        </w:tabs>
        <w:spacing w:line="255" w:lineRule="atLeast"/>
        <w:ind w:right="-144" w:firstLine="426"/>
        <w:jc w:val="both"/>
        <w:rPr>
          <w:rFonts w:eastAsia="Cambria"/>
          <w:color w:val="000000"/>
        </w:rPr>
      </w:pPr>
      <w:r w:rsidRPr="008E4CA0">
        <w:rPr>
          <w:rFonts w:eastAsia="Cambria"/>
          <w:color w:val="000000"/>
        </w:rPr>
        <w:t xml:space="preserve">Схема доступа: </w:t>
      </w:r>
      <w:hyperlink r:id="rId9" w:history="1">
        <w:r w:rsidRPr="008E4CA0">
          <w:rPr>
            <w:rFonts w:eastAsia="Cambria"/>
            <w:color w:val="0000FF"/>
            <w:u w:val="single"/>
          </w:rPr>
          <w:t>https://www.studentlibrary.ru/ru/book/ISBN9785972903566.html</w:t>
        </w:r>
      </w:hyperlink>
      <w:r w:rsidRPr="008E4CA0">
        <w:rPr>
          <w:rFonts w:eastAsia="Cambria"/>
          <w:color w:val="000000"/>
        </w:rPr>
        <w:t xml:space="preserve">   </w:t>
      </w:r>
    </w:p>
    <w:p w14:paraId="7FE2CD60" w14:textId="77777777" w:rsidR="008E4CA0" w:rsidRPr="008E4CA0" w:rsidRDefault="008E4CA0" w:rsidP="008E4CA0">
      <w:pPr>
        <w:numPr>
          <w:ilvl w:val="0"/>
          <w:numId w:val="32"/>
        </w:numPr>
        <w:shd w:val="clear" w:color="auto" w:fill="FFFFFF"/>
        <w:tabs>
          <w:tab w:val="left" w:pos="709"/>
        </w:tabs>
        <w:spacing w:line="255" w:lineRule="atLeast"/>
        <w:ind w:left="0" w:right="-144" w:firstLine="426"/>
        <w:jc w:val="both"/>
        <w:rPr>
          <w:szCs w:val="28"/>
        </w:rPr>
      </w:pPr>
      <w:r w:rsidRPr="008E4CA0">
        <w:rPr>
          <w:rFonts w:eastAsia="Cambria"/>
          <w:color w:val="000000"/>
        </w:rPr>
        <w:t xml:space="preserve">Апасов, Т. К. Методы интенсификации добычи нефти и повышения нефтеотдачи для месторождений Западной Сибири: учебное пособие / Т. К. Апасов, Р. Т. Апасов, Г. Т. Апасов. — Тюмень: </w:t>
      </w:r>
      <w:proofErr w:type="spellStart"/>
      <w:r w:rsidRPr="008E4CA0">
        <w:rPr>
          <w:rFonts w:eastAsia="Cambria"/>
          <w:color w:val="000000"/>
        </w:rPr>
        <w:t>ТюмГНГУ</w:t>
      </w:r>
      <w:proofErr w:type="spellEnd"/>
      <w:r w:rsidRPr="008E4CA0">
        <w:rPr>
          <w:rFonts w:eastAsia="Cambria"/>
          <w:color w:val="000000"/>
        </w:rPr>
        <w:t xml:space="preserve">, 2015. — 187 с. — ISBN 978-5-9961-1179-4. — Текст: электронный // Лань: электронно-библиотечная система. — URL: </w:t>
      </w:r>
      <w:hyperlink r:id="rId10" w:history="1">
        <w:r w:rsidRPr="008E4CA0">
          <w:rPr>
            <w:rFonts w:eastAsia="Cambria"/>
            <w:color w:val="0000FF"/>
            <w:u w:val="single"/>
          </w:rPr>
          <w:t>https://e.lanbook.com/book/91835</w:t>
        </w:r>
      </w:hyperlink>
      <w:r w:rsidRPr="008E4CA0">
        <w:rPr>
          <w:rFonts w:eastAsia="Cambria"/>
          <w:color w:val="000000"/>
        </w:rPr>
        <w:t xml:space="preserve">   — Режим доступа: для </w:t>
      </w:r>
      <w:proofErr w:type="spellStart"/>
      <w:r w:rsidRPr="008E4CA0">
        <w:rPr>
          <w:rFonts w:eastAsia="Cambria"/>
          <w:color w:val="000000"/>
        </w:rPr>
        <w:t>авториз</w:t>
      </w:r>
      <w:proofErr w:type="spellEnd"/>
      <w:r w:rsidRPr="008E4CA0">
        <w:rPr>
          <w:rFonts w:eastAsia="Cambria"/>
          <w:color w:val="000000"/>
        </w:rPr>
        <w:t>. пользователей.</w:t>
      </w:r>
    </w:p>
    <w:p w14:paraId="3AEDDFAD" w14:textId="77777777" w:rsidR="008E4CA0" w:rsidRPr="008E4CA0" w:rsidRDefault="008E4CA0" w:rsidP="008E4CA0">
      <w:pPr>
        <w:numPr>
          <w:ilvl w:val="0"/>
          <w:numId w:val="32"/>
        </w:numPr>
        <w:shd w:val="clear" w:color="auto" w:fill="FFFFFF"/>
        <w:tabs>
          <w:tab w:val="left" w:pos="709"/>
        </w:tabs>
        <w:spacing w:line="255" w:lineRule="atLeast"/>
        <w:ind w:left="0" w:right="-144" w:firstLine="426"/>
        <w:jc w:val="both"/>
        <w:rPr>
          <w:szCs w:val="28"/>
        </w:rPr>
      </w:pPr>
      <w:r w:rsidRPr="008E4CA0">
        <w:rPr>
          <w:szCs w:val="28"/>
        </w:rPr>
        <w:t>Меркулов, Виталий Павлович. Геофизические исследования скважин: учебное пособие [Электронный ресурс] / В. П. Меркулов; Национальный исследовательский Томский политехнический университет (ТПУ). — 1 компьютерный файл (</w:t>
      </w:r>
      <w:proofErr w:type="spellStart"/>
      <w:r w:rsidRPr="008E4CA0">
        <w:rPr>
          <w:szCs w:val="28"/>
        </w:rPr>
        <w:t>pdf</w:t>
      </w:r>
      <w:proofErr w:type="spellEnd"/>
      <w:r w:rsidRPr="008E4CA0">
        <w:rPr>
          <w:szCs w:val="28"/>
        </w:rPr>
        <w:t xml:space="preserve">; 5.02 MB). — Томск: Изд-во ТПУ, 2008. — Заглавие с титульного экрана. — Доступ из корпоративной сети ТПУ. — Системные требования: </w:t>
      </w:r>
      <w:proofErr w:type="spellStart"/>
      <w:r w:rsidRPr="008E4CA0">
        <w:rPr>
          <w:szCs w:val="28"/>
        </w:rPr>
        <w:t>Adobe</w:t>
      </w:r>
      <w:proofErr w:type="spellEnd"/>
      <w:r w:rsidRPr="008E4CA0">
        <w:rPr>
          <w:szCs w:val="28"/>
        </w:rPr>
        <w:t xml:space="preserve"> </w:t>
      </w:r>
      <w:proofErr w:type="spellStart"/>
      <w:proofErr w:type="gramStart"/>
      <w:r w:rsidRPr="008E4CA0">
        <w:rPr>
          <w:szCs w:val="28"/>
        </w:rPr>
        <w:t>Reader</w:t>
      </w:r>
      <w:proofErr w:type="spellEnd"/>
      <w:r w:rsidRPr="008E4CA0">
        <w:rPr>
          <w:szCs w:val="28"/>
        </w:rPr>
        <w:t>..</w:t>
      </w:r>
      <w:proofErr w:type="gramEnd"/>
    </w:p>
    <w:p w14:paraId="52AAB6CE" w14:textId="77777777" w:rsidR="008E4CA0" w:rsidRPr="008E4CA0" w:rsidRDefault="008E4CA0" w:rsidP="008E4CA0">
      <w:pPr>
        <w:shd w:val="clear" w:color="auto" w:fill="FFFFFF"/>
        <w:tabs>
          <w:tab w:val="left" w:pos="709"/>
        </w:tabs>
        <w:spacing w:line="255" w:lineRule="atLeast"/>
        <w:ind w:right="-144" w:firstLine="426"/>
        <w:jc w:val="both"/>
        <w:rPr>
          <w:szCs w:val="28"/>
        </w:rPr>
      </w:pPr>
      <w:r w:rsidRPr="008E4CA0">
        <w:rPr>
          <w:szCs w:val="28"/>
        </w:rPr>
        <w:t xml:space="preserve">Схема доступа: </w:t>
      </w:r>
      <w:hyperlink r:id="rId11" w:history="1">
        <w:r w:rsidRPr="008E4CA0">
          <w:rPr>
            <w:color w:val="0000FF"/>
            <w:szCs w:val="28"/>
            <w:u w:val="single"/>
          </w:rPr>
          <w:t>http://www.lib.tpu.ru/fulltext2/m/2012/m83.pdf</w:t>
        </w:r>
      </w:hyperlink>
      <w:r w:rsidRPr="008E4CA0">
        <w:rPr>
          <w:szCs w:val="28"/>
        </w:rPr>
        <w:t xml:space="preserve">   (контент)</w:t>
      </w:r>
    </w:p>
    <w:p w14:paraId="7A33D732" w14:textId="77777777" w:rsidR="008E4CA0" w:rsidRPr="008E4CA0" w:rsidRDefault="008E4CA0" w:rsidP="008E4CA0">
      <w:pPr>
        <w:numPr>
          <w:ilvl w:val="0"/>
          <w:numId w:val="32"/>
        </w:numPr>
        <w:shd w:val="clear" w:color="auto" w:fill="FFFFFF"/>
        <w:spacing w:line="255" w:lineRule="atLeast"/>
        <w:ind w:left="0" w:right="-144" w:firstLine="426"/>
        <w:jc w:val="both"/>
        <w:rPr>
          <w:szCs w:val="28"/>
        </w:rPr>
      </w:pPr>
      <w:r w:rsidRPr="008E4CA0">
        <w:rPr>
          <w:rFonts w:eastAsia="Cambria"/>
          <w:color w:val="000000"/>
        </w:rPr>
        <w:t xml:space="preserve">Разработка и эксплуатация газовых и газоконденсатных месторождений: учебное пособие / А. Ф. </w:t>
      </w:r>
      <w:proofErr w:type="spellStart"/>
      <w:r w:rsidRPr="008E4CA0">
        <w:rPr>
          <w:rFonts w:eastAsia="Cambria"/>
          <w:color w:val="000000"/>
        </w:rPr>
        <w:t>Безносиков</w:t>
      </w:r>
      <w:proofErr w:type="spellEnd"/>
      <w:r w:rsidRPr="008E4CA0">
        <w:rPr>
          <w:rFonts w:eastAsia="Cambria"/>
          <w:color w:val="000000"/>
        </w:rPr>
        <w:t xml:space="preserve">, И. А. Синцов, М. И. </w:t>
      </w:r>
      <w:proofErr w:type="spellStart"/>
      <w:r w:rsidRPr="008E4CA0">
        <w:rPr>
          <w:rFonts w:eastAsia="Cambria"/>
          <w:color w:val="000000"/>
        </w:rPr>
        <w:t>Забоева</w:t>
      </w:r>
      <w:proofErr w:type="spellEnd"/>
      <w:r w:rsidRPr="008E4CA0">
        <w:rPr>
          <w:rFonts w:eastAsia="Cambria"/>
          <w:color w:val="000000"/>
        </w:rPr>
        <w:t xml:space="preserve">, Д. А. </w:t>
      </w:r>
      <w:proofErr w:type="spellStart"/>
      <w:r w:rsidRPr="008E4CA0">
        <w:rPr>
          <w:rFonts w:eastAsia="Cambria"/>
          <w:color w:val="000000"/>
        </w:rPr>
        <w:t>Остапчук</w:t>
      </w:r>
      <w:proofErr w:type="spellEnd"/>
      <w:r w:rsidRPr="008E4CA0">
        <w:rPr>
          <w:rFonts w:eastAsia="Cambria"/>
          <w:color w:val="000000"/>
        </w:rPr>
        <w:t xml:space="preserve">. — Тюмень: </w:t>
      </w:r>
      <w:proofErr w:type="spellStart"/>
      <w:r w:rsidRPr="008E4CA0">
        <w:rPr>
          <w:rFonts w:eastAsia="Cambria"/>
          <w:color w:val="000000"/>
        </w:rPr>
        <w:t>ТюмГНГУ</w:t>
      </w:r>
      <w:proofErr w:type="spellEnd"/>
      <w:r w:rsidRPr="008E4CA0">
        <w:rPr>
          <w:rFonts w:eastAsia="Cambria"/>
          <w:color w:val="000000"/>
        </w:rPr>
        <w:t xml:space="preserve">, 2016. — 80 с. — ISBN 978-5-9961-1271-5. — Текст: электронный // Лань: электронно-библиотечная система. — URL: </w:t>
      </w:r>
      <w:hyperlink r:id="rId12" w:history="1">
        <w:r w:rsidRPr="008E4CA0">
          <w:rPr>
            <w:rFonts w:eastAsia="Cambria"/>
            <w:color w:val="0000FF"/>
            <w:u w:val="single"/>
          </w:rPr>
          <w:t>https://e.lanbook.com/book/91818</w:t>
        </w:r>
      </w:hyperlink>
      <w:r w:rsidRPr="008E4CA0">
        <w:rPr>
          <w:rFonts w:eastAsia="Cambria"/>
          <w:color w:val="000000"/>
        </w:rPr>
        <w:t xml:space="preserve">  — Режим доступа: </w:t>
      </w:r>
      <w:r w:rsidRPr="008E4CA0">
        <w:rPr>
          <w:rFonts w:eastAsia="Cambria"/>
          <w:color w:val="000000"/>
        </w:rPr>
        <w:lastRenderedPageBreak/>
        <w:t xml:space="preserve">для </w:t>
      </w:r>
      <w:proofErr w:type="spellStart"/>
      <w:r w:rsidRPr="008E4CA0">
        <w:rPr>
          <w:rFonts w:eastAsia="Cambria"/>
          <w:color w:val="000000"/>
        </w:rPr>
        <w:t>авториз</w:t>
      </w:r>
      <w:proofErr w:type="spellEnd"/>
      <w:r w:rsidRPr="008E4CA0">
        <w:rPr>
          <w:rFonts w:eastAsia="Cambria"/>
          <w:color w:val="000000"/>
        </w:rPr>
        <w:t>. пользователей.</w:t>
      </w:r>
    </w:p>
    <w:p w14:paraId="31D39B9E" w14:textId="77777777" w:rsidR="008E4CA0" w:rsidRPr="008E4CA0" w:rsidRDefault="008E4CA0" w:rsidP="008E4CA0">
      <w:pPr>
        <w:shd w:val="clear" w:color="auto" w:fill="FFFFFF"/>
        <w:spacing w:line="255" w:lineRule="atLeast"/>
        <w:ind w:left="720" w:right="-144"/>
        <w:jc w:val="both"/>
        <w:rPr>
          <w:szCs w:val="28"/>
        </w:rPr>
      </w:pPr>
    </w:p>
    <w:p w14:paraId="1E05B905" w14:textId="77777777" w:rsidR="008E4CA0" w:rsidRPr="008E4CA0" w:rsidRDefault="008E4CA0" w:rsidP="008E4CA0">
      <w:pPr>
        <w:widowControl/>
        <w:autoSpaceDE/>
        <w:autoSpaceDN/>
        <w:adjustRightInd/>
        <w:ind w:left="1134"/>
        <w:jc w:val="both"/>
        <w:rPr>
          <w:rFonts w:eastAsia="Cambria"/>
          <w:b/>
          <w:color w:val="000000"/>
        </w:rPr>
      </w:pPr>
      <w:r w:rsidRPr="008E4CA0">
        <w:rPr>
          <w:rFonts w:eastAsia="Cambria"/>
          <w:b/>
          <w:color w:val="000000"/>
        </w:rPr>
        <w:t xml:space="preserve">Дополнительная литература </w:t>
      </w:r>
    </w:p>
    <w:p w14:paraId="5C97A645" w14:textId="77777777" w:rsidR="008E4CA0" w:rsidRPr="008E4CA0" w:rsidRDefault="008E4CA0" w:rsidP="008E4CA0">
      <w:pPr>
        <w:widowControl/>
        <w:numPr>
          <w:ilvl w:val="0"/>
          <w:numId w:val="35"/>
        </w:numPr>
        <w:autoSpaceDE/>
        <w:autoSpaceDN/>
        <w:adjustRightInd/>
        <w:ind w:left="0" w:firstLine="426"/>
        <w:jc w:val="both"/>
        <w:rPr>
          <w:shd w:val="clear" w:color="auto" w:fill="FFFFFF"/>
        </w:rPr>
      </w:pPr>
      <w:proofErr w:type="spellStart"/>
      <w:r w:rsidRPr="008E4CA0">
        <w:rPr>
          <w:shd w:val="clear" w:color="auto" w:fill="FFFFFF"/>
        </w:rPr>
        <w:t>Ягафаров</w:t>
      </w:r>
      <w:proofErr w:type="spellEnd"/>
      <w:r w:rsidRPr="008E4CA0">
        <w:rPr>
          <w:shd w:val="clear" w:color="auto" w:fill="FFFFFF"/>
        </w:rPr>
        <w:t xml:space="preserve"> А.К. Разработка нефтяных и газовых месторождений: учебное пособи [Электронный ресурс] / А.К. </w:t>
      </w:r>
      <w:proofErr w:type="spellStart"/>
      <w:r w:rsidRPr="008E4CA0">
        <w:rPr>
          <w:shd w:val="clear" w:color="auto" w:fill="FFFFFF"/>
        </w:rPr>
        <w:t>Ягафаров</w:t>
      </w:r>
      <w:proofErr w:type="spellEnd"/>
      <w:r w:rsidRPr="008E4CA0">
        <w:rPr>
          <w:shd w:val="clear" w:color="auto" w:fill="FFFFFF"/>
        </w:rPr>
        <w:t xml:space="preserve">, И.И. Клещенко, Г.П. Зозуля— Тюмень: </w:t>
      </w:r>
      <w:proofErr w:type="spellStart"/>
      <w:r w:rsidRPr="008E4CA0">
        <w:rPr>
          <w:shd w:val="clear" w:color="auto" w:fill="FFFFFF"/>
        </w:rPr>
        <w:t>ТюмГНГУ</w:t>
      </w:r>
      <w:proofErr w:type="spellEnd"/>
      <w:r w:rsidRPr="008E4CA0">
        <w:rPr>
          <w:shd w:val="clear" w:color="auto" w:fill="FFFFFF"/>
        </w:rPr>
        <w:t xml:space="preserve">, 2010. — 369 с. — Схема доступа: </w:t>
      </w:r>
      <w:hyperlink r:id="rId13" w:history="1">
        <w:r w:rsidRPr="008E4CA0">
          <w:rPr>
            <w:color w:val="0000FF"/>
            <w:u w:val="single"/>
            <w:shd w:val="clear" w:color="auto" w:fill="FFFFFF"/>
          </w:rPr>
          <w:t>https://e.lanbook.com/book/28321</w:t>
        </w:r>
      </w:hyperlink>
      <w:r w:rsidRPr="008E4CA0">
        <w:rPr>
          <w:shd w:val="clear" w:color="auto" w:fill="FFFFFF"/>
        </w:rPr>
        <w:t xml:space="preserve"> </w:t>
      </w:r>
    </w:p>
    <w:p w14:paraId="40D27A69" w14:textId="77777777" w:rsidR="008E4CA0" w:rsidRPr="008E4CA0" w:rsidRDefault="008E4CA0" w:rsidP="008E4CA0">
      <w:pPr>
        <w:widowControl/>
        <w:numPr>
          <w:ilvl w:val="0"/>
          <w:numId w:val="35"/>
        </w:numPr>
        <w:autoSpaceDE/>
        <w:autoSpaceDN/>
        <w:adjustRightInd/>
        <w:ind w:left="0" w:firstLine="426"/>
        <w:jc w:val="both"/>
        <w:rPr>
          <w:shd w:val="clear" w:color="auto" w:fill="FFFFFF"/>
        </w:rPr>
      </w:pPr>
      <w:proofErr w:type="spellStart"/>
      <w:r w:rsidRPr="008E4CA0">
        <w:rPr>
          <w:szCs w:val="28"/>
        </w:rPr>
        <w:t>Тетельмин</w:t>
      </w:r>
      <w:proofErr w:type="spellEnd"/>
      <w:r w:rsidRPr="008E4CA0">
        <w:rPr>
          <w:szCs w:val="28"/>
        </w:rPr>
        <w:t xml:space="preserve">, Владимир Владимирович. Нефтегазовое дело. Полный курс: Учебное пособие. — 2. — Долгопрудный: Издательский дом "Интеллект", 2014. — 800 </w:t>
      </w:r>
      <w:proofErr w:type="gramStart"/>
      <w:r w:rsidRPr="008E4CA0">
        <w:rPr>
          <w:szCs w:val="28"/>
        </w:rPr>
        <w:t>с..</w:t>
      </w:r>
      <w:proofErr w:type="gramEnd"/>
      <w:r w:rsidRPr="008E4CA0">
        <w:rPr>
          <w:szCs w:val="28"/>
        </w:rPr>
        <w:t xml:space="preserve"> — ВО - </w:t>
      </w:r>
      <w:proofErr w:type="gramStart"/>
      <w:r w:rsidRPr="008E4CA0">
        <w:rPr>
          <w:szCs w:val="28"/>
        </w:rPr>
        <w:t>Бакалавриат..</w:t>
      </w:r>
      <w:proofErr w:type="gramEnd"/>
      <w:r w:rsidRPr="008E4CA0">
        <w:rPr>
          <w:szCs w:val="28"/>
        </w:rPr>
        <w:t xml:space="preserve"> — ISBN 978-5-91559-063-8.</w:t>
      </w:r>
    </w:p>
    <w:p w14:paraId="65AEE3B6" w14:textId="77777777" w:rsidR="008E4CA0" w:rsidRPr="008E4CA0" w:rsidRDefault="008E4CA0" w:rsidP="008E4CA0">
      <w:pPr>
        <w:numPr>
          <w:ilvl w:val="0"/>
          <w:numId w:val="35"/>
        </w:numPr>
        <w:ind w:left="0" w:firstLine="426"/>
        <w:jc w:val="both"/>
        <w:rPr>
          <w:szCs w:val="28"/>
        </w:rPr>
      </w:pPr>
      <w:r w:rsidRPr="008E4CA0">
        <w:rPr>
          <w:szCs w:val="28"/>
        </w:rPr>
        <w:t xml:space="preserve">Схема доступа: </w:t>
      </w:r>
      <w:hyperlink r:id="rId14" w:history="1">
        <w:r w:rsidRPr="008E4CA0">
          <w:rPr>
            <w:color w:val="0000FF"/>
            <w:szCs w:val="28"/>
            <w:u w:val="single"/>
          </w:rPr>
          <w:t>http://znanium.com/go.php?id=542471</w:t>
        </w:r>
      </w:hyperlink>
    </w:p>
    <w:p w14:paraId="0162A798" w14:textId="77777777" w:rsidR="008E4CA0" w:rsidRPr="008E4CA0" w:rsidRDefault="008E4CA0" w:rsidP="008E4CA0">
      <w:pPr>
        <w:widowControl/>
        <w:numPr>
          <w:ilvl w:val="0"/>
          <w:numId w:val="35"/>
        </w:numPr>
        <w:autoSpaceDE/>
        <w:autoSpaceDN/>
        <w:adjustRightInd/>
        <w:ind w:left="0" w:firstLine="426"/>
        <w:jc w:val="both"/>
        <w:rPr>
          <w:shd w:val="clear" w:color="auto" w:fill="FFFFFF"/>
        </w:rPr>
      </w:pPr>
      <w:r w:rsidRPr="008E4CA0">
        <w:rPr>
          <w:shd w:val="clear" w:color="auto" w:fill="FFFFFF"/>
        </w:rPr>
        <w:t xml:space="preserve">Кривова Н. Р. Разработка нефтегазоконденсатных месторождений: учебное пособие [Электронный ресурс] / составители Н. Р. Кривова [и др.]. — Тюмень: </w:t>
      </w:r>
      <w:proofErr w:type="spellStart"/>
      <w:r w:rsidRPr="008E4CA0">
        <w:rPr>
          <w:shd w:val="clear" w:color="auto" w:fill="FFFFFF"/>
        </w:rPr>
        <w:t>ТюмГНГУ</w:t>
      </w:r>
      <w:proofErr w:type="spellEnd"/>
      <w:r w:rsidRPr="008E4CA0">
        <w:rPr>
          <w:shd w:val="clear" w:color="auto" w:fill="FFFFFF"/>
        </w:rPr>
        <w:t xml:space="preserve">, 2018. — 260 с. — Схема доступа: </w:t>
      </w:r>
      <w:hyperlink r:id="rId15" w:history="1">
        <w:r w:rsidRPr="008E4CA0">
          <w:rPr>
            <w:color w:val="0000FF"/>
            <w:u w:val="single"/>
            <w:shd w:val="clear" w:color="auto" w:fill="FFFFFF"/>
          </w:rPr>
          <w:t>https://e.lanbook.com/book/138247</w:t>
        </w:r>
      </w:hyperlink>
      <w:r w:rsidRPr="008E4CA0">
        <w:rPr>
          <w:shd w:val="clear" w:color="auto" w:fill="FFFFFF"/>
        </w:rPr>
        <w:t xml:space="preserve"> </w:t>
      </w:r>
    </w:p>
    <w:p w14:paraId="40C429F7" w14:textId="77777777" w:rsidR="008E4CA0" w:rsidRPr="008E4CA0" w:rsidRDefault="008E4CA0" w:rsidP="008E4CA0">
      <w:pPr>
        <w:widowControl/>
        <w:numPr>
          <w:ilvl w:val="0"/>
          <w:numId w:val="35"/>
        </w:numPr>
        <w:autoSpaceDE/>
        <w:autoSpaceDN/>
        <w:adjustRightInd/>
        <w:ind w:left="0" w:firstLine="426"/>
        <w:jc w:val="both"/>
        <w:rPr>
          <w:shd w:val="clear" w:color="auto" w:fill="FFFFFF"/>
        </w:rPr>
      </w:pPr>
      <w:proofErr w:type="spellStart"/>
      <w:r w:rsidRPr="008E4CA0">
        <w:rPr>
          <w:shd w:val="clear" w:color="auto" w:fill="FFFFFF"/>
        </w:rPr>
        <w:t>Каналин</w:t>
      </w:r>
      <w:proofErr w:type="spellEnd"/>
      <w:r w:rsidRPr="008E4CA0">
        <w:rPr>
          <w:shd w:val="clear" w:color="auto" w:fill="FFFFFF"/>
        </w:rPr>
        <w:t xml:space="preserve">, В. Г. Справочник геолога </w:t>
      </w:r>
      <w:proofErr w:type="spellStart"/>
      <w:r w:rsidRPr="008E4CA0">
        <w:rPr>
          <w:shd w:val="clear" w:color="auto" w:fill="FFFFFF"/>
        </w:rPr>
        <w:t>нефтегазоразведки</w:t>
      </w:r>
      <w:proofErr w:type="spellEnd"/>
      <w:r w:rsidRPr="008E4CA0">
        <w:rPr>
          <w:shd w:val="clear" w:color="auto" w:fill="FFFFFF"/>
        </w:rPr>
        <w:t xml:space="preserve">: нефтегазопромысловая геология и гидрогеология: учебное пособие / В. Г. </w:t>
      </w:r>
      <w:proofErr w:type="spellStart"/>
      <w:r w:rsidRPr="008E4CA0">
        <w:rPr>
          <w:shd w:val="clear" w:color="auto" w:fill="FFFFFF"/>
        </w:rPr>
        <w:t>Каналин</w:t>
      </w:r>
      <w:proofErr w:type="spellEnd"/>
      <w:r w:rsidRPr="008E4CA0">
        <w:rPr>
          <w:shd w:val="clear" w:color="auto" w:fill="FFFFFF"/>
        </w:rPr>
        <w:t xml:space="preserve">. — Вологда: Инфра-Инженерия, 2016. — 416 с. — ISBN 978-5-9729-0067-1. — Текст: электронный // Лань: электронно-библиотечная система. — URL: https://e.lanbook.com/book/80335 (дата обращения: 28.04.2020). — Режим доступа: для </w:t>
      </w:r>
      <w:proofErr w:type="spellStart"/>
      <w:r w:rsidRPr="008E4CA0">
        <w:rPr>
          <w:shd w:val="clear" w:color="auto" w:fill="FFFFFF"/>
        </w:rPr>
        <w:t>авториз</w:t>
      </w:r>
      <w:proofErr w:type="spellEnd"/>
      <w:r w:rsidRPr="008E4CA0">
        <w:rPr>
          <w:shd w:val="clear" w:color="auto" w:fill="FFFFFF"/>
        </w:rPr>
        <w:t xml:space="preserve">. пользователей. </w:t>
      </w:r>
      <w:hyperlink r:id="rId16" w:anchor="1" w:history="1">
        <w:r w:rsidRPr="008E4CA0">
          <w:rPr>
            <w:color w:val="0000FF"/>
            <w:u w:val="single"/>
            <w:shd w:val="clear" w:color="auto" w:fill="FFFFFF"/>
          </w:rPr>
          <w:t>https://e.lanbook.com/reader/book/80335/#1</w:t>
        </w:r>
      </w:hyperlink>
    </w:p>
    <w:p w14:paraId="408AC7F7" w14:textId="77777777" w:rsidR="008E4CA0" w:rsidRPr="008E4CA0" w:rsidRDefault="008E4CA0" w:rsidP="008E4CA0">
      <w:pPr>
        <w:widowControl/>
        <w:numPr>
          <w:ilvl w:val="0"/>
          <w:numId w:val="35"/>
        </w:numPr>
        <w:autoSpaceDE/>
        <w:autoSpaceDN/>
        <w:adjustRightInd/>
        <w:ind w:left="0" w:firstLine="426"/>
        <w:jc w:val="both"/>
        <w:rPr>
          <w:shd w:val="clear" w:color="auto" w:fill="FFFFFF"/>
        </w:rPr>
      </w:pPr>
      <w:r w:rsidRPr="008E4CA0">
        <w:rPr>
          <w:shd w:val="clear" w:color="auto" w:fill="FFFFFF"/>
        </w:rPr>
        <w:t xml:space="preserve">Иванова, </w:t>
      </w:r>
      <w:proofErr w:type="spellStart"/>
      <w:r w:rsidRPr="008E4CA0">
        <w:rPr>
          <w:shd w:val="clear" w:color="auto" w:fill="FFFFFF"/>
        </w:rPr>
        <w:t>Минадора</w:t>
      </w:r>
      <w:proofErr w:type="spellEnd"/>
      <w:r w:rsidRPr="008E4CA0">
        <w:rPr>
          <w:shd w:val="clear" w:color="auto" w:fill="FFFFFF"/>
        </w:rPr>
        <w:t xml:space="preserve"> </w:t>
      </w:r>
      <w:proofErr w:type="spellStart"/>
      <w:r w:rsidRPr="008E4CA0">
        <w:rPr>
          <w:shd w:val="clear" w:color="auto" w:fill="FFFFFF"/>
        </w:rPr>
        <w:t>Макаровна</w:t>
      </w:r>
      <w:proofErr w:type="spellEnd"/>
      <w:r w:rsidRPr="008E4CA0">
        <w:rPr>
          <w:shd w:val="clear" w:color="auto" w:fill="FFFFFF"/>
        </w:rPr>
        <w:t xml:space="preserve">. Нефтегазопромысловая геология и геологические основы разработки месторождений нефти и газа: учебник / М. М. Иванова, Л. Ф. Дементьев, И. П. </w:t>
      </w:r>
      <w:proofErr w:type="spellStart"/>
      <w:r w:rsidRPr="008E4CA0">
        <w:rPr>
          <w:shd w:val="clear" w:color="auto" w:fill="FFFFFF"/>
        </w:rPr>
        <w:t>Чоловский</w:t>
      </w:r>
      <w:proofErr w:type="spellEnd"/>
      <w:r w:rsidRPr="008E4CA0">
        <w:rPr>
          <w:shd w:val="clear" w:color="auto" w:fill="FFFFFF"/>
        </w:rPr>
        <w:t xml:space="preserve">. — Изд. </w:t>
      </w:r>
      <w:proofErr w:type="gramStart"/>
      <w:r w:rsidRPr="008E4CA0">
        <w:rPr>
          <w:shd w:val="clear" w:color="auto" w:fill="FFFFFF"/>
        </w:rPr>
        <w:t>стер..</w:t>
      </w:r>
      <w:proofErr w:type="gramEnd"/>
      <w:r w:rsidRPr="008E4CA0">
        <w:rPr>
          <w:shd w:val="clear" w:color="auto" w:fill="FFFFFF"/>
        </w:rPr>
        <w:t xml:space="preserve"> — Москва: Альянс, 2014. — 422 с.: </w:t>
      </w:r>
      <w:proofErr w:type="gramStart"/>
      <w:r w:rsidRPr="008E4CA0">
        <w:rPr>
          <w:shd w:val="clear" w:color="auto" w:fill="FFFFFF"/>
        </w:rPr>
        <w:t>ил..</w:t>
      </w:r>
      <w:proofErr w:type="gramEnd"/>
      <w:r w:rsidRPr="008E4CA0">
        <w:rPr>
          <w:shd w:val="clear" w:color="auto" w:fill="FFFFFF"/>
        </w:rPr>
        <w:t xml:space="preserve"> — </w:t>
      </w:r>
      <w:proofErr w:type="spellStart"/>
      <w:r w:rsidRPr="008E4CA0">
        <w:rPr>
          <w:shd w:val="clear" w:color="auto" w:fill="FFFFFF"/>
        </w:rPr>
        <w:t>Библиогр</w:t>
      </w:r>
      <w:proofErr w:type="spellEnd"/>
      <w:r w:rsidRPr="008E4CA0">
        <w:rPr>
          <w:shd w:val="clear" w:color="auto" w:fill="FFFFFF"/>
        </w:rPr>
        <w:t>.: с. 414. — Предметный указатель: с. 415-</w:t>
      </w:r>
      <w:proofErr w:type="gramStart"/>
      <w:r w:rsidRPr="008E4CA0">
        <w:rPr>
          <w:shd w:val="clear" w:color="auto" w:fill="FFFFFF"/>
        </w:rPr>
        <w:t>422..</w:t>
      </w:r>
      <w:proofErr w:type="gramEnd"/>
      <w:r w:rsidRPr="008E4CA0">
        <w:rPr>
          <w:shd w:val="clear" w:color="auto" w:fill="FFFFFF"/>
        </w:rPr>
        <w:t xml:space="preserve"> — ISBN 978-5-91872-059-2. </w:t>
      </w:r>
    </w:p>
    <w:p w14:paraId="27262EDE" w14:textId="77777777" w:rsidR="008E4CA0" w:rsidRPr="008E4CA0" w:rsidRDefault="008E4CA0" w:rsidP="008E4CA0">
      <w:pPr>
        <w:widowControl/>
        <w:autoSpaceDE/>
        <w:autoSpaceDN/>
        <w:adjustRightInd/>
        <w:ind w:left="426" w:firstLine="284"/>
        <w:jc w:val="both"/>
        <w:rPr>
          <w:shd w:val="clear" w:color="auto" w:fill="FFFFFF"/>
        </w:rPr>
      </w:pPr>
    </w:p>
    <w:p w14:paraId="0CC6F053" w14:textId="6BB0814A" w:rsidR="008E4CA0" w:rsidRPr="008E4CA0" w:rsidRDefault="008E4CA0" w:rsidP="008E4CA0">
      <w:pPr>
        <w:tabs>
          <w:tab w:val="left" w:pos="709"/>
        </w:tabs>
        <w:ind w:left="357"/>
        <w:rPr>
          <w:rFonts w:eastAsia="Cambria"/>
          <w:b/>
        </w:rPr>
      </w:pPr>
      <w:r>
        <w:rPr>
          <w:rFonts w:eastAsia="Cambria"/>
          <w:b/>
        </w:rPr>
        <w:t>5</w:t>
      </w:r>
      <w:r w:rsidRPr="008E4CA0">
        <w:rPr>
          <w:rFonts w:eastAsia="Cambria"/>
          <w:b/>
        </w:rPr>
        <w:t>.2. Информационное и программное обеспечение</w:t>
      </w:r>
    </w:p>
    <w:p w14:paraId="46FE678F" w14:textId="77777777" w:rsidR="008E4CA0" w:rsidRPr="008E4CA0" w:rsidRDefault="008E4CA0" w:rsidP="008E4CA0">
      <w:pPr>
        <w:widowControl/>
        <w:autoSpaceDE/>
        <w:autoSpaceDN/>
        <w:adjustRightInd/>
        <w:ind w:firstLine="567"/>
        <w:jc w:val="both"/>
        <w:rPr>
          <w:rFonts w:eastAsia="Cambria"/>
        </w:rPr>
      </w:pPr>
      <w:r w:rsidRPr="008E4CA0">
        <w:rPr>
          <w:rFonts w:eastAsia="Cambria"/>
          <w:lang w:val="en-US"/>
        </w:rPr>
        <w:t>I</w:t>
      </w:r>
      <w:proofErr w:type="spellStart"/>
      <w:r w:rsidRPr="008E4CA0">
        <w:rPr>
          <w:rFonts w:eastAsia="Cambria"/>
        </w:rPr>
        <w:t>nternet</w:t>
      </w:r>
      <w:proofErr w:type="spellEnd"/>
      <w:r w:rsidRPr="008E4CA0">
        <w:rPr>
          <w:rFonts w:eastAsia="Cambria"/>
        </w:rPr>
        <w:t xml:space="preserve">-ресурсы (в т.ч. в среде </w:t>
      </w:r>
      <w:r w:rsidRPr="008E4CA0">
        <w:rPr>
          <w:rFonts w:eastAsia="Cambria"/>
          <w:lang w:val="en-US"/>
        </w:rPr>
        <w:t>LMSMOODLE</w:t>
      </w:r>
      <w:r w:rsidRPr="008E4CA0">
        <w:rPr>
          <w:rFonts w:eastAsia="Cambria"/>
        </w:rPr>
        <w:t xml:space="preserve"> и др. образовательные и библиотечные ресурсы):</w:t>
      </w:r>
    </w:p>
    <w:p w14:paraId="28D7B6C3" w14:textId="77777777" w:rsidR="008E4CA0" w:rsidRPr="008E4CA0" w:rsidRDefault="008E4CA0" w:rsidP="008E4CA0">
      <w:pPr>
        <w:widowControl/>
        <w:numPr>
          <w:ilvl w:val="0"/>
          <w:numId w:val="33"/>
        </w:numPr>
        <w:autoSpaceDE/>
        <w:autoSpaceDN/>
        <w:adjustRightInd/>
        <w:jc w:val="both"/>
      </w:pPr>
      <w:r w:rsidRPr="008E4CA0">
        <w:t xml:space="preserve">Информационно-справочных система «Кодекс» - </w:t>
      </w:r>
      <w:hyperlink r:id="rId17" w:history="1">
        <w:r w:rsidRPr="008E4CA0">
          <w:rPr>
            <w:color w:val="0000FF"/>
            <w:u w:val="single"/>
          </w:rPr>
          <w:t>http://kodeks.lib.tpu.ru/</w:t>
        </w:r>
      </w:hyperlink>
    </w:p>
    <w:p w14:paraId="768B1A33" w14:textId="77777777" w:rsidR="008E4CA0" w:rsidRPr="008E4CA0" w:rsidRDefault="008E4CA0" w:rsidP="008E4CA0">
      <w:pPr>
        <w:widowControl/>
        <w:numPr>
          <w:ilvl w:val="0"/>
          <w:numId w:val="33"/>
        </w:numPr>
        <w:autoSpaceDE/>
        <w:autoSpaceDN/>
        <w:adjustRightInd/>
        <w:jc w:val="both"/>
      </w:pPr>
      <w:r w:rsidRPr="008E4CA0">
        <w:t xml:space="preserve">Научно-электронная библиотека eLIBRARY.RU - </w:t>
      </w:r>
      <w:hyperlink r:id="rId18" w:history="1">
        <w:r w:rsidRPr="008E4CA0">
          <w:rPr>
            <w:color w:val="0000FF"/>
            <w:u w:val="single"/>
          </w:rPr>
          <w:t>https://elibrary.ru/defaultx.asp</w:t>
        </w:r>
      </w:hyperlink>
    </w:p>
    <w:p w14:paraId="5178FBAE" w14:textId="77777777" w:rsidR="008E4CA0" w:rsidRPr="008E4CA0" w:rsidRDefault="008E4CA0" w:rsidP="008E4CA0">
      <w:pPr>
        <w:widowControl/>
        <w:numPr>
          <w:ilvl w:val="0"/>
          <w:numId w:val="33"/>
        </w:numPr>
        <w:autoSpaceDE/>
        <w:autoSpaceDN/>
        <w:adjustRightInd/>
        <w:jc w:val="both"/>
      </w:pPr>
      <w:r w:rsidRPr="008E4CA0">
        <w:t xml:space="preserve">Электронно-библиотечная система «Консультант студента» </w:t>
      </w:r>
      <w:hyperlink r:id="rId19" w:history="1">
        <w:r w:rsidRPr="008E4CA0">
          <w:rPr>
            <w:color w:val="0000FF"/>
            <w:u w:val="single"/>
          </w:rPr>
          <w:t>http://www.studentlibrary.ru/</w:t>
        </w:r>
      </w:hyperlink>
    </w:p>
    <w:p w14:paraId="295C2472" w14:textId="77777777" w:rsidR="008E4CA0" w:rsidRPr="008E4CA0" w:rsidRDefault="008E4CA0" w:rsidP="008E4CA0">
      <w:pPr>
        <w:widowControl/>
        <w:numPr>
          <w:ilvl w:val="0"/>
          <w:numId w:val="33"/>
        </w:numPr>
        <w:autoSpaceDE/>
        <w:autoSpaceDN/>
        <w:adjustRightInd/>
        <w:jc w:val="both"/>
      </w:pPr>
      <w:r w:rsidRPr="008E4CA0">
        <w:t xml:space="preserve">Электронно-библиотечная система «Лань» - </w:t>
      </w:r>
      <w:hyperlink r:id="rId20" w:history="1">
        <w:r w:rsidRPr="008E4CA0">
          <w:rPr>
            <w:color w:val="0000FF"/>
            <w:u w:val="single"/>
          </w:rPr>
          <w:t>https://e.lanbook.com/</w:t>
        </w:r>
      </w:hyperlink>
    </w:p>
    <w:p w14:paraId="4EEEE1E9" w14:textId="77777777" w:rsidR="008E4CA0" w:rsidRPr="008E4CA0" w:rsidRDefault="008E4CA0" w:rsidP="008E4CA0">
      <w:pPr>
        <w:widowControl/>
        <w:numPr>
          <w:ilvl w:val="0"/>
          <w:numId w:val="33"/>
        </w:numPr>
        <w:autoSpaceDE/>
        <w:autoSpaceDN/>
        <w:adjustRightInd/>
        <w:jc w:val="both"/>
      </w:pPr>
      <w:r w:rsidRPr="008E4CA0">
        <w:t>Электронно-библиотечная система «</w:t>
      </w:r>
      <w:proofErr w:type="spellStart"/>
      <w:r w:rsidRPr="008E4CA0">
        <w:t>Юрайт</w:t>
      </w:r>
      <w:proofErr w:type="spellEnd"/>
      <w:r w:rsidRPr="008E4CA0">
        <w:t xml:space="preserve">» - </w:t>
      </w:r>
      <w:hyperlink r:id="rId21" w:history="1">
        <w:r w:rsidRPr="008E4CA0">
          <w:rPr>
            <w:color w:val="0000FF"/>
            <w:u w:val="single"/>
          </w:rPr>
          <w:t>https://urait.ru/</w:t>
        </w:r>
      </w:hyperlink>
    </w:p>
    <w:p w14:paraId="3D5D7FD6" w14:textId="77777777" w:rsidR="008E4CA0" w:rsidRPr="008E4CA0" w:rsidRDefault="008E4CA0" w:rsidP="008E4CA0">
      <w:pPr>
        <w:widowControl/>
        <w:numPr>
          <w:ilvl w:val="0"/>
          <w:numId w:val="33"/>
        </w:numPr>
        <w:autoSpaceDE/>
        <w:autoSpaceDN/>
        <w:adjustRightInd/>
        <w:jc w:val="both"/>
        <w:rPr>
          <w:color w:val="0000FF"/>
          <w:u w:val="single"/>
        </w:rPr>
      </w:pPr>
      <w:r w:rsidRPr="008E4CA0">
        <w:t xml:space="preserve">Электронно-библиотечная система «ZNANIUM.COM» - </w:t>
      </w:r>
      <w:hyperlink r:id="rId22" w:history="1">
        <w:r w:rsidRPr="008E4CA0">
          <w:rPr>
            <w:color w:val="0000FF"/>
            <w:u w:val="single"/>
          </w:rPr>
          <w:t>https://new.znanium.com/</w:t>
        </w:r>
      </w:hyperlink>
    </w:p>
    <w:p w14:paraId="46FE0690" w14:textId="77777777" w:rsidR="008E4CA0" w:rsidRPr="008E4CA0" w:rsidRDefault="008E4CA0" w:rsidP="008E4CA0">
      <w:pPr>
        <w:widowControl/>
        <w:numPr>
          <w:ilvl w:val="0"/>
          <w:numId w:val="33"/>
        </w:numPr>
        <w:autoSpaceDE/>
        <w:autoSpaceDN/>
        <w:adjustRightInd/>
        <w:contextualSpacing/>
        <w:jc w:val="both"/>
        <w:rPr>
          <w:rFonts w:eastAsia="Cambria"/>
          <w:szCs w:val="22"/>
          <w:lang w:val="x-none" w:eastAsia="en-US"/>
        </w:rPr>
      </w:pPr>
      <w:r w:rsidRPr="008E4CA0">
        <w:rPr>
          <w:rFonts w:eastAsia="Cambria"/>
          <w:szCs w:val="22"/>
          <w:lang w:val="x-none" w:eastAsia="en-US"/>
        </w:rPr>
        <w:t xml:space="preserve">Реферативная база данных </w:t>
      </w:r>
      <w:proofErr w:type="spellStart"/>
      <w:r w:rsidRPr="008E4CA0">
        <w:rPr>
          <w:rFonts w:eastAsia="Cambria"/>
          <w:bCs/>
          <w:szCs w:val="22"/>
          <w:lang w:val="x-none" w:eastAsia="en-US"/>
        </w:rPr>
        <w:t>Скопус</w:t>
      </w:r>
      <w:proofErr w:type="spellEnd"/>
      <w:r w:rsidRPr="008E4CA0">
        <w:rPr>
          <w:rFonts w:eastAsia="Cambria"/>
          <w:bCs/>
          <w:szCs w:val="22"/>
          <w:lang w:val="x-none" w:eastAsia="en-US"/>
        </w:rPr>
        <w:t xml:space="preserve"> (</w:t>
      </w:r>
      <w:proofErr w:type="spellStart"/>
      <w:r w:rsidRPr="008E4CA0">
        <w:rPr>
          <w:rFonts w:eastAsia="Cambria"/>
          <w:bCs/>
          <w:szCs w:val="22"/>
          <w:lang w:val="x-none" w:eastAsia="en-US"/>
        </w:rPr>
        <w:t>Scopus</w:t>
      </w:r>
      <w:proofErr w:type="spellEnd"/>
      <w:r w:rsidRPr="008E4CA0">
        <w:rPr>
          <w:rFonts w:eastAsia="Cambria"/>
          <w:bCs/>
          <w:szCs w:val="22"/>
          <w:lang w:val="x-none" w:eastAsia="en-US"/>
        </w:rPr>
        <w:t>):</w:t>
      </w:r>
      <w:r w:rsidRPr="008E4CA0">
        <w:rPr>
          <w:rFonts w:eastAsia="Calibri"/>
          <w:szCs w:val="28"/>
          <w:lang w:val="x-none" w:eastAsia="en-US"/>
        </w:rPr>
        <w:t xml:space="preserve"> Режим доступа: </w:t>
      </w:r>
      <w:hyperlink r:id="rId23" w:history="1">
        <w:r w:rsidRPr="008E4CA0">
          <w:rPr>
            <w:rFonts w:eastAsia="Calibri"/>
            <w:color w:val="0000FF"/>
            <w:szCs w:val="28"/>
            <w:u w:val="single"/>
            <w:lang w:val="en-US" w:eastAsia="en-US"/>
          </w:rPr>
          <w:t>https</w:t>
        </w:r>
        <w:r w:rsidRPr="008E4CA0">
          <w:rPr>
            <w:rFonts w:eastAsia="Calibri"/>
            <w:color w:val="0000FF"/>
            <w:szCs w:val="28"/>
            <w:u w:val="single"/>
            <w:lang w:val="x-none" w:eastAsia="en-US"/>
          </w:rPr>
          <w:t>://</w:t>
        </w:r>
        <w:proofErr w:type="spellStart"/>
        <w:r w:rsidRPr="008E4CA0">
          <w:rPr>
            <w:rFonts w:eastAsia="Calibri"/>
            <w:color w:val="0000FF"/>
            <w:szCs w:val="28"/>
            <w:u w:val="single"/>
            <w:lang w:val="en-US" w:eastAsia="en-US"/>
          </w:rPr>
          <w:t>www</w:t>
        </w:r>
        <w:proofErr w:type="spellEnd"/>
        <w:r w:rsidRPr="008E4CA0">
          <w:rPr>
            <w:rFonts w:eastAsia="Calibri"/>
            <w:color w:val="0000FF"/>
            <w:szCs w:val="28"/>
            <w:u w:val="single"/>
            <w:lang w:val="x-none" w:eastAsia="en-US"/>
          </w:rPr>
          <w:t>.</w:t>
        </w:r>
        <w:proofErr w:type="spellStart"/>
        <w:r w:rsidRPr="008E4CA0">
          <w:rPr>
            <w:rFonts w:eastAsia="Calibri"/>
            <w:color w:val="0000FF"/>
            <w:szCs w:val="28"/>
            <w:u w:val="single"/>
            <w:lang w:val="en-US" w:eastAsia="en-US"/>
          </w:rPr>
          <w:t>scopus</w:t>
        </w:r>
        <w:proofErr w:type="spellEnd"/>
        <w:r w:rsidRPr="008E4CA0">
          <w:rPr>
            <w:rFonts w:eastAsia="Calibri"/>
            <w:color w:val="0000FF"/>
            <w:szCs w:val="28"/>
            <w:u w:val="single"/>
            <w:lang w:val="x-none" w:eastAsia="en-US"/>
          </w:rPr>
          <w:t>.</w:t>
        </w:r>
        <w:proofErr w:type="spellStart"/>
        <w:r w:rsidRPr="008E4CA0">
          <w:rPr>
            <w:rFonts w:eastAsia="Calibri"/>
            <w:color w:val="0000FF"/>
            <w:szCs w:val="28"/>
            <w:u w:val="single"/>
            <w:lang w:val="en-US" w:eastAsia="en-US"/>
          </w:rPr>
          <w:t>com</w:t>
        </w:r>
        <w:proofErr w:type="spellEnd"/>
      </w:hyperlink>
      <w:r w:rsidRPr="008E4CA0">
        <w:rPr>
          <w:rFonts w:eastAsia="Calibri"/>
          <w:szCs w:val="28"/>
          <w:lang w:val="x-none" w:eastAsia="en-US"/>
        </w:rPr>
        <w:t>.</w:t>
      </w:r>
    </w:p>
    <w:p w14:paraId="1A4EA9A4" w14:textId="77777777" w:rsidR="008E4CA0" w:rsidRPr="008E4CA0" w:rsidRDefault="008E4CA0" w:rsidP="008E4CA0">
      <w:pPr>
        <w:numPr>
          <w:ilvl w:val="0"/>
          <w:numId w:val="33"/>
        </w:numPr>
        <w:jc w:val="both"/>
      </w:pPr>
      <w:r w:rsidRPr="008E4CA0">
        <w:t xml:space="preserve">Журнал «Нефтяное хозяйство» – </w:t>
      </w:r>
      <w:hyperlink r:id="rId24" w:history="1">
        <w:r w:rsidRPr="008E4CA0">
          <w:rPr>
            <w:rFonts w:eastAsia="MS Mincho"/>
            <w:color w:val="0000FF"/>
            <w:u w:val="single"/>
          </w:rPr>
          <w:t>www.oil-industry.ru</w:t>
        </w:r>
      </w:hyperlink>
      <w:r w:rsidRPr="008E4CA0">
        <w:t xml:space="preserve"> </w:t>
      </w:r>
    </w:p>
    <w:p w14:paraId="56CEBE8F" w14:textId="77777777" w:rsidR="008E4CA0" w:rsidRPr="008E4CA0" w:rsidRDefault="008E4CA0" w:rsidP="008E4CA0">
      <w:pPr>
        <w:numPr>
          <w:ilvl w:val="0"/>
          <w:numId w:val="33"/>
        </w:numPr>
        <w:jc w:val="both"/>
        <w:rPr>
          <w:u w:val="single"/>
        </w:rPr>
      </w:pPr>
      <w:r w:rsidRPr="008E4CA0">
        <w:t xml:space="preserve">Литература по нефтяной и газовой промышленности – </w:t>
      </w:r>
      <w:hyperlink r:id="rId25" w:history="1">
        <w:r w:rsidRPr="008E4CA0">
          <w:rPr>
            <w:rFonts w:eastAsia="MS Mincho"/>
            <w:color w:val="0000FF"/>
            <w:u w:val="single"/>
          </w:rPr>
          <w:t>http://petrolibrary.ru</w:t>
        </w:r>
      </w:hyperlink>
      <w:r w:rsidRPr="008E4CA0">
        <w:t xml:space="preserve">  </w:t>
      </w:r>
    </w:p>
    <w:p w14:paraId="547166D0" w14:textId="77777777" w:rsidR="008E4CA0" w:rsidRPr="008E4CA0" w:rsidRDefault="008E4CA0" w:rsidP="008E4CA0">
      <w:pPr>
        <w:numPr>
          <w:ilvl w:val="0"/>
          <w:numId w:val="33"/>
        </w:numPr>
      </w:pPr>
      <w:r w:rsidRPr="008E4CA0">
        <w:t xml:space="preserve">Журнал «Нефтегазовое дело» – </w:t>
      </w:r>
      <w:hyperlink r:id="rId26" w:history="1">
        <w:r w:rsidRPr="008E4CA0">
          <w:rPr>
            <w:color w:val="0000FF"/>
            <w:u w:val="single"/>
          </w:rPr>
          <w:t>http://www.ngdelo.ru/</w:t>
        </w:r>
      </w:hyperlink>
      <w:r w:rsidRPr="008E4CA0">
        <w:t xml:space="preserve"> </w:t>
      </w:r>
    </w:p>
    <w:p w14:paraId="1D8224DD" w14:textId="77777777" w:rsidR="008E4CA0" w:rsidRPr="008E4CA0" w:rsidRDefault="008E4CA0" w:rsidP="008E4CA0">
      <w:pPr>
        <w:numPr>
          <w:ilvl w:val="0"/>
          <w:numId w:val="33"/>
        </w:numPr>
      </w:pPr>
      <w:r w:rsidRPr="008E4CA0">
        <w:t xml:space="preserve">Журнал «Нефтегазовая геология. Теория и практика» – </w:t>
      </w:r>
      <w:hyperlink r:id="rId27" w:history="1">
        <w:r w:rsidRPr="008E4CA0">
          <w:rPr>
            <w:color w:val="0000FF"/>
            <w:u w:val="single"/>
          </w:rPr>
          <w:t>http://www.ngtp.ru/</w:t>
        </w:r>
      </w:hyperlink>
    </w:p>
    <w:p w14:paraId="24CCE9F5" w14:textId="77777777" w:rsidR="008E4CA0" w:rsidRPr="008E4CA0" w:rsidRDefault="008E4CA0" w:rsidP="008E4CA0">
      <w:pPr>
        <w:numPr>
          <w:ilvl w:val="0"/>
          <w:numId w:val="33"/>
        </w:numPr>
      </w:pPr>
      <w:r w:rsidRPr="008E4CA0">
        <w:t xml:space="preserve">Информационно-аналитический портал «Нефть России» – </w:t>
      </w:r>
      <w:hyperlink r:id="rId28" w:history="1">
        <w:r w:rsidRPr="008E4CA0">
          <w:rPr>
            <w:color w:val="0000FF"/>
            <w:u w:val="single"/>
            <w:lang w:val="en-US"/>
          </w:rPr>
          <w:t>www</w:t>
        </w:r>
        <w:r w:rsidRPr="008E4CA0">
          <w:rPr>
            <w:color w:val="0000FF"/>
            <w:u w:val="single"/>
          </w:rPr>
          <w:t>.</w:t>
        </w:r>
        <w:proofErr w:type="spellStart"/>
        <w:r w:rsidRPr="008E4CA0">
          <w:rPr>
            <w:color w:val="0000FF"/>
            <w:u w:val="single"/>
            <w:lang w:val="en-US"/>
          </w:rPr>
          <w:t>oilru</w:t>
        </w:r>
        <w:proofErr w:type="spellEnd"/>
        <w:r w:rsidRPr="008E4CA0">
          <w:rPr>
            <w:color w:val="0000FF"/>
            <w:u w:val="single"/>
          </w:rPr>
          <w:t>.</w:t>
        </w:r>
        <w:r w:rsidRPr="008E4CA0">
          <w:rPr>
            <w:color w:val="0000FF"/>
            <w:u w:val="single"/>
            <w:lang w:val="en-US"/>
          </w:rPr>
          <w:t>com</w:t>
        </w:r>
      </w:hyperlink>
    </w:p>
    <w:p w14:paraId="64383444" w14:textId="77777777" w:rsidR="008E4CA0" w:rsidRPr="008E4CA0" w:rsidRDefault="008E4CA0" w:rsidP="008E4CA0">
      <w:pPr>
        <w:rPr>
          <w:rFonts w:eastAsia="Cambria"/>
          <w:u w:val="single"/>
          <w:lang w:val="x-none"/>
        </w:rPr>
      </w:pPr>
    </w:p>
    <w:p w14:paraId="5B3A13DB" w14:textId="77777777" w:rsidR="008E4CA0" w:rsidRPr="008E4CA0" w:rsidRDefault="008E4CA0" w:rsidP="008E4CA0">
      <w:pPr>
        <w:widowControl/>
        <w:autoSpaceDE/>
        <w:autoSpaceDN/>
        <w:adjustRightInd/>
        <w:ind w:firstLine="567"/>
        <w:jc w:val="both"/>
      </w:pPr>
      <w:r w:rsidRPr="008E4CA0">
        <w:t xml:space="preserve">Лицензионное программное обеспечение (в соответствии с </w:t>
      </w:r>
      <w:r w:rsidRPr="008E4CA0">
        <w:rPr>
          <w:b/>
        </w:rPr>
        <w:t>Перечнем   лицензионного программного обеспечения ТПУ)</w:t>
      </w:r>
      <w:r w:rsidRPr="008E4CA0">
        <w:t>:</w:t>
      </w:r>
    </w:p>
    <w:p w14:paraId="5E189BC3" w14:textId="77777777" w:rsidR="008E4CA0" w:rsidRPr="008E4CA0" w:rsidRDefault="008E4CA0" w:rsidP="008E4CA0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426"/>
        <w:contextualSpacing/>
        <w:jc w:val="both"/>
        <w:rPr>
          <w:rFonts w:eastAsia="Calibri"/>
          <w:lang w:val="x-none" w:eastAsia="en-US"/>
        </w:rPr>
      </w:pPr>
      <w:proofErr w:type="spellStart"/>
      <w:r w:rsidRPr="008E4CA0">
        <w:rPr>
          <w:rFonts w:eastAsia="Calibri"/>
          <w:lang w:val="x-none" w:eastAsia="en-US"/>
        </w:rPr>
        <w:t>Zoom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Zoom</w:t>
      </w:r>
      <w:proofErr w:type="spellEnd"/>
      <w:r w:rsidRPr="008E4CA0">
        <w:rPr>
          <w:rFonts w:eastAsia="Calibri"/>
          <w:lang w:val="x-none" w:eastAsia="en-US"/>
        </w:rPr>
        <w:t xml:space="preserve">; 7-Zip; </w:t>
      </w:r>
      <w:proofErr w:type="spellStart"/>
      <w:r w:rsidRPr="008E4CA0">
        <w:rPr>
          <w:rFonts w:eastAsia="Calibri"/>
          <w:lang w:val="x-none" w:eastAsia="en-US"/>
        </w:rPr>
        <w:t>Adobe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Acrobat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Reader</w:t>
      </w:r>
      <w:proofErr w:type="spellEnd"/>
      <w:r w:rsidRPr="008E4CA0">
        <w:rPr>
          <w:rFonts w:eastAsia="Calibri"/>
          <w:lang w:val="x-none" w:eastAsia="en-US"/>
        </w:rPr>
        <w:t xml:space="preserve"> DC; </w:t>
      </w:r>
      <w:proofErr w:type="spellStart"/>
      <w:r w:rsidRPr="008E4CA0">
        <w:rPr>
          <w:rFonts w:eastAsia="Calibri"/>
          <w:lang w:val="x-none" w:eastAsia="en-US"/>
        </w:rPr>
        <w:t>Adobe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Flash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Player</w:t>
      </w:r>
      <w:proofErr w:type="spellEnd"/>
      <w:r w:rsidRPr="008E4CA0">
        <w:rPr>
          <w:rFonts w:eastAsia="Calibri"/>
          <w:lang w:val="x-none" w:eastAsia="en-US"/>
        </w:rPr>
        <w:t xml:space="preserve">; </w:t>
      </w:r>
      <w:proofErr w:type="spellStart"/>
      <w:r w:rsidRPr="008E4CA0">
        <w:rPr>
          <w:rFonts w:eastAsia="Calibri"/>
          <w:lang w:val="x-none" w:eastAsia="en-US"/>
        </w:rPr>
        <w:t>AkelPad</w:t>
      </w:r>
      <w:proofErr w:type="spellEnd"/>
      <w:r w:rsidRPr="008E4CA0">
        <w:rPr>
          <w:rFonts w:eastAsia="Calibri"/>
          <w:lang w:val="x-none" w:eastAsia="en-US"/>
        </w:rPr>
        <w:t xml:space="preserve">; </w:t>
      </w:r>
      <w:proofErr w:type="spellStart"/>
      <w:r w:rsidRPr="008E4CA0">
        <w:rPr>
          <w:rFonts w:eastAsia="Calibri"/>
          <w:lang w:val="x-none" w:eastAsia="en-US"/>
        </w:rPr>
        <w:t>Cisco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Webex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Meetings</w:t>
      </w:r>
      <w:proofErr w:type="spellEnd"/>
      <w:r w:rsidRPr="008E4CA0">
        <w:rPr>
          <w:rFonts w:eastAsia="Calibri"/>
          <w:lang w:val="x-none" w:eastAsia="en-US"/>
        </w:rPr>
        <w:t xml:space="preserve">; </w:t>
      </w:r>
      <w:proofErr w:type="spellStart"/>
      <w:r w:rsidRPr="008E4CA0">
        <w:rPr>
          <w:rFonts w:eastAsia="Calibri"/>
          <w:lang w:val="x-none" w:eastAsia="en-US"/>
        </w:rPr>
        <w:t>Document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Foundation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LibreOffice</w:t>
      </w:r>
      <w:proofErr w:type="spellEnd"/>
      <w:r w:rsidRPr="008E4CA0">
        <w:rPr>
          <w:rFonts w:eastAsia="Calibri"/>
          <w:lang w:val="x-none" w:eastAsia="en-US"/>
        </w:rPr>
        <w:t xml:space="preserve">; </w:t>
      </w:r>
      <w:proofErr w:type="spellStart"/>
      <w:r w:rsidRPr="008E4CA0">
        <w:rPr>
          <w:rFonts w:eastAsia="Calibri"/>
          <w:lang w:val="x-none" w:eastAsia="en-US"/>
        </w:rPr>
        <w:t>Google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Chrome</w:t>
      </w:r>
      <w:proofErr w:type="spellEnd"/>
      <w:r w:rsidRPr="008E4CA0">
        <w:rPr>
          <w:rFonts w:eastAsia="Calibri"/>
          <w:lang w:val="x-none" w:eastAsia="en-US"/>
        </w:rPr>
        <w:t xml:space="preserve">; </w:t>
      </w:r>
      <w:proofErr w:type="spellStart"/>
      <w:r w:rsidRPr="008E4CA0">
        <w:rPr>
          <w:rFonts w:eastAsia="Calibri"/>
          <w:lang w:val="x-none" w:eastAsia="en-US"/>
        </w:rPr>
        <w:t>Honeywell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UniSim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Design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Academic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Network</w:t>
      </w:r>
      <w:proofErr w:type="spellEnd"/>
      <w:r w:rsidRPr="008E4CA0">
        <w:rPr>
          <w:rFonts w:eastAsia="Calibri"/>
          <w:lang w:val="x-none" w:eastAsia="en-US"/>
        </w:rPr>
        <w:t xml:space="preserve">; KAPPA </w:t>
      </w:r>
      <w:proofErr w:type="spellStart"/>
      <w:r w:rsidRPr="008E4CA0">
        <w:rPr>
          <w:rFonts w:eastAsia="Calibri"/>
          <w:lang w:val="x-none" w:eastAsia="en-US"/>
        </w:rPr>
        <w:t>Workstation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Educational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Network</w:t>
      </w:r>
      <w:proofErr w:type="spellEnd"/>
      <w:r w:rsidRPr="008E4CA0">
        <w:rPr>
          <w:rFonts w:eastAsia="Calibri"/>
          <w:lang w:val="x-none" w:eastAsia="en-US"/>
        </w:rPr>
        <w:t xml:space="preserve">; </w:t>
      </w:r>
      <w:proofErr w:type="spellStart"/>
      <w:r w:rsidRPr="008E4CA0">
        <w:rPr>
          <w:rFonts w:eastAsia="Calibri"/>
          <w:lang w:val="x-none" w:eastAsia="en-US"/>
        </w:rPr>
        <w:t>Microsoft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Office</w:t>
      </w:r>
      <w:proofErr w:type="spellEnd"/>
      <w:r w:rsidRPr="008E4CA0">
        <w:rPr>
          <w:rFonts w:eastAsia="Calibri"/>
          <w:lang w:val="x-none" w:eastAsia="en-US"/>
        </w:rPr>
        <w:t xml:space="preserve"> 2007 </w:t>
      </w:r>
      <w:proofErr w:type="spellStart"/>
      <w:r w:rsidRPr="008E4CA0">
        <w:rPr>
          <w:rFonts w:eastAsia="Calibri"/>
          <w:lang w:val="x-none" w:eastAsia="en-US"/>
        </w:rPr>
        <w:t>Standard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Russian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Academic</w:t>
      </w:r>
      <w:proofErr w:type="spellEnd"/>
      <w:r w:rsidRPr="008E4CA0">
        <w:rPr>
          <w:rFonts w:eastAsia="Calibri"/>
          <w:lang w:val="x-none" w:eastAsia="en-US"/>
        </w:rPr>
        <w:t xml:space="preserve">; </w:t>
      </w:r>
      <w:proofErr w:type="spellStart"/>
      <w:r w:rsidRPr="008E4CA0">
        <w:rPr>
          <w:rFonts w:eastAsia="Calibri"/>
          <w:lang w:val="x-none" w:eastAsia="en-US"/>
        </w:rPr>
        <w:t>Mozilla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Firefox</w:t>
      </w:r>
      <w:proofErr w:type="spellEnd"/>
      <w:r w:rsidRPr="008E4CA0">
        <w:rPr>
          <w:rFonts w:eastAsia="Calibri"/>
          <w:lang w:val="x-none" w:eastAsia="en-US"/>
        </w:rPr>
        <w:t xml:space="preserve"> ESR; </w:t>
      </w:r>
      <w:proofErr w:type="spellStart"/>
      <w:r w:rsidRPr="008E4CA0">
        <w:rPr>
          <w:rFonts w:eastAsia="Calibri"/>
          <w:lang w:val="x-none" w:eastAsia="en-US"/>
        </w:rPr>
        <w:t>Schlumberger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Petrel</w:t>
      </w:r>
      <w:proofErr w:type="spellEnd"/>
      <w:r w:rsidRPr="008E4CA0">
        <w:rPr>
          <w:rFonts w:eastAsia="Calibri"/>
          <w:lang w:val="x-none" w:eastAsia="en-US"/>
        </w:rPr>
        <w:t xml:space="preserve"> 2019 </w:t>
      </w:r>
      <w:proofErr w:type="spellStart"/>
      <w:r w:rsidRPr="008E4CA0">
        <w:rPr>
          <w:rFonts w:eastAsia="Calibri"/>
          <w:lang w:val="x-none" w:eastAsia="en-US"/>
        </w:rPr>
        <w:t>Academic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Floating</w:t>
      </w:r>
      <w:proofErr w:type="spellEnd"/>
      <w:r w:rsidRPr="008E4CA0">
        <w:rPr>
          <w:rFonts w:eastAsia="Calibri"/>
          <w:lang w:val="x-none" w:eastAsia="en-US"/>
        </w:rPr>
        <w:t xml:space="preserve">; </w:t>
      </w:r>
      <w:proofErr w:type="spellStart"/>
      <w:r w:rsidRPr="008E4CA0">
        <w:rPr>
          <w:rFonts w:eastAsia="Calibri"/>
          <w:lang w:val="x-none" w:eastAsia="en-US"/>
        </w:rPr>
        <w:t>Tracker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Software</w:t>
      </w:r>
      <w:proofErr w:type="spellEnd"/>
      <w:r w:rsidRPr="008E4CA0">
        <w:rPr>
          <w:rFonts w:eastAsia="Calibri"/>
          <w:lang w:val="x-none" w:eastAsia="en-US"/>
        </w:rPr>
        <w:t xml:space="preserve"> PDF-</w:t>
      </w:r>
      <w:proofErr w:type="spellStart"/>
      <w:r w:rsidRPr="008E4CA0">
        <w:rPr>
          <w:rFonts w:eastAsia="Calibri"/>
          <w:lang w:val="x-none" w:eastAsia="en-US"/>
        </w:rPr>
        <w:t>XChange</w:t>
      </w:r>
      <w:proofErr w:type="spellEnd"/>
      <w:r w:rsidRPr="008E4CA0">
        <w:rPr>
          <w:rFonts w:eastAsia="Calibri"/>
          <w:lang w:val="x-none" w:eastAsia="en-US"/>
        </w:rPr>
        <w:t xml:space="preserve"> </w:t>
      </w:r>
      <w:proofErr w:type="spellStart"/>
      <w:r w:rsidRPr="008E4CA0">
        <w:rPr>
          <w:rFonts w:eastAsia="Calibri"/>
          <w:lang w:val="x-none" w:eastAsia="en-US"/>
        </w:rPr>
        <w:t>Viewer</w:t>
      </w:r>
      <w:proofErr w:type="spellEnd"/>
      <w:r w:rsidRPr="008E4CA0">
        <w:rPr>
          <w:rFonts w:eastAsia="Calibri"/>
          <w:lang w:val="x-none" w:eastAsia="en-US"/>
        </w:rPr>
        <w:t xml:space="preserve">; </w:t>
      </w:r>
      <w:proofErr w:type="spellStart"/>
      <w:r w:rsidRPr="008E4CA0">
        <w:rPr>
          <w:rFonts w:eastAsia="Calibri"/>
          <w:lang w:val="x-none" w:eastAsia="en-US"/>
        </w:rPr>
        <w:t>WinDjView</w:t>
      </w:r>
      <w:proofErr w:type="spellEnd"/>
    </w:p>
    <w:p w14:paraId="3F510B87" w14:textId="33D87906" w:rsidR="000E0CD9" w:rsidRPr="00EE3F66" w:rsidRDefault="000E0CD9" w:rsidP="008E4CA0">
      <w:pPr>
        <w:shd w:val="clear" w:color="auto" w:fill="FFFFFF"/>
        <w:spacing w:line="255" w:lineRule="atLeast"/>
        <w:ind w:left="720" w:right="-144"/>
        <w:jc w:val="both"/>
        <w:rPr>
          <w:lang w:val="x-none"/>
        </w:rPr>
      </w:pPr>
    </w:p>
    <w:sectPr w:rsidR="000E0CD9" w:rsidRPr="00EE3F66" w:rsidSect="00F5541E">
      <w:headerReference w:type="default" r:id="rId29"/>
      <w:pgSz w:w="11905" w:h="16837"/>
      <w:pgMar w:top="1134" w:right="1134" w:bottom="1134" w:left="1134" w:header="454" w:footer="68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EC80C" w14:textId="77777777" w:rsidR="00937A1D" w:rsidRDefault="00937A1D" w:rsidP="009A6764">
      <w:r>
        <w:separator/>
      </w:r>
    </w:p>
  </w:endnote>
  <w:endnote w:type="continuationSeparator" w:id="0">
    <w:p w14:paraId="31B0CD2E" w14:textId="77777777" w:rsidR="00937A1D" w:rsidRDefault="00937A1D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3FDFF" w14:textId="77777777" w:rsidR="00937A1D" w:rsidRDefault="00937A1D" w:rsidP="009A6764">
      <w:r>
        <w:separator/>
      </w:r>
    </w:p>
  </w:footnote>
  <w:footnote w:type="continuationSeparator" w:id="0">
    <w:p w14:paraId="1AE7459D" w14:textId="77777777" w:rsidR="00937A1D" w:rsidRDefault="00937A1D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4FE6A" w14:textId="77777777" w:rsidR="00274B74" w:rsidRDefault="00274B74" w:rsidP="00274B74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C7D5D" w14:textId="77777777"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F3D03"/>
    <w:multiLevelType w:val="hybridMultilevel"/>
    <w:tmpl w:val="24367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A2A7D"/>
    <w:multiLevelType w:val="hybridMultilevel"/>
    <w:tmpl w:val="845EB230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93262"/>
    <w:multiLevelType w:val="hybridMultilevel"/>
    <w:tmpl w:val="2A2E8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1" w15:restartNumberingAfterBreak="0">
    <w:nsid w:val="51EC0F92"/>
    <w:multiLevelType w:val="hybridMultilevel"/>
    <w:tmpl w:val="FEBABE26"/>
    <w:lvl w:ilvl="0" w:tplc="59629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A4000"/>
    <w:multiLevelType w:val="hybridMultilevel"/>
    <w:tmpl w:val="F6720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B30FED"/>
    <w:multiLevelType w:val="hybridMultilevel"/>
    <w:tmpl w:val="EEE6B10C"/>
    <w:lvl w:ilvl="0" w:tplc="CFA6AC7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E6F4B"/>
    <w:multiLevelType w:val="hybridMultilevel"/>
    <w:tmpl w:val="D52ECE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9"/>
  </w:num>
  <w:num w:numId="4">
    <w:abstractNumId w:val="0"/>
  </w:num>
  <w:num w:numId="5">
    <w:abstractNumId w:val="30"/>
  </w:num>
  <w:num w:numId="6">
    <w:abstractNumId w:val="20"/>
  </w:num>
  <w:num w:numId="7">
    <w:abstractNumId w:val="15"/>
  </w:num>
  <w:num w:numId="8">
    <w:abstractNumId w:val="11"/>
  </w:num>
  <w:num w:numId="9">
    <w:abstractNumId w:val="27"/>
  </w:num>
  <w:num w:numId="10">
    <w:abstractNumId w:val="25"/>
  </w:num>
  <w:num w:numId="11">
    <w:abstractNumId w:val="33"/>
  </w:num>
  <w:num w:numId="12">
    <w:abstractNumId w:val="18"/>
  </w:num>
  <w:num w:numId="13">
    <w:abstractNumId w:val="34"/>
  </w:num>
  <w:num w:numId="14">
    <w:abstractNumId w:val="13"/>
  </w:num>
  <w:num w:numId="15">
    <w:abstractNumId w:val="29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6"/>
  </w:num>
  <w:num w:numId="22">
    <w:abstractNumId w:val="6"/>
  </w:num>
  <w:num w:numId="23">
    <w:abstractNumId w:val="28"/>
  </w:num>
  <w:num w:numId="24">
    <w:abstractNumId w:val="23"/>
  </w:num>
  <w:num w:numId="25">
    <w:abstractNumId w:val="19"/>
  </w:num>
  <w:num w:numId="26">
    <w:abstractNumId w:val="17"/>
  </w:num>
  <w:num w:numId="27">
    <w:abstractNumId w:val="8"/>
  </w:num>
  <w:num w:numId="28">
    <w:abstractNumId w:val="10"/>
  </w:num>
  <w:num w:numId="29">
    <w:abstractNumId w:val="26"/>
  </w:num>
  <w:num w:numId="30">
    <w:abstractNumId w:val="21"/>
  </w:num>
  <w:num w:numId="31">
    <w:abstractNumId w:val="7"/>
  </w:num>
  <w:num w:numId="32">
    <w:abstractNumId w:val="12"/>
  </w:num>
  <w:num w:numId="33">
    <w:abstractNumId w:val="5"/>
  </w:num>
  <w:num w:numId="34">
    <w:abstractNumId w:val="24"/>
  </w:num>
  <w:num w:numId="35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820"/>
    <w:rsid w:val="00087EB8"/>
    <w:rsid w:val="00090542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0CD9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0D3A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317"/>
    <w:rsid w:val="002457A7"/>
    <w:rsid w:val="00246EBA"/>
    <w:rsid w:val="0024718B"/>
    <w:rsid w:val="002475B2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4BD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184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1BC0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72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C81"/>
    <w:rsid w:val="003C1E49"/>
    <w:rsid w:val="003C2793"/>
    <w:rsid w:val="003C4031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758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4B0A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75E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7CD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178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A0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37A1D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19B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23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D9C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02B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3D8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2330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880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330C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3F66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9091C8"/>
  <w15:chartTrackingRefBased/>
  <w15:docId w15:val="{1EB493E4-2A7B-4D3B-92F1-8C824ACB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4">
    <w:name w:val="Title"/>
    <w:basedOn w:val="a1"/>
    <w:link w:val="af5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5">
    <w:name w:val="Заголовок Знак"/>
    <w:link w:val="af4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6">
    <w:name w:val="Subtitle"/>
    <w:basedOn w:val="a1"/>
    <w:link w:val="af7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7">
    <w:name w:val="Подзаголовок Знак"/>
    <w:link w:val="af6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8">
    <w:name w:val="Текст примечания Знак"/>
    <w:link w:val="af9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text"/>
    <w:basedOn w:val="a1"/>
    <w:link w:val="af8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a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b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b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c">
    <w:name w:val="Текст выноски Знак"/>
    <w:link w:val="afd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Balloon Text"/>
    <w:basedOn w:val="a1"/>
    <w:link w:val="afc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2B3596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2B3596"/>
    <w:rPr>
      <w:rFonts w:ascii="Times New Roman" w:eastAsia="Times New Roman" w:hAnsi="Times New Roman"/>
    </w:rPr>
  </w:style>
  <w:style w:type="character" w:styleId="aff0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1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2">
    <w:name w:val="annotation subject"/>
    <w:basedOn w:val="af9"/>
    <w:next w:val="af9"/>
    <w:link w:val="aff3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3">
    <w:name w:val="Тема примечания Знак"/>
    <w:link w:val="aff2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4">
    <w:name w:val="Table Grid"/>
    <w:basedOn w:val="a3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6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7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basedOn w:val="a1"/>
    <w:link w:val="aff9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b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character" w:customStyle="1" w:styleId="aff9">
    <w:name w:val="Абзац списка Знак"/>
    <w:link w:val="aff8"/>
    <w:uiPriority w:val="34"/>
    <w:rsid w:val="00321BC0"/>
    <w:rPr>
      <w:sz w:val="22"/>
      <w:szCs w:val="22"/>
      <w:lang w:eastAsia="en-US"/>
    </w:rPr>
  </w:style>
  <w:style w:type="character" w:customStyle="1" w:styleId="extended-textshort">
    <w:name w:val="extended-text__short"/>
    <w:basedOn w:val="a2"/>
    <w:rsid w:val="00321BC0"/>
  </w:style>
  <w:style w:type="character" w:customStyle="1" w:styleId="biblio-record-text">
    <w:name w:val="biblio-record-text"/>
    <w:rsid w:val="00C513D8"/>
  </w:style>
  <w:style w:type="character" w:customStyle="1" w:styleId="st">
    <w:name w:val="st"/>
    <w:rsid w:val="00C513D8"/>
  </w:style>
  <w:style w:type="character" w:styleId="affa">
    <w:name w:val="Strong"/>
    <w:uiPriority w:val="22"/>
    <w:qFormat/>
    <w:rsid w:val="00C51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.lanbook.com/book/28321" TargetMode="External"/><Relationship Id="rId18" Type="http://schemas.openxmlformats.org/officeDocument/2006/relationships/hyperlink" Target="https://elibrary.ru/defaultx.asp" TargetMode="External"/><Relationship Id="rId26" Type="http://schemas.openxmlformats.org/officeDocument/2006/relationships/hyperlink" Target="http://www.ngdelo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91818" TargetMode="External"/><Relationship Id="rId17" Type="http://schemas.openxmlformats.org/officeDocument/2006/relationships/hyperlink" Target="http://kodeks.lib.tpu.ru/" TargetMode="External"/><Relationship Id="rId25" Type="http://schemas.openxmlformats.org/officeDocument/2006/relationships/hyperlink" Target="http://petro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reader/book/80335/" TargetMode="External"/><Relationship Id="rId20" Type="http://schemas.openxmlformats.org/officeDocument/2006/relationships/hyperlink" Target="https://e.lanbook.com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.tpu.ru/fulltext2/m/2012/m83.pdf" TargetMode="External"/><Relationship Id="rId24" Type="http://schemas.openxmlformats.org/officeDocument/2006/relationships/hyperlink" Target="http://www.oil-industr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38247" TargetMode="External"/><Relationship Id="rId23" Type="http://schemas.openxmlformats.org/officeDocument/2006/relationships/hyperlink" Target="https://www.scopus.com" TargetMode="External"/><Relationship Id="rId28" Type="http://schemas.openxmlformats.org/officeDocument/2006/relationships/hyperlink" Target="http://www.oilru.com" TargetMode="External"/><Relationship Id="rId10" Type="http://schemas.openxmlformats.org/officeDocument/2006/relationships/hyperlink" Target="https://e.lanbook.com/book/91835" TargetMode="External"/><Relationship Id="rId19" Type="http://schemas.openxmlformats.org/officeDocument/2006/relationships/hyperlink" Target="http://www.studentlibrary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ru/book/ISBN9785972903566.html" TargetMode="External"/><Relationship Id="rId14" Type="http://schemas.openxmlformats.org/officeDocument/2006/relationships/hyperlink" Target="http://znanium.com/go.php?id=542471" TargetMode="External"/><Relationship Id="rId22" Type="http://schemas.openxmlformats.org/officeDocument/2006/relationships/hyperlink" Target="https://new.znanium.com/" TargetMode="External"/><Relationship Id="rId27" Type="http://schemas.openxmlformats.org/officeDocument/2006/relationships/hyperlink" Target="http://www.ngtp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3F81F-377F-4B20-B42E-18496E82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3175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A. Aleksandrova</dc:creator>
  <cp:keywords/>
  <cp:lastModifiedBy>Максимова Юлия Анатольевна</cp:lastModifiedBy>
  <cp:revision>10</cp:revision>
  <cp:lastPrinted>2019-08-16T04:20:00Z</cp:lastPrinted>
  <dcterms:created xsi:type="dcterms:W3CDTF">2020-11-06T14:14:00Z</dcterms:created>
  <dcterms:modified xsi:type="dcterms:W3CDTF">2025-11-14T13:46:00Z</dcterms:modified>
</cp:coreProperties>
</file>