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8AC69" w14:textId="77777777" w:rsidR="005C2005" w:rsidRPr="00F5283B" w:rsidRDefault="005C2005" w:rsidP="005C2005">
      <w:pPr>
        <w:tabs>
          <w:tab w:val="left" w:pos="6237"/>
        </w:tabs>
        <w:spacing w:after="0"/>
        <w:jc w:val="center"/>
        <w:rPr>
          <w:rFonts w:ascii="Arial" w:eastAsia="Calibri" w:hAnsi="Arial" w:cs="Arial"/>
          <w:sz w:val="24"/>
          <w:szCs w:val="24"/>
        </w:rPr>
      </w:pPr>
      <w:r w:rsidRPr="00F5283B">
        <w:rPr>
          <w:rFonts w:ascii="Arial" w:eastAsia="Calibri" w:hAnsi="Arial" w:cs="Arial"/>
          <w:sz w:val="24"/>
          <w:szCs w:val="24"/>
        </w:rPr>
        <w:t xml:space="preserve">Федеральное государственное автономное образовательное учреждение высшего образования </w:t>
      </w:r>
    </w:p>
    <w:p w14:paraId="691B26E3" w14:textId="77777777" w:rsidR="005C2005" w:rsidRPr="00F5283B" w:rsidRDefault="005C2005" w:rsidP="005C2005">
      <w:pPr>
        <w:spacing w:after="0"/>
        <w:jc w:val="center"/>
        <w:rPr>
          <w:rFonts w:ascii="Arial" w:eastAsia="Calibri" w:hAnsi="Arial" w:cs="Arial"/>
          <w:sz w:val="24"/>
          <w:szCs w:val="24"/>
        </w:rPr>
      </w:pPr>
      <w:r w:rsidRPr="00F5283B">
        <w:rPr>
          <w:rFonts w:ascii="Arial" w:eastAsia="Calibri" w:hAnsi="Arial" w:cs="Arial"/>
          <w:sz w:val="24"/>
          <w:szCs w:val="24"/>
        </w:rPr>
        <w:t>«Национальный исследовательский Томский политехнический университет»</w:t>
      </w:r>
    </w:p>
    <w:p w14:paraId="51AFBE23" w14:textId="77777777" w:rsidR="00DC55A9" w:rsidRPr="00F5283B" w:rsidRDefault="00DC55A9" w:rsidP="005C2005">
      <w:pPr>
        <w:pStyle w:val="1"/>
        <w:rPr>
          <w:rFonts w:ascii="Arial" w:hAnsi="Arial" w:cs="Arial"/>
        </w:rPr>
      </w:pPr>
      <w:bookmarkStart w:id="0" w:name="_GoBack"/>
      <w:bookmarkEnd w:id="0"/>
      <w:r w:rsidRPr="00F5283B">
        <w:rPr>
          <w:rFonts w:ascii="Arial" w:hAnsi="Arial" w:cs="Arial"/>
        </w:rPr>
        <w:t>Справка</w:t>
      </w:r>
    </w:p>
    <w:p w14:paraId="5E1E1F3A" w14:textId="77777777" w:rsidR="00587571" w:rsidRPr="00F5283B" w:rsidRDefault="002057D2" w:rsidP="00587571">
      <w:pPr>
        <w:spacing w:after="0" w:line="240" w:lineRule="auto"/>
        <w:jc w:val="center"/>
        <w:rPr>
          <w:rFonts w:ascii="Arial" w:hAnsi="Arial" w:cs="Arial"/>
          <w:sz w:val="24"/>
          <w:szCs w:val="24"/>
        </w:rPr>
      </w:pPr>
      <w:r w:rsidRPr="00F5283B">
        <w:rPr>
          <w:rFonts w:ascii="Arial" w:hAnsi="Arial" w:cs="Arial"/>
          <w:sz w:val="24"/>
          <w:szCs w:val="24"/>
        </w:rPr>
        <w:t xml:space="preserve">о </w:t>
      </w:r>
      <w:r w:rsidR="00646334" w:rsidRPr="00F5283B">
        <w:rPr>
          <w:rFonts w:ascii="Arial" w:hAnsi="Arial" w:cs="Arial"/>
          <w:sz w:val="24"/>
          <w:szCs w:val="24"/>
        </w:rPr>
        <w:t>научн</w:t>
      </w:r>
      <w:r w:rsidR="009F384A" w:rsidRPr="00F5283B">
        <w:rPr>
          <w:rFonts w:ascii="Arial" w:hAnsi="Arial" w:cs="Arial"/>
          <w:sz w:val="24"/>
          <w:szCs w:val="24"/>
        </w:rPr>
        <w:t>ом</w:t>
      </w:r>
      <w:r w:rsidR="00646334" w:rsidRPr="00F5283B">
        <w:rPr>
          <w:rFonts w:ascii="Arial" w:hAnsi="Arial" w:cs="Arial"/>
          <w:sz w:val="24"/>
          <w:szCs w:val="24"/>
        </w:rPr>
        <w:t xml:space="preserve"> </w:t>
      </w:r>
      <w:r w:rsidRPr="00F5283B">
        <w:rPr>
          <w:rFonts w:ascii="Arial" w:hAnsi="Arial" w:cs="Arial"/>
          <w:sz w:val="24"/>
          <w:szCs w:val="24"/>
        </w:rPr>
        <w:t>руководител</w:t>
      </w:r>
      <w:r w:rsidR="009F384A" w:rsidRPr="00F5283B">
        <w:rPr>
          <w:rFonts w:ascii="Arial" w:hAnsi="Arial" w:cs="Arial"/>
          <w:sz w:val="24"/>
          <w:szCs w:val="24"/>
        </w:rPr>
        <w:t>е</w:t>
      </w:r>
      <w:r w:rsidRPr="00F5283B">
        <w:rPr>
          <w:rFonts w:ascii="Arial" w:hAnsi="Arial" w:cs="Arial"/>
          <w:sz w:val="24"/>
          <w:szCs w:val="24"/>
        </w:rPr>
        <w:t xml:space="preserve"> </w:t>
      </w:r>
      <w:r w:rsidR="00646334" w:rsidRPr="00F5283B">
        <w:rPr>
          <w:rFonts w:ascii="Arial" w:hAnsi="Arial" w:cs="Arial"/>
          <w:sz w:val="24"/>
          <w:szCs w:val="24"/>
        </w:rPr>
        <w:t>аспирант</w:t>
      </w:r>
      <w:r w:rsidR="009F384A" w:rsidRPr="00F5283B">
        <w:rPr>
          <w:rFonts w:ascii="Arial" w:hAnsi="Arial" w:cs="Arial"/>
          <w:sz w:val="24"/>
          <w:szCs w:val="24"/>
        </w:rPr>
        <w:t>а</w:t>
      </w:r>
      <w:r w:rsidR="00587571" w:rsidRPr="00F5283B">
        <w:rPr>
          <w:rFonts w:ascii="Arial" w:hAnsi="Arial" w:cs="Arial"/>
          <w:sz w:val="24"/>
          <w:szCs w:val="24"/>
        </w:rPr>
        <w:t>, обучающ</w:t>
      </w:r>
      <w:r w:rsidR="009F384A" w:rsidRPr="00F5283B">
        <w:rPr>
          <w:rFonts w:ascii="Arial" w:hAnsi="Arial" w:cs="Arial"/>
          <w:sz w:val="24"/>
          <w:szCs w:val="24"/>
        </w:rPr>
        <w:t>егося</w:t>
      </w:r>
      <w:r w:rsidR="00646334" w:rsidRPr="00F5283B">
        <w:rPr>
          <w:rFonts w:ascii="Arial" w:hAnsi="Arial" w:cs="Arial"/>
          <w:sz w:val="24"/>
          <w:szCs w:val="24"/>
        </w:rPr>
        <w:t xml:space="preserve"> по</w:t>
      </w:r>
      <w:r w:rsidRPr="00F5283B">
        <w:rPr>
          <w:rFonts w:ascii="Arial" w:hAnsi="Arial" w:cs="Arial"/>
          <w:sz w:val="24"/>
          <w:szCs w:val="24"/>
        </w:rPr>
        <w:t xml:space="preserve"> программ</w:t>
      </w:r>
      <w:r w:rsidR="00646334" w:rsidRPr="00F5283B">
        <w:rPr>
          <w:rFonts w:ascii="Arial" w:hAnsi="Arial" w:cs="Arial"/>
          <w:sz w:val="24"/>
          <w:szCs w:val="24"/>
        </w:rPr>
        <w:t>е</w:t>
      </w:r>
      <w:r w:rsidR="00DC55A9" w:rsidRPr="00F5283B">
        <w:rPr>
          <w:rFonts w:ascii="Arial" w:hAnsi="Arial" w:cs="Arial"/>
          <w:sz w:val="24"/>
          <w:szCs w:val="24"/>
        </w:rPr>
        <w:t xml:space="preserve"> подготовки </w:t>
      </w:r>
    </w:p>
    <w:p w14:paraId="44A0DE18" w14:textId="7E8723CB" w:rsidR="005C2005" w:rsidRPr="00F5283B" w:rsidRDefault="00587571" w:rsidP="00587571">
      <w:pPr>
        <w:spacing w:after="0" w:line="240" w:lineRule="auto"/>
        <w:jc w:val="center"/>
        <w:rPr>
          <w:rFonts w:ascii="Arial" w:hAnsi="Arial" w:cs="Arial"/>
          <w:sz w:val="24"/>
          <w:szCs w:val="24"/>
        </w:rPr>
      </w:pPr>
      <w:r w:rsidRPr="00F5283B">
        <w:rPr>
          <w:rFonts w:ascii="Arial" w:hAnsi="Arial" w:cs="Arial"/>
          <w:sz w:val="24"/>
          <w:szCs w:val="24"/>
        </w:rPr>
        <w:t xml:space="preserve">научных и </w:t>
      </w:r>
      <w:r w:rsidR="00DC55A9" w:rsidRPr="00F5283B">
        <w:rPr>
          <w:rFonts w:ascii="Arial" w:hAnsi="Arial" w:cs="Arial"/>
          <w:sz w:val="24"/>
          <w:szCs w:val="24"/>
        </w:rPr>
        <w:t xml:space="preserve">научно-педагогических кадров в аспирантуре </w:t>
      </w:r>
      <w:r w:rsidRPr="00F5283B">
        <w:rPr>
          <w:rFonts w:ascii="Arial" w:eastAsia="Calibri" w:hAnsi="Arial" w:cs="Arial"/>
          <w:sz w:val="24"/>
          <w:szCs w:val="24"/>
        </w:rPr>
        <w:t xml:space="preserve">по специальности </w:t>
      </w:r>
      <w:r w:rsidR="00AC6DBD" w:rsidRPr="00F5283B">
        <w:rPr>
          <w:rFonts w:ascii="Arial" w:eastAsia="Calibri" w:hAnsi="Arial" w:cs="Arial"/>
          <w:sz w:val="24"/>
          <w:szCs w:val="24"/>
        </w:rPr>
        <w:t>2.4.11. «Светотехника»</w:t>
      </w:r>
    </w:p>
    <w:p w14:paraId="6A751961" w14:textId="77777777" w:rsidR="00646334" w:rsidRPr="00F5283B" w:rsidRDefault="00646334" w:rsidP="005C2005">
      <w:pPr>
        <w:spacing w:after="0" w:line="240" w:lineRule="auto"/>
        <w:jc w:val="center"/>
        <w:rPr>
          <w:rFonts w:ascii="Arial" w:eastAsia="Calibri" w:hAnsi="Arial" w:cs="Arial"/>
          <w:sz w:val="24"/>
          <w:szCs w:val="24"/>
        </w:rPr>
      </w:pPr>
    </w:p>
    <w:tbl>
      <w:tblPr>
        <w:tblStyle w:val="a3"/>
        <w:tblW w:w="15276" w:type="dxa"/>
        <w:tblLayout w:type="fixed"/>
        <w:tblLook w:val="04A0" w:firstRow="1" w:lastRow="0" w:firstColumn="1" w:lastColumn="0" w:noHBand="0" w:noVBand="1"/>
      </w:tblPr>
      <w:tblGrid>
        <w:gridCol w:w="393"/>
        <w:gridCol w:w="1870"/>
        <w:gridCol w:w="1560"/>
        <w:gridCol w:w="992"/>
        <w:gridCol w:w="2551"/>
        <w:gridCol w:w="4111"/>
        <w:gridCol w:w="3799"/>
      </w:tblGrid>
      <w:tr w:rsidR="00BE67D3" w:rsidRPr="00F5283B" w14:paraId="6C10F5A1" w14:textId="77777777" w:rsidTr="002C3955">
        <w:trPr>
          <w:trHeight w:val="1240"/>
        </w:trPr>
        <w:tc>
          <w:tcPr>
            <w:tcW w:w="393" w:type="dxa"/>
          </w:tcPr>
          <w:p w14:paraId="295B9633" w14:textId="77777777" w:rsidR="00BE67D3" w:rsidRPr="00F5283B" w:rsidRDefault="00BE67D3" w:rsidP="00340CA0">
            <w:pPr>
              <w:ind w:left="-142" w:right="-66" w:firstLine="31"/>
              <w:jc w:val="center"/>
              <w:rPr>
                <w:rFonts w:ascii="Arial" w:hAnsi="Arial" w:cs="Arial"/>
                <w:sz w:val="16"/>
                <w:szCs w:val="16"/>
              </w:rPr>
            </w:pPr>
            <w:r w:rsidRPr="00F5283B">
              <w:rPr>
                <w:rFonts w:ascii="Arial" w:hAnsi="Arial" w:cs="Arial"/>
                <w:sz w:val="16"/>
                <w:szCs w:val="16"/>
              </w:rPr>
              <w:t>№ п\п</w:t>
            </w:r>
          </w:p>
        </w:tc>
        <w:tc>
          <w:tcPr>
            <w:tcW w:w="1870" w:type="dxa"/>
          </w:tcPr>
          <w:p w14:paraId="399DF4F3" w14:textId="77777777" w:rsidR="00BE67D3" w:rsidRPr="00F5283B" w:rsidRDefault="00BE67D3" w:rsidP="00340CA0">
            <w:pPr>
              <w:ind w:left="-142" w:right="-66" w:firstLine="31"/>
              <w:jc w:val="center"/>
              <w:rPr>
                <w:rFonts w:ascii="Arial" w:hAnsi="Arial" w:cs="Arial"/>
                <w:sz w:val="16"/>
                <w:szCs w:val="16"/>
              </w:rPr>
            </w:pPr>
            <w:r w:rsidRPr="00F5283B">
              <w:rPr>
                <w:rFonts w:ascii="Arial" w:hAnsi="Arial" w:cs="Arial"/>
                <w:sz w:val="16"/>
                <w:szCs w:val="16"/>
              </w:rPr>
              <w:t>Ф.И.О. научного руководителя аспирантов</w:t>
            </w:r>
          </w:p>
        </w:tc>
        <w:tc>
          <w:tcPr>
            <w:tcW w:w="1560" w:type="dxa"/>
          </w:tcPr>
          <w:p w14:paraId="7BCAE09F" w14:textId="77777777" w:rsidR="00BE67D3" w:rsidRPr="00F5283B" w:rsidRDefault="00BE67D3" w:rsidP="00340CA0">
            <w:pPr>
              <w:pStyle w:val="a4"/>
              <w:ind w:left="-142" w:right="-66" w:firstLine="31"/>
              <w:rPr>
                <w:rFonts w:ascii="Arial" w:hAnsi="Arial" w:cs="Arial"/>
                <w:sz w:val="16"/>
                <w:szCs w:val="16"/>
              </w:rPr>
            </w:pPr>
            <w:r w:rsidRPr="00F5283B">
              <w:rPr>
                <w:rFonts w:ascii="Arial" w:hAnsi="Arial" w:cs="Arial"/>
                <w:sz w:val="16"/>
                <w:szCs w:val="16"/>
              </w:rPr>
              <w:t>Условия привлечения (основное место работы: штатный, внутренний совместитель, внешний совместитель;</w:t>
            </w:r>
          </w:p>
          <w:p w14:paraId="31182581" w14:textId="77777777" w:rsidR="00BE67D3" w:rsidRPr="00F5283B" w:rsidRDefault="00BE67D3" w:rsidP="00340CA0">
            <w:pPr>
              <w:ind w:left="-142" w:right="-66" w:firstLine="31"/>
              <w:jc w:val="center"/>
              <w:rPr>
                <w:rFonts w:ascii="Arial" w:hAnsi="Arial" w:cs="Arial"/>
                <w:sz w:val="16"/>
                <w:szCs w:val="16"/>
              </w:rPr>
            </w:pPr>
            <w:r w:rsidRPr="00F5283B">
              <w:rPr>
                <w:rFonts w:ascii="Arial" w:hAnsi="Arial" w:cs="Arial"/>
                <w:sz w:val="16"/>
                <w:szCs w:val="16"/>
              </w:rPr>
              <w:t>по договору Г</w:t>
            </w:r>
            <w:r w:rsidRPr="00F5283B">
              <w:rPr>
                <w:rFonts w:ascii="Arial" w:hAnsi="Arial" w:cs="Arial"/>
                <w:sz w:val="16"/>
                <w:szCs w:val="20"/>
              </w:rPr>
              <w:t>ПХ)</w:t>
            </w:r>
          </w:p>
        </w:tc>
        <w:tc>
          <w:tcPr>
            <w:tcW w:w="992" w:type="dxa"/>
          </w:tcPr>
          <w:p w14:paraId="06639584" w14:textId="77777777" w:rsidR="00BE67D3" w:rsidRPr="00F5283B" w:rsidRDefault="00BE67D3" w:rsidP="00340CA0">
            <w:pPr>
              <w:ind w:left="-142" w:right="-66" w:firstLine="31"/>
              <w:jc w:val="center"/>
              <w:rPr>
                <w:rFonts w:ascii="Arial" w:hAnsi="Arial" w:cs="Arial"/>
                <w:sz w:val="16"/>
                <w:szCs w:val="16"/>
              </w:rPr>
            </w:pPr>
            <w:r w:rsidRPr="00F5283B">
              <w:rPr>
                <w:rFonts w:ascii="Arial" w:hAnsi="Arial" w:cs="Arial"/>
                <w:sz w:val="16"/>
                <w:szCs w:val="16"/>
              </w:rPr>
              <w:t>Ученая степень,</w:t>
            </w:r>
          </w:p>
          <w:p w14:paraId="356B9FA7" w14:textId="77777777" w:rsidR="00BE67D3" w:rsidRPr="00F5283B" w:rsidRDefault="00BE67D3" w:rsidP="00340CA0">
            <w:pPr>
              <w:ind w:left="-142" w:right="-66" w:firstLine="31"/>
              <w:jc w:val="center"/>
              <w:rPr>
                <w:rFonts w:ascii="Arial" w:hAnsi="Arial" w:cs="Arial"/>
                <w:sz w:val="24"/>
                <w:szCs w:val="24"/>
                <w:lang w:eastAsia="ru-RU"/>
              </w:rPr>
            </w:pPr>
            <w:r w:rsidRPr="00F5283B">
              <w:rPr>
                <w:rFonts w:ascii="Arial" w:hAnsi="Arial" w:cs="Arial"/>
                <w:sz w:val="16"/>
                <w:szCs w:val="16"/>
              </w:rPr>
              <w:t xml:space="preserve">ученое </w:t>
            </w:r>
            <w:r w:rsidRPr="00F5283B">
              <w:rPr>
                <w:rFonts w:ascii="Arial" w:hAnsi="Arial" w:cs="Arial"/>
                <w:sz w:val="16"/>
                <w:szCs w:val="20"/>
              </w:rPr>
              <w:t>звание</w:t>
            </w:r>
          </w:p>
          <w:p w14:paraId="7CD89412" w14:textId="77777777" w:rsidR="00BE67D3" w:rsidRPr="00F5283B" w:rsidRDefault="00BE67D3" w:rsidP="00340CA0">
            <w:pPr>
              <w:ind w:left="-142" w:right="-66" w:firstLine="31"/>
              <w:jc w:val="center"/>
              <w:rPr>
                <w:rFonts w:ascii="Arial" w:hAnsi="Arial" w:cs="Arial"/>
                <w:sz w:val="16"/>
                <w:szCs w:val="16"/>
              </w:rPr>
            </w:pPr>
          </w:p>
        </w:tc>
        <w:tc>
          <w:tcPr>
            <w:tcW w:w="2551" w:type="dxa"/>
          </w:tcPr>
          <w:p w14:paraId="1BB55E8B" w14:textId="77777777" w:rsidR="00BE67D3" w:rsidRPr="00F5283B" w:rsidRDefault="00BE67D3" w:rsidP="005813AA">
            <w:pPr>
              <w:ind w:left="-142" w:right="-66" w:firstLine="31"/>
              <w:jc w:val="center"/>
              <w:rPr>
                <w:rFonts w:ascii="Arial" w:hAnsi="Arial" w:cs="Arial"/>
                <w:sz w:val="16"/>
                <w:szCs w:val="20"/>
              </w:rPr>
            </w:pPr>
            <w:r w:rsidRPr="00F5283B">
              <w:rPr>
                <w:rFonts w:ascii="Arial" w:hAnsi="Arial" w:cs="Arial"/>
                <w:sz w:val="16"/>
                <w:szCs w:val="16"/>
              </w:rPr>
              <w:t xml:space="preserve">Тематика самостоятельной научно-исследовательской (творческой) деятельности (участие в осуществлении такой деятельности), в том числе </w:t>
            </w:r>
            <w:r w:rsidR="005813AA" w:rsidRPr="00F5283B">
              <w:rPr>
                <w:rFonts w:ascii="Arial" w:hAnsi="Arial" w:cs="Arial"/>
                <w:sz w:val="16"/>
                <w:szCs w:val="16"/>
              </w:rPr>
              <w:t>по программам, грантам, х/д</w:t>
            </w:r>
            <w:r w:rsidR="00767758" w:rsidRPr="00F5283B">
              <w:rPr>
                <w:rFonts w:ascii="Arial" w:hAnsi="Arial" w:cs="Arial"/>
                <w:sz w:val="16"/>
                <w:szCs w:val="16"/>
              </w:rPr>
              <w:t xml:space="preserve"> (наименование и реквизиты)</w:t>
            </w:r>
          </w:p>
        </w:tc>
        <w:tc>
          <w:tcPr>
            <w:tcW w:w="4111" w:type="dxa"/>
          </w:tcPr>
          <w:p w14:paraId="17F8B278" w14:textId="77777777" w:rsidR="00BE67D3" w:rsidRPr="00F5283B" w:rsidRDefault="00BE67D3" w:rsidP="00340CA0">
            <w:pPr>
              <w:ind w:left="-142" w:right="-66" w:firstLine="31"/>
              <w:jc w:val="center"/>
              <w:rPr>
                <w:rFonts w:ascii="Arial" w:hAnsi="Arial" w:cs="Arial"/>
                <w:sz w:val="24"/>
                <w:szCs w:val="24"/>
                <w:lang w:eastAsia="ru-RU"/>
              </w:rPr>
            </w:pPr>
            <w:r w:rsidRPr="00F5283B">
              <w:rPr>
                <w:rFonts w:ascii="Arial" w:hAnsi="Arial" w:cs="Arial"/>
                <w:sz w:val="16"/>
                <w:szCs w:val="20"/>
              </w:rPr>
              <w:t>Публикации в ведущих отечественных и зарубежных рецензируемых научных журналах и изданиях</w:t>
            </w:r>
            <w:r w:rsidR="00E454D7" w:rsidRPr="00F5283B">
              <w:rPr>
                <w:rFonts w:ascii="Arial" w:hAnsi="Arial" w:cs="Arial"/>
                <w:sz w:val="16"/>
                <w:szCs w:val="20"/>
              </w:rPr>
              <w:t xml:space="preserve"> за последние 3 года</w:t>
            </w:r>
          </w:p>
          <w:p w14:paraId="3AE3735F" w14:textId="77777777" w:rsidR="00BE67D3" w:rsidRPr="00F5283B" w:rsidRDefault="00BE67D3" w:rsidP="00340CA0">
            <w:pPr>
              <w:ind w:left="-142" w:right="-66" w:firstLine="31"/>
              <w:jc w:val="center"/>
              <w:rPr>
                <w:rFonts w:ascii="Arial" w:hAnsi="Arial" w:cs="Arial"/>
                <w:sz w:val="16"/>
                <w:szCs w:val="16"/>
              </w:rPr>
            </w:pPr>
          </w:p>
        </w:tc>
        <w:tc>
          <w:tcPr>
            <w:tcW w:w="3799" w:type="dxa"/>
          </w:tcPr>
          <w:p w14:paraId="42CDCBD1" w14:textId="77777777" w:rsidR="00BE67D3" w:rsidRPr="00F5283B" w:rsidRDefault="00BE67D3" w:rsidP="00340CA0">
            <w:pPr>
              <w:ind w:left="-142" w:right="-66" w:firstLine="31"/>
              <w:jc w:val="center"/>
              <w:rPr>
                <w:rFonts w:ascii="Arial" w:hAnsi="Arial" w:cs="Arial"/>
                <w:sz w:val="16"/>
                <w:szCs w:val="16"/>
              </w:rPr>
            </w:pPr>
            <w:r w:rsidRPr="00F5283B">
              <w:rPr>
                <w:rFonts w:ascii="Arial" w:hAnsi="Arial" w:cs="Arial"/>
                <w:sz w:val="16"/>
                <w:szCs w:val="20"/>
              </w:rPr>
              <w:t>Апробация результатов научно-исследовательской (творческой) деятельности на национальных и международных конференциях, с указанием темы статьи (темы доклада)</w:t>
            </w:r>
            <w:r w:rsidR="00E454D7" w:rsidRPr="00F5283B">
              <w:rPr>
                <w:rFonts w:ascii="Arial" w:hAnsi="Arial" w:cs="Arial"/>
                <w:sz w:val="16"/>
                <w:szCs w:val="20"/>
              </w:rPr>
              <w:t xml:space="preserve"> за последние 3 года</w:t>
            </w:r>
          </w:p>
        </w:tc>
      </w:tr>
      <w:tr w:rsidR="00BE67D3" w:rsidRPr="00F5283B" w14:paraId="3A68ADE5" w14:textId="77777777" w:rsidTr="002C3955">
        <w:tc>
          <w:tcPr>
            <w:tcW w:w="393" w:type="dxa"/>
          </w:tcPr>
          <w:p w14:paraId="61AC001F" w14:textId="77777777" w:rsidR="00BE67D3" w:rsidRPr="00F5283B" w:rsidRDefault="00BE67D3" w:rsidP="006D4D57">
            <w:pPr>
              <w:jc w:val="both"/>
              <w:rPr>
                <w:rFonts w:ascii="Arial" w:hAnsi="Arial" w:cs="Arial"/>
                <w:sz w:val="20"/>
                <w:szCs w:val="20"/>
              </w:rPr>
            </w:pPr>
            <w:r w:rsidRPr="00F5283B">
              <w:rPr>
                <w:rFonts w:ascii="Arial" w:hAnsi="Arial" w:cs="Arial"/>
                <w:sz w:val="20"/>
                <w:szCs w:val="20"/>
              </w:rPr>
              <w:t>1</w:t>
            </w:r>
          </w:p>
        </w:tc>
        <w:tc>
          <w:tcPr>
            <w:tcW w:w="1870" w:type="dxa"/>
          </w:tcPr>
          <w:p w14:paraId="1E8D8EFD" w14:textId="77777777" w:rsidR="00BE67D3" w:rsidRPr="00F5283B" w:rsidRDefault="00B37892" w:rsidP="00B37892">
            <w:pPr>
              <w:rPr>
                <w:rFonts w:ascii="Arial" w:hAnsi="Arial" w:cs="Arial"/>
              </w:rPr>
            </w:pPr>
            <w:r w:rsidRPr="00F5283B">
              <w:rPr>
                <w:rFonts w:ascii="Arial" w:eastAsia="Calibri" w:hAnsi="Arial" w:cs="Arial"/>
                <w:sz w:val="20"/>
                <w:szCs w:val="20"/>
              </w:rPr>
              <w:t>Полисадова  Елена Федоровна</w:t>
            </w:r>
          </w:p>
        </w:tc>
        <w:tc>
          <w:tcPr>
            <w:tcW w:w="1560" w:type="dxa"/>
          </w:tcPr>
          <w:p w14:paraId="37B33EB3" w14:textId="77777777" w:rsidR="00B37892" w:rsidRPr="00F5283B" w:rsidRDefault="00B37892" w:rsidP="00B37892">
            <w:pPr>
              <w:rPr>
                <w:rFonts w:ascii="Arial" w:eastAsia="Calibri" w:hAnsi="Arial" w:cs="Arial"/>
                <w:sz w:val="20"/>
                <w:szCs w:val="20"/>
              </w:rPr>
            </w:pPr>
            <w:r w:rsidRPr="00F5283B">
              <w:rPr>
                <w:rFonts w:ascii="Arial" w:eastAsia="Calibri" w:hAnsi="Arial" w:cs="Arial"/>
                <w:sz w:val="20"/>
                <w:szCs w:val="20"/>
              </w:rPr>
              <w:t xml:space="preserve">основное место работы: </w:t>
            </w:r>
          </w:p>
          <w:p w14:paraId="72793B1B" w14:textId="77777777" w:rsidR="00BE67D3" w:rsidRPr="00F5283B" w:rsidRDefault="00B37892" w:rsidP="00B37892">
            <w:pPr>
              <w:autoSpaceDE w:val="0"/>
              <w:autoSpaceDN w:val="0"/>
              <w:rPr>
                <w:rFonts w:ascii="Arial" w:eastAsia="Times New Roman" w:hAnsi="Arial" w:cs="Arial"/>
                <w:sz w:val="16"/>
                <w:szCs w:val="16"/>
              </w:rPr>
            </w:pPr>
            <w:r w:rsidRPr="00F5283B">
              <w:rPr>
                <w:rFonts w:ascii="Arial" w:eastAsia="Calibri" w:hAnsi="Arial" w:cs="Arial"/>
                <w:sz w:val="20"/>
                <w:szCs w:val="20"/>
              </w:rPr>
              <w:t>штатный, 1 ст.</w:t>
            </w:r>
          </w:p>
        </w:tc>
        <w:tc>
          <w:tcPr>
            <w:tcW w:w="992" w:type="dxa"/>
          </w:tcPr>
          <w:p w14:paraId="2FDD7219" w14:textId="5862382A" w:rsidR="00BE67D3" w:rsidRPr="00F5283B" w:rsidRDefault="00B37892" w:rsidP="00644CEE">
            <w:pPr>
              <w:autoSpaceDE w:val="0"/>
              <w:autoSpaceDN w:val="0"/>
              <w:rPr>
                <w:rFonts w:ascii="Arial" w:eastAsia="Times New Roman" w:hAnsi="Arial" w:cs="Arial"/>
                <w:sz w:val="16"/>
                <w:szCs w:val="16"/>
              </w:rPr>
            </w:pPr>
            <w:r w:rsidRPr="00F5283B">
              <w:rPr>
                <w:rFonts w:ascii="Arial" w:eastAsia="Calibri" w:hAnsi="Arial" w:cs="Arial"/>
                <w:sz w:val="20"/>
                <w:szCs w:val="20"/>
              </w:rPr>
              <w:t>д.ф.-м.н.</w:t>
            </w:r>
            <w:r w:rsidR="001B2FA9" w:rsidRPr="00F5283B">
              <w:rPr>
                <w:rFonts w:ascii="Arial" w:eastAsia="Calibri" w:hAnsi="Arial" w:cs="Arial"/>
                <w:sz w:val="20"/>
                <w:szCs w:val="20"/>
              </w:rPr>
              <w:t xml:space="preserve">, </w:t>
            </w:r>
            <w:r w:rsidR="003F1BCC" w:rsidRPr="00F5283B">
              <w:rPr>
                <w:rFonts w:ascii="Arial" w:eastAsia="Calibri" w:hAnsi="Arial" w:cs="Arial"/>
                <w:sz w:val="20"/>
                <w:szCs w:val="20"/>
              </w:rPr>
              <w:t>профессор</w:t>
            </w:r>
          </w:p>
        </w:tc>
        <w:tc>
          <w:tcPr>
            <w:tcW w:w="2551" w:type="dxa"/>
          </w:tcPr>
          <w:p w14:paraId="5D6EE326" w14:textId="77777777" w:rsidR="00B37892" w:rsidRPr="00F5283B" w:rsidRDefault="00B37892" w:rsidP="00B37892">
            <w:pPr>
              <w:rPr>
                <w:rFonts w:ascii="Arial" w:hAnsi="Arial" w:cs="Arial"/>
                <w:sz w:val="20"/>
                <w:szCs w:val="20"/>
              </w:rPr>
            </w:pPr>
            <w:r w:rsidRPr="00F5283B">
              <w:rPr>
                <w:rFonts w:ascii="Arial" w:eastAsia="Calibri" w:hAnsi="Arial" w:cs="Arial"/>
                <w:color w:val="000000" w:themeColor="text1"/>
                <w:sz w:val="20"/>
                <w:szCs w:val="20"/>
              </w:rPr>
              <w:t>Самостоятельный научно-исследовательский проект «Функциональные материалы для оптики и фотоники»</w:t>
            </w:r>
            <w:r w:rsidRPr="00F5283B">
              <w:rPr>
                <w:rFonts w:ascii="Arial" w:hAnsi="Arial" w:cs="Arial"/>
                <w:sz w:val="20"/>
                <w:szCs w:val="20"/>
              </w:rPr>
              <w:t xml:space="preserve"> </w:t>
            </w:r>
          </w:p>
          <w:p w14:paraId="020D203F" w14:textId="77777777" w:rsidR="00B37892" w:rsidRPr="00F5283B" w:rsidRDefault="00B37892" w:rsidP="00B37892">
            <w:pPr>
              <w:rPr>
                <w:rFonts w:ascii="Arial" w:hAnsi="Arial" w:cs="Arial"/>
                <w:sz w:val="24"/>
                <w:szCs w:val="24"/>
                <w:lang w:eastAsia="ru-RU"/>
              </w:rPr>
            </w:pPr>
            <w:r w:rsidRPr="00F5283B">
              <w:rPr>
                <w:rFonts w:ascii="Arial" w:eastAsia="Times New Roman" w:hAnsi="Arial" w:cs="Arial"/>
                <w:sz w:val="20"/>
                <w:szCs w:val="20"/>
                <w:lang w:eastAsia="ru-RU"/>
              </w:rPr>
              <w:t>Приложение к приказу № 83-34 от 23.03.2020</w:t>
            </w:r>
          </w:p>
          <w:p w14:paraId="4C9AB287" w14:textId="77777777" w:rsidR="00B37892" w:rsidRPr="00F5283B" w:rsidRDefault="00B37892" w:rsidP="00B37892">
            <w:pPr>
              <w:rPr>
                <w:rFonts w:ascii="Arial" w:hAnsi="Arial" w:cs="Arial"/>
                <w:sz w:val="20"/>
                <w:szCs w:val="20"/>
              </w:rPr>
            </w:pPr>
          </w:p>
          <w:p w14:paraId="65BFD43D" w14:textId="77777777" w:rsidR="00B37892" w:rsidRPr="00F5283B" w:rsidRDefault="00B37892" w:rsidP="00B37892">
            <w:pPr>
              <w:rPr>
                <w:rFonts w:ascii="Arial" w:eastAsia="Calibri" w:hAnsi="Arial" w:cs="Arial"/>
                <w:color w:val="000000" w:themeColor="text1"/>
                <w:sz w:val="20"/>
                <w:szCs w:val="20"/>
              </w:rPr>
            </w:pPr>
            <w:r w:rsidRPr="00F5283B">
              <w:rPr>
                <w:rFonts w:ascii="Arial" w:eastAsia="Calibri" w:hAnsi="Arial" w:cs="Arial"/>
                <w:color w:val="000000" w:themeColor="text1"/>
                <w:sz w:val="20"/>
                <w:szCs w:val="20"/>
              </w:rPr>
              <w:t>В рамках направления научных исследований ТПУ.</w:t>
            </w:r>
          </w:p>
          <w:p w14:paraId="0B3E07EC" w14:textId="77777777" w:rsidR="00B37892" w:rsidRPr="00F5283B" w:rsidRDefault="00B37892" w:rsidP="00B37892">
            <w:pPr>
              <w:rPr>
                <w:rFonts w:ascii="Arial" w:hAnsi="Arial" w:cs="Arial"/>
                <w:sz w:val="20"/>
                <w:szCs w:val="20"/>
              </w:rPr>
            </w:pPr>
            <w:r w:rsidRPr="00F5283B">
              <w:rPr>
                <w:rFonts w:ascii="Arial" w:hAnsi="Arial" w:cs="Arial"/>
                <w:sz w:val="20"/>
                <w:szCs w:val="20"/>
              </w:rPr>
              <w:t>1. Физика высоких энергий, ядерная физика:</w:t>
            </w:r>
          </w:p>
          <w:p w14:paraId="65C2A174" w14:textId="77777777" w:rsidR="00B37892" w:rsidRPr="00F5283B" w:rsidRDefault="00B37892" w:rsidP="00B37892">
            <w:pPr>
              <w:widowControl w:val="0"/>
              <w:suppressAutoHyphens/>
              <w:rPr>
                <w:rFonts w:ascii="Arial" w:hAnsi="Arial" w:cs="Arial"/>
                <w:sz w:val="20"/>
                <w:szCs w:val="20"/>
              </w:rPr>
            </w:pPr>
            <w:r w:rsidRPr="00F5283B">
              <w:rPr>
                <w:rFonts w:ascii="Arial" w:hAnsi="Arial" w:cs="Arial"/>
                <w:sz w:val="20"/>
                <w:szCs w:val="20"/>
              </w:rPr>
              <w:t>1.4. Технологии материалов, в части ядерного материаловедения и радиационной стойкости материалов и радиационных технологий</w:t>
            </w:r>
          </w:p>
          <w:p w14:paraId="7698D52D" w14:textId="77777777" w:rsidR="00BE67D3" w:rsidRPr="00F5283B" w:rsidRDefault="00BE67D3" w:rsidP="00587571">
            <w:pPr>
              <w:jc w:val="both"/>
              <w:rPr>
                <w:rFonts w:ascii="Arial" w:hAnsi="Arial" w:cs="Arial"/>
                <w:sz w:val="20"/>
                <w:szCs w:val="20"/>
              </w:rPr>
            </w:pPr>
          </w:p>
          <w:p w14:paraId="76B8CC3C" w14:textId="603707B9" w:rsidR="00865458" w:rsidRPr="00F5283B" w:rsidRDefault="00865458" w:rsidP="00587571">
            <w:pPr>
              <w:jc w:val="both"/>
              <w:rPr>
                <w:rFonts w:ascii="Arial" w:hAnsi="Arial" w:cs="Arial"/>
                <w:sz w:val="20"/>
                <w:szCs w:val="20"/>
              </w:rPr>
            </w:pPr>
            <w:r w:rsidRPr="00F5283B">
              <w:rPr>
                <w:rFonts w:ascii="Arial" w:hAnsi="Arial" w:cs="Arial"/>
                <w:noProof/>
                <w:sz w:val="18"/>
                <w:szCs w:val="18"/>
              </w:rPr>
              <w:t xml:space="preserve">Грант РНФ «Экспресс-технология радиационного синтеза </w:t>
            </w:r>
            <w:r w:rsidRPr="00F5283B">
              <w:rPr>
                <w:rFonts w:ascii="Arial" w:hAnsi="Arial" w:cs="Arial"/>
                <w:noProof/>
                <w:sz w:val="18"/>
                <w:szCs w:val="18"/>
              </w:rPr>
              <w:lastRenderedPageBreak/>
              <w:t>высокотемпературной оксидной керамики для фотоники» № № 23-73-00108 (НИР № в ТПУ 3.0033.РНФ.2023)  - руководитель проекта (2023-2026 г)</w:t>
            </w:r>
          </w:p>
        </w:tc>
        <w:tc>
          <w:tcPr>
            <w:tcW w:w="4111" w:type="dxa"/>
          </w:tcPr>
          <w:p w14:paraId="15C7048A" w14:textId="77777777" w:rsidR="00BE67D3" w:rsidRPr="00F5283B" w:rsidRDefault="00030C2B" w:rsidP="009F4BC3">
            <w:pPr>
              <w:jc w:val="both"/>
              <w:rPr>
                <w:rFonts w:ascii="Arial" w:hAnsi="Arial" w:cs="Arial"/>
                <w:b/>
                <w:sz w:val="20"/>
                <w:szCs w:val="20"/>
                <w:lang w:val="en-US"/>
              </w:rPr>
            </w:pPr>
            <w:r w:rsidRPr="00F5283B">
              <w:rPr>
                <w:rFonts w:ascii="Arial" w:hAnsi="Arial" w:cs="Arial"/>
                <w:b/>
                <w:sz w:val="20"/>
                <w:szCs w:val="20"/>
                <w:lang w:val="en-US"/>
              </w:rPr>
              <w:lastRenderedPageBreak/>
              <w:t>2021</w:t>
            </w:r>
          </w:p>
          <w:p w14:paraId="0F05DED4" w14:textId="77777777" w:rsidR="00030C2B" w:rsidRPr="00F5283B" w:rsidRDefault="00030C2B" w:rsidP="009F4BC3">
            <w:pPr>
              <w:autoSpaceDE w:val="0"/>
              <w:autoSpaceDN w:val="0"/>
              <w:jc w:val="both"/>
              <w:rPr>
                <w:rFonts w:ascii="Arial" w:hAnsi="Arial" w:cs="Arial"/>
                <w:sz w:val="20"/>
                <w:szCs w:val="20"/>
                <w:lang w:val="en-US"/>
              </w:rPr>
            </w:pPr>
            <w:r w:rsidRPr="00F5283B">
              <w:rPr>
                <w:rFonts w:ascii="Arial" w:hAnsi="Arial" w:cs="Arial"/>
                <w:b/>
                <w:sz w:val="20"/>
                <w:szCs w:val="20"/>
                <w:lang w:val="en-US"/>
              </w:rPr>
              <w:t>1.</w:t>
            </w:r>
            <w:r w:rsidRPr="00F5283B">
              <w:rPr>
                <w:rFonts w:ascii="Arial" w:hAnsi="Arial" w:cs="Arial"/>
                <w:sz w:val="20"/>
                <w:szCs w:val="20"/>
                <w:lang w:val="en-US"/>
              </w:rPr>
              <w:t xml:space="preserve">Wang, J., Lang, T., Fang, S., Han, T., Cai, M., Wang, M., Cao, S., Peng, L., Liu, B., </w:t>
            </w:r>
            <w:proofErr w:type="spellStart"/>
            <w:r w:rsidRPr="00F5283B">
              <w:rPr>
                <w:rFonts w:ascii="Arial" w:hAnsi="Arial" w:cs="Arial"/>
                <w:sz w:val="20"/>
                <w:szCs w:val="20"/>
                <w:lang w:val="en-US"/>
              </w:rPr>
              <w:t>Polisadova</w:t>
            </w:r>
            <w:proofErr w:type="spellEnd"/>
            <w:r w:rsidRPr="00F5283B">
              <w:rPr>
                <w:rFonts w:ascii="Arial" w:hAnsi="Arial" w:cs="Arial"/>
                <w:sz w:val="20"/>
                <w:szCs w:val="20"/>
                <w:lang w:val="en-US"/>
              </w:rPr>
              <w:t xml:space="preserve">, E.F., Yakovlev, A.N. Discovery of an Environmentally Friendly Water-Soluble Luminous Material with Interstitial Site </w:t>
            </w:r>
            <w:proofErr w:type="gramStart"/>
            <w:r w:rsidRPr="00F5283B">
              <w:rPr>
                <w:rFonts w:ascii="Arial" w:hAnsi="Arial" w:cs="Arial"/>
                <w:sz w:val="20"/>
                <w:szCs w:val="20"/>
                <w:lang w:val="en-US"/>
              </w:rPr>
              <w:t>Occupancy  /</w:t>
            </w:r>
            <w:proofErr w:type="gramEnd"/>
            <w:r w:rsidRPr="00F5283B">
              <w:rPr>
                <w:rFonts w:ascii="Arial" w:hAnsi="Arial" w:cs="Arial"/>
                <w:sz w:val="20"/>
                <w:szCs w:val="20"/>
                <w:lang w:val="en-US"/>
              </w:rPr>
              <w:t>/ (2021) ACS Sustainable Chemistry and Engineering, 9 (7), pp. 2717-2726. DOI: 10.1021/acssuschemeng.0c07889</w:t>
            </w:r>
          </w:p>
          <w:p w14:paraId="6F42236F" w14:textId="77777777" w:rsidR="00030C2B" w:rsidRPr="00F5283B" w:rsidRDefault="00030C2B" w:rsidP="009F4BC3">
            <w:pPr>
              <w:autoSpaceDE w:val="0"/>
              <w:autoSpaceDN w:val="0"/>
              <w:jc w:val="both"/>
              <w:rPr>
                <w:rFonts w:ascii="Arial" w:hAnsi="Arial" w:cs="Arial"/>
                <w:sz w:val="20"/>
                <w:szCs w:val="20"/>
                <w:lang w:val="en-US"/>
              </w:rPr>
            </w:pPr>
            <w:r w:rsidRPr="00F5283B">
              <w:rPr>
                <w:rFonts w:ascii="Arial" w:eastAsia="Times New Roman" w:hAnsi="Arial" w:cs="Arial"/>
                <w:b/>
                <w:sz w:val="20"/>
                <w:szCs w:val="20"/>
                <w:lang w:val="en-US" w:eastAsia="ru-RU"/>
              </w:rPr>
              <w:t>2</w:t>
            </w:r>
            <w:r w:rsidRPr="00F5283B">
              <w:rPr>
                <w:rFonts w:ascii="Arial" w:eastAsia="Times New Roman" w:hAnsi="Arial" w:cs="Arial"/>
                <w:sz w:val="20"/>
                <w:szCs w:val="20"/>
                <w:lang w:val="en-US" w:eastAsia="ru-RU"/>
              </w:rPr>
              <w:t>.</w:t>
            </w:r>
            <w:r w:rsidRPr="00F5283B">
              <w:rPr>
                <w:rFonts w:ascii="Arial" w:hAnsi="Arial" w:cs="Arial"/>
                <w:sz w:val="20"/>
                <w:szCs w:val="20"/>
                <w:lang w:val="en-US"/>
              </w:rPr>
              <w:t xml:space="preserve"> Cai, M., Lang, T., Han, T., Valiev, D., Fang, S., Guo, C., He, S., Peng, L., Cao, S., Liu, B., Du, L., Zhong, Y., </w:t>
            </w:r>
            <w:proofErr w:type="spellStart"/>
            <w:r w:rsidRPr="00F5283B">
              <w:rPr>
                <w:rFonts w:ascii="Arial" w:hAnsi="Arial" w:cs="Arial"/>
                <w:sz w:val="20"/>
                <w:szCs w:val="20"/>
                <w:lang w:val="en-US"/>
              </w:rPr>
              <w:t>Polisadova</w:t>
            </w:r>
            <w:proofErr w:type="spellEnd"/>
            <w:r w:rsidRPr="00F5283B">
              <w:rPr>
                <w:rFonts w:ascii="Arial" w:hAnsi="Arial" w:cs="Arial"/>
                <w:sz w:val="20"/>
                <w:szCs w:val="20"/>
                <w:lang w:val="en-US"/>
              </w:rPr>
              <w:t>, E. Novel Cyan-Green-Emitting Bi3+-Doped BaScO2F, R+(R = Na, K, Rb) Perovskite Used for Achieving Full-Visible-Spectrum LED Lighting //  (2021) Inorganic Chemistry, 60 (20), pp. 15519-15528 DOI: 10.1021/acs.inorgchem.1c02150</w:t>
            </w:r>
          </w:p>
          <w:p w14:paraId="575650E9" w14:textId="77777777" w:rsidR="00030C2B" w:rsidRPr="00F5283B" w:rsidRDefault="00030C2B" w:rsidP="009F4BC3">
            <w:pPr>
              <w:jc w:val="both"/>
              <w:rPr>
                <w:rFonts w:ascii="Arial" w:hAnsi="Arial" w:cs="Arial"/>
                <w:sz w:val="20"/>
                <w:szCs w:val="20"/>
                <w:lang w:val="en-US"/>
              </w:rPr>
            </w:pPr>
            <w:r w:rsidRPr="00F5283B">
              <w:rPr>
                <w:rFonts w:ascii="Arial" w:hAnsi="Arial" w:cs="Arial"/>
                <w:b/>
                <w:sz w:val="20"/>
                <w:szCs w:val="20"/>
                <w:lang w:val="en-US"/>
              </w:rPr>
              <w:t>3.</w:t>
            </w:r>
            <w:r w:rsidRPr="00F5283B">
              <w:rPr>
                <w:rFonts w:ascii="Arial" w:hAnsi="Arial" w:cs="Arial"/>
                <w:sz w:val="20"/>
                <w:szCs w:val="20"/>
                <w:lang w:val="en-US"/>
              </w:rPr>
              <w:t xml:space="preserve"> Lang </w:t>
            </w:r>
            <w:proofErr w:type="spellStart"/>
            <w:proofErr w:type="gramStart"/>
            <w:r w:rsidRPr="00F5283B">
              <w:rPr>
                <w:rFonts w:ascii="Arial" w:hAnsi="Arial" w:cs="Arial"/>
                <w:sz w:val="20"/>
                <w:szCs w:val="20"/>
                <w:lang w:val="en-US"/>
              </w:rPr>
              <w:t>T.,Wang</w:t>
            </w:r>
            <w:proofErr w:type="spellEnd"/>
            <w:proofErr w:type="gramEnd"/>
            <w:r w:rsidRPr="00F5283B">
              <w:rPr>
                <w:rFonts w:ascii="Arial" w:hAnsi="Arial" w:cs="Arial"/>
                <w:sz w:val="20"/>
                <w:szCs w:val="20"/>
                <w:lang w:val="en-US"/>
              </w:rPr>
              <w:t xml:space="preserve"> J.,  Han T., Cai M., Fang S., Zhong Y., Peng L., Cao S., Liu B., </w:t>
            </w:r>
            <w:proofErr w:type="spellStart"/>
            <w:r w:rsidRPr="00F5283B">
              <w:rPr>
                <w:rFonts w:ascii="Arial" w:hAnsi="Arial" w:cs="Arial"/>
                <w:sz w:val="20"/>
                <w:szCs w:val="20"/>
                <w:lang w:val="en-US"/>
              </w:rPr>
              <w:t>Polisadova</w:t>
            </w:r>
            <w:proofErr w:type="spellEnd"/>
            <w:r w:rsidRPr="00F5283B">
              <w:rPr>
                <w:rFonts w:ascii="Arial" w:hAnsi="Arial" w:cs="Arial"/>
                <w:sz w:val="20"/>
                <w:szCs w:val="20"/>
                <w:lang w:val="en-US"/>
              </w:rPr>
              <w:t xml:space="preserve"> E., </w:t>
            </w:r>
            <w:proofErr w:type="spellStart"/>
            <w:r w:rsidRPr="00F5283B">
              <w:rPr>
                <w:rFonts w:ascii="Arial" w:hAnsi="Arial" w:cs="Arial"/>
                <w:sz w:val="20"/>
                <w:szCs w:val="20"/>
                <w:lang w:val="en-US"/>
              </w:rPr>
              <w:t>Korepanov</w:t>
            </w:r>
            <w:proofErr w:type="spellEnd"/>
            <w:r w:rsidRPr="00F5283B">
              <w:rPr>
                <w:rFonts w:ascii="Arial" w:hAnsi="Arial" w:cs="Arial"/>
                <w:sz w:val="20"/>
                <w:szCs w:val="20"/>
                <w:lang w:val="en-US"/>
              </w:rPr>
              <w:t xml:space="preserve"> V., Yakovlev A.  Enhancing Structural Rigidity via a Strategy Involving Protons for Creating Water-Resistant Mn4+-Doped Fluoride Phosphors /</w:t>
            </w:r>
            <w:proofErr w:type="gramStart"/>
            <w:r w:rsidRPr="00F5283B">
              <w:rPr>
                <w:rFonts w:ascii="Arial" w:hAnsi="Arial" w:cs="Arial"/>
                <w:sz w:val="20"/>
                <w:szCs w:val="20"/>
                <w:lang w:val="en-US"/>
              </w:rPr>
              <w:t>/  (</w:t>
            </w:r>
            <w:proofErr w:type="gramEnd"/>
            <w:r w:rsidRPr="00F5283B">
              <w:rPr>
                <w:rFonts w:ascii="Arial" w:hAnsi="Arial" w:cs="Arial"/>
                <w:sz w:val="20"/>
                <w:szCs w:val="20"/>
                <w:lang w:val="en-US"/>
              </w:rPr>
              <w:t>2021) Inorganic Chemistry, 60 (3), pp. 1832-1838. DOI: 10.1021/acs.inorgchem.0c0328</w:t>
            </w:r>
          </w:p>
          <w:p w14:paraId="256AD097" w14:textId="77777777" w:rsidR="00030C2B" w:rsidRPr="00F5283B" w:rsidRDefault="00030C2B" w:rsidP="009F4BC3">
            <w:pPr>
              <w:jc w:val="both"/>
              <w:rPr>
                <w:rFonts w:ascii="Arial" w:hAnsi="Arial" w:cs="Arial"/>
                <w:b/>
                <w:sz w:val="20"/>
                <w:szCs w:val="20"/>
                <w:lang w:val="en-US"/>
              </w:rPr>
            </w:pPr>
            <w:r w:rsidRPr="00F5283B">
              <w:rPr>
                <w:rFonts w:ascii="Arial" w:hAnsi="Arial" w:cs="Arial"/>
                <w:b/>
                <w:sz w:val="20"/>
                <w:szCs w:val="20"/>
                <w:lang w:val="en-US"/>
              </w:rPr>
              <w:lastRenderedPageBreak/>
              <w:t>2022</w:t>
            </w:r>
          </w:p>
          <w:p w14:paraId="0DD0F172" w14:textId="77777777" w:rsidR="00030C2B" w:rsidRPr="00F5283B" w:rsidRDefault="00030C2B" w:rsidP="009F4BC3">
            <w:pPr>
              <w:autoSpaceDE w:val="0"/>
              <w:autoSpaceDN w:val="0"/>
              <w:jc w:val="both"/>
              <w:rPr>
                <w:rFonts w:ascii="Arial" w:eastAsia="Times New Roman" w:hAnsi="Arial" w:cs="Arial"/>
                <w:sz w:val="20"/>
                <w:szCs w:val="20"/>
                <w:lang w:val="en-US" w:eastAsia="ru-RU"/>
              </w:rPr>
            </w:pPr>
            <w:r w:rsidRPr="00F5283B">
              <w:rPr>
                <w:rFonts w:ascii="Arial" w:eastAsia="Times New Roman" w:hAnsi="Arial" w:cs="Arial"/>
                <w:sz w:val="20"/>
                <w:szCs w:val="20"/>
                <w:lang w:val="en-US" w:eastAsia="ru-RU"/>
              </w:rPr>
              <w:t xml:space="preserve">1.Cai, M., Lang, T., Han, T., Valiev, D., Fang, S., You, H., Liu, B., Du, L., Xu, Z., </w:t>
            </w:r>
            <w:proofErr w:type="spellStart"/>
            <w:r w:rsidRPr="00F5283B">
              <w:rPr>
                <w:rFonts w:ascii="Arial" w:eastAsia="Times New Roman" w:hAnsi="Arial" w:cs="Arial"/>
                <w:sz w:val="20"/>
                <w:szCs w:val="20"/>
                <w:lang w:val="en-US" w:eastAsia="ru-RU"/>
              </w:rPr>
              <w:t>Polisadova</w:t>
            </w:r>
            <w:proofErr w:type="spellEnd"/>
            <w:r w:rsidRPr="00F5283B">
              <w:rPr>
                <w:rFonts w:ascii="Arial" w:eastAsia="Times New Roman" w:hAnsi="Arial" w:cs="Arial"/>
                <w:sz w:val="20"/>
                <w:szCs w:val="20"/>
                <w:lang w:val="en-US" w:eastAsia="ru-RU"/>
              </w:rPr>
              <w:t>, E.F.</w:t>
            </w:r>
          </w:p>
          <w:p w14:paraId="23CB6BEC" w14:textId="77777777" w:rsidR="00030C2B" w:rsidRPr="00F5283B" w:rsidRDefault="00030C2B" w:rsidP="009F4BC3">
            <w:pPr>
              <w:autoSpaceDE w:val="0"/>
              <w:autoSpaceDN w:val="0"/>
              <w:jc w:val="both"/>
              <w:rPr>
                <w:rFonts w:ascii="Arial" w:eastAsia="Times New Roman" w:hAnsi="Arial" w:cs="Arial"/>
                <w:sz w:val="20"/>
                <w:szCs w:val="20"/>
                <w:lang w:val="en-US" w:eastAsia="ru-RU"/>
              </w:rPr>
            </w:pPr>
            <w:r w:rsidRPr="00F5283B">
              <w:rPr>
                <w:rFonts w:ascii="Arial" w:eastAsia="Times New Roman" w:hAnsi="Arial" w:cs="Arial"/>
                <w:sz w:val="20"/>
                <w:szCs w:val="20"/>
                <w:lang w:val="en-US" w:eastAsia="ru-RU"/>
              </w:rPr>
              <w:t>A green emitting (</w:t>
            </w:r>
            <w:proofErr w:type="spellStart"/>
            <w:proofErr w:type="gramStart"/>
            <w:r w:rsidRPr="00F5283B">
              <w:rPr>
                <w:rFonts w:ascii="Arial" w:eastAsia="Times New Roman" w:hAnsi="Arial" w:cs="Arial"/>
                <w:sz w:val="20"/>
                <w:szCs w:val="20"/>
                <w:lang w:val="en-US" w:eastAsia="ru-RU"/>
              </w:rPr>
              <w:t>Ba,Ca</w:t>
            </w:r>
            <w:proofErr w:type="spellEnd"/>
            <w:proofErr w:type="gramEnd"/>
            <w:r w:rsidRPr="00F5283B">
              <w:rPr>
                <w:rFonts w:ascii="Arial" w:eastAsia="Times New Roman" w:hAnsi="Arial" w:cs="Arial"/>
                <w:sz w:val="20"/>
                <w:szCs w:val="20"/>
                <w:lang w:val="en-US" w:eastAsia="ru-RU"/>
              </w:rPr>
              <w:t>)ScO2F:Bi3+,K+ perovskite phosphor with high efficiency and good thermal</w:t>
            </w:r>
          </w:p>
          <w:p w14:paraId="4DF7F77A" w14:textId="77777777" w:rsidR="00030C2B" w:rsidRPr="00F5283B" w:rsidRDefault="00030C2B" w:rsidP="009F4BC3">
            <w:pPr>
              <w:autoSpaceDE w:val="0"/>
              <w:autoSpaceDN w:val="0"/>
              <w:jc w:val="both"/>
              <w:rPr>
                <w:rFonts w:ascii="Arial" w:eastAsia="Times New Roman" w:hAnsi="Arial" w:cs="Arial"/>
                <w:sz w:val="20"/>
                <w:szCs w:val="20"/>
                <w:lang w:val="en-US" w:eastAsia="ru-RU"/>
              </w:rPr>
            </w:pPr>
            <w:r w:rsidRPr="00F5283B">
              <w:rPr>
                <w:rFonts w:ascii="Arial" w:eastAsia="Times New Roman" w:hAnsi="Arial" w:cs="Arial"/>
                <w:sz w:val="20"/>
                <w:szCs w:val="20"/>
                <w:lang w:val="en-US" w:eastAsia="ru-RU"/>
              </w:rPr>
              <w:t>stability for LED backlight displays</w:t>
            </w:r>
          </w:p>
          <w:p w14:paraId="3CDDECBF" w14:textId="77777777" w:rsidR="00030C2B" w:rsidRPr="00F5283B" w:rsidRDefault="00030C2B" w:rsidP="009F4BC3">
            <w:pPr>
              <w:autoSpaceDE w:val="0"/>
              <w:autoSpaceDN w:val="0"/>
              <w:jc w:val="both"/>
              <w:rPr>
                <w:rFonts w:ascii="Arial" w:eastAsia="Times New Roman" w:hAnsi="Arial" w:cs="Arial"/>
                <w:sz w:val="20"/>
                <w:szCs w:val="20"/>
                <w:lang w:val="en-US" w:eastAsia="ru-RU"/>
              </w:rPr>
            </w:pPr>
            <w:r w:rsidRPr="00F5283B">
              <w:rPr>
                <w:rFonts w:ascii="Arial" w:eastAsia="Times New Roman" w:hAnsi="Arial" w:cs="Arial"/>
                <w:sz w:val="20"/>
                <w:szCs w:val="20"/>
                <w:lang w:val="en-US" w:eastAsia="ru-RU"/>
              </w:rPr>
              <w:t>(2022) Materials Advances, 3 (15), pp. 6171-6178</w:t>
            </w:r>
          </w:p>
          <w:p w14:paraId="28D024AB" w14:textId="77777777" w:rsidR="00030C2B" w:rsidRPr="00F5283B" w:rsidRDefault="00030C2B" w:rsidP="009F4BC3">
            <w:pPr>
              <w:jc w:val="both"/>
              <w:rPr>
                <w:rFonts w:ascii="Arial" w:hAnsi="Arial" w:cs="Arial"/>
                <w:color w:val="000000"/>
                <w:sz w:val="20"/>
                <w:szCs w:val="20"/>
                <w:shd w:val="clear" w:color="auto" w:fill="FFFFFF"/>
                <w:lang w:val="en-US"/>
              </w:rPr>
            </w:pPr>
            <w:r w:rsidRPr="00F5283B">
              <w:rPr>
                <w:rFonts w:ascii="Arial" w:hAnsi="Arial" w:cs="Arial"/>
                <w:color w:val="000000"/>
                <w:sz w:val="20"/>
                <w:szCs w:val="20"/>
                <w:shd w:val="clear" w:color="auto" w:fill="FFFFFF"/>
                <w:lang w:val="en-US"/>
              </w:rPr>
              <w:t>DOI: 10.1039/d2ma00531j</w:t>
            </w:r>
          </w:p>
          <w:p w14:paraId="544E2DDF" w14:textId="77777777" w:rsidR="00030C2B" w:rsidRPr="00F5283B" w:rsidRDefault="003F1BCC" w:rsidP="009F4BC3">
            <w:pPr>
              <w:jc w:val="both"/>
              <w:rPr>
                <w:rFonts w:ascii="Arial" w:hAnsi="Arial" w:cs="Arial"/>
                <w:b/>
                <w:bCs/>
                <w:sz w:val="20"/>
                <w:szCs w:val="20"/>
                <w:lang w:val="en-US"/>
              </w:rPr>
            </w:pPr>
            <w:r w:rsidRPr="00F5283B">
              <w:rPr>
                <w:rFonts w:ascii="Arial" w:hAnsi="Arial" w:cs="Arial"/>
                <w:b/>
                <w:bCs/>
                <w:sz w:val="20"/>
                <w:szCs w:val="20"/>
                <w:lang w:val="en-US"/>
              </w:rPr>
              <w:t>2023</w:t>
            </w:r>
          </w:p>
          <w:p w14:paraId="13B6F84B" w14:textId="77777777" w:rsidR="00865458" w:rsidRPr="00F5283B" w:rsidRDefault="00865458" w:rsidP="009F4BC3">
            <w:pPr>
              <w:autoSpaceDE w:val="0"/>
              <w:autoSpaceDN w:val="0"/>
              <w:jc w:val="both"/>
              <w:rPr>
                <w:rFonts w:ascii="Arial" w:eastAsia="Times New Roman" w:hAnsi="Arial" w:cs="Arial"/>
                <w:sz w:val="20"/>
                <w:szCs w:val="20"/>
                <w:lang w:val="en-US" w:eastAsia="ru-RU"/>
              </w:rPr>
            </w:pPr>
            <w:r w:rsidRPr="00F5283B">
              <w:rPr>
                <w:rFonts w:ascii="Arial" w:hAnsi="Arial" w:cs="Arial"/>
                <w:noProof/>
                <w:sz w:val="20"/>
                <w:szCs w:val="20"/>
                <w:lang w:val="en-US"/>
              </w:rPr>
              <w:t>1) Lisitsyn, V.; Tulegenova, A.; Golkovski, M.; Polisadova, E.; Lisitsyna, L.; Mussakhanov, D.; Alpyssova, G. Radiation Synthesis of High-Temperature Wide-Bandgap Ceramics. Micromachines 2023, 14, 2193.</w:t>
            </w:r>
            <w:r w:rsidRPr="00F5283B">
              <w:rPr>
                <w:rFonts w:ascii="Arial" w:eastAsia="Times New Roman" w:hAnsi="Arial" w:cs="Arial"/>
                <w:sz w:val="20"/>
                <w:szCs w:val="20"/>
                <w:lang w:val="en-US" w:eastAsia="ru-RU"/>
              </w:rPr>
              <w:t xml:space="preserve"> </w:t>
            </w:r>
            <w:r w:rsidR="00F5283B" w:rsidRPr="00F5283B">
              <w:rPr>
                <w:rFonts w:ascii="Arial" w:hAnsi="Arial" w:cs="Arial"/>
              </w:rPr>
              <w:fldChar w:fldCharType="begin"/>
            </w:r>
            <w:r w:rsidR="00F5283B" w:rsidRPr="00F5283B">
              <w:rPr>
                <w:rFonts w:ascii="Arial" w:hAnsi="Arial" w:cs="Arial"/>
                <w:lang w:val="en-US"/>
              </w:rPr>
              <w:instrText xml:space="preserve"> HYPERLINK "https://doi.org/10.3390/mi14122193" </w:instrText>
            </w:r>
            <w:r w:rsidR="00F5283B" w:rsidRPr="00F5283B">
              <w:rPr>
                <w:rFonts w:ascii="Arial" w:hAnsi="Arial" w:cs="Arial"/>
              </w:rPr>
              <w:fldChar w:fldCharType="separate"/>
            </w:r>
            <w:r w:rsidRPr="00F5283B">
              <w:rPr>
                <w:rStyle w:val="af1"/>
                <w:rFonts w:ascii="Arial" w:eastAsia="Times New Roman" w:hAnsi="Arial" w:cs="Arial"/>
                <w:color w:val="auto"/>
                <w:sz w:val="20"/>
                <w:szCs w:val="20"/>
                <w:u w:val="none"/>
                <w:lang w:val="en-US" w:eastAsia="ru-RU"/>
              </w:rPr>
              <w:t>https://</w:t>
            </w:r>
            <w:r w:rsidR="00F5283B" w:rsidRPr="00F5283B">
              <w:rPr>
                <w:rStyle w:val="af1"/>
                <w:rFonts w:ascii="Arial" w:eastAsia="Times New Roman" w:hAnsi="Arial" w:cs="Arial"/>
                <w:color w:val="auto"/>
                <w:sz w:val="20"/>
                <w:szCs w:val="20"/>
                <w:u w:val="none"/>
                <w:lang w:val="en-US" w:eastAsia="ru-RU"/>
              </w:rPr>
              <w:fldChar w:fldCharType="end"/>
            </w:r>
            <w:r w:rsidR="00F5283B" w:rsidRPr="00F5283B">
              <w:rPr>
                <w:rFonts w:ascii="Arial" w:hAnsi="Arial" w:cs="Arial"/>
              </w:rPr>
              <w:fldChar w:fldCharType="begin"/>
            </w:r>
            <w:r w:rsidR="00F5283B" w:rsidRPr="00F5283B">
              <w:rPr>
                <w:rFonts w:ascii="Arial" w:hAnsi="Arial" w:cs="Arial"/>
                <w:lang w:val="en-US"/>
              </w:rPr>
              <w:instrText xml:space="preserve"> HYPERLINK "https://doi.org/10.3390/mi14122193" </w:instrText>
            </w:r>
            <w:r w:rsidR="00F5283B" w:rsidRPr="00F5283B">
              <w:rPr>
                <w:rFonts w:ascii="Arial" w:hAnsi="Arial" w:cs="Arial"/>
              </w:rPr>
              <w:fldChar w:fldCharType="separate"/>
            </w:r>
            <w:r w:rsidRPr="00F5283B">
              <w:rPr>
                <w:rStyle w:val="af1"/>
                <w:rFonts w:ascii="Arial" w:eastAsia="Times New Roman" w:hAnsi="Arial" w:cs="Arial"/>
                <w:color w:val="auto"/>
                <w:sz w:val="20"/>
                <w:szCs w:val="20"/>
                <w:u w:val="none"/>
                <w:lang w:val="en-US" w:eastAsia="ru-RU"/>
              </w:rPr>
              <w:t>doi.org/10.3390/mi14122193</w:t>
            </w:r>
            <w:r w:rsidR="00F5283B" w:rsidRPr="00F5283B">
              <w:rPr>
                <w:rStyle w:val="af1"/>
                <w:rFonts w:ascii="Arial" w:eastAsia="Times New Roman" w:hAnsi="Arial" w:cs="Arial"/>
                <w:color w:val="auto"/>
                <w:sz w:val="20"/>
                <w:szCs w:val="20"/>
                <w:u w:val="none"/>
                <w:lang w:val="en-US" w:eastAsia="ru-RU"/>
              </w:rPr>
              <w:fldChar w:fldCharType="end"/>
            </w:r>
          </w:p>
          <w:p w14:paraId="6D6018AE" w14:textId="77777777" w:rsidR="00865458" w:rsidRPr="00F5283B" w:rsidRDefault="00865458" w:rsidP="009F4BC3">
            <w:pPr>
              <w:autoSpaceDE w:val="0"/>
              <w:autoSpaceDN w:val="0"/>
              <w:jc w:val="both"/>
              <w:rPr>
                <w:rFonts w:ascii="Arial" w:hAnsi="Arial" w:cs="Arial"/>
                <w:noProof/>
                <w:sz w:val="20"/>
                <w:szCs w:val="20"/>
                <w:lang w:val="en-US"/>
              </w:rPr>
            </w:pPr>
            <w:r w:rsidRPr="00F5283B">
              <w:rPr>
                <w:rFonts w:ascii="Arial" w:hAnsi="Arial" w:cs="Arial"/>
                <w:noProof/>
                <w:sz w:val="20"/>
                <w:szCs w:val="20"/>
                <w:lang w:val="en-US"/>
              </w:rPr>
              <w:t>2) Karipbaev Z. -., Lisitsyn V. M., Golkovsky M. G., Zhilgildinov Z. S., Popov A. I., Zhunusbekov A. M., Polisadova E. F., Tulegenova A. T., Musakhanov D. A., Alpysova G. K., Piskunov S. .. Electron Beam-Assisted Synthesis of YAG:Ce Ceramics // Materials. - 2023 - Vol. 14 - № 11, Article number 4102. - p. 1-11. doi: 10.3390/ma16114102</w:t>
            </w:r>
          </w:p>
          <w:p w14:paraId="1A9FB756" w14:textId="77777777" w:rsidR="00865458" w:rsidRPr="00F5283B" w:rsidRDefault="00865458" w:rsidP="009F4BC3">
            <w:pPr>
              <w:autoSpaceDE w:val="0"/>
              <w:autoSpaceDN w:val="0"/>
              <w:jc w:val="both"/>
              <w:rPr>
                <w:rFonts w:ascii="Arial" w:hAnsi="Arial" w:cs="Arial"/>
                <w:noProof/>
                <w:sz w:val="20"/>
                <w:szCs w:val="20"/>
                <w:lang w:val="en-US"/>
              </w:rPr>
            </w:pPr>
            <w:r w:rsidRPr="00F5283B">
              <w:rPr>
                <w:rFonts w:ascii="Arial" w:hAnsi="Arial" w:cs="Arial"/>
                <w:noProof/>
                <w:sz w:val="20"/>
                <w:szCs w:val="20"/>
                <w:lang w:val="en-US"/>
              </w:rPr>
              <w:t>3) Lisitsyn, V.; Polisadova, E.; Lisitsyna, L.; Tulegenova, A.; Denisov, I.; Golkovski, M. Efficiency Dependence of Radiation-Assisted Ceramic Synthesis Based on Metal Oxides and Fluorides on Initial Powder Particle Sizes. Photonics 2023, 10, 1084. https://doi.org/10.3390/ photonics10101084</w:t>
            </w:r>
          </w:p>
          <w:p w14:paraId="7C4915E9" w14:textId="77777777" w:rsidR="00865458" w:rsidRPr="00F5283B" w:rsidRDefault="00865458" w:rsidP="009F4BC3">
            <w:pPr>
              <w:autoSpaceDE w:val="0"/>
              <w:autoSpaceDN w:val="0"/>
              <w:jc w:val="both"/>
              <w:rPr>
                <w:rFonts w:ascii="Arial" w:hAnsi="Arial" w:cs="Arial"/>
                <w:noProof/>
                <w:sz w:val="20"/>
                <w:szCs w:val="20"/>
                <w:lang w:val="en-US"/>
              </w:rPr>
            </w:pPr>
            <w:r w:rsidRPr="00F5283B">
              <w:rPr>
                <w:rFonts w:ascii="Arial" w:hAnsi="Arial" w:cs="Arial"/>
                <w:noProof/>
                <w:sz w:val="20"/>
                <w:szCs w:val="20"/>
                <w:lang w:val="en-US"/>
              </w:rPr>
              <w:t xml:space="preserve">4) Mingsheng Cai, Tianchun Lang, Shuangqiang Fang, Tao Han, Damir Valiev, Houjiang You, Chong Liu, Jing Yu, Peng Su,  XiaolongJing,Guanghui Ge, Bitao Liu, Elena F. Polisadova  Color tunable (Ba,Ca)ScO2F: Eu2+, Bi3+, K+ perovskite with dependence of excitation wavelength for advanced anti-counterfeiting application  // </w:t>
            </w:r>
            <w:r w:rsidR="00F5283B" w:rsidRPr="00F5283B">
              <w:rPr>
                <w:rFonts w:ascii="Arial" w:hAnsi="Arial" w:cs="Arial"/>
              </w:rPr>
              <w:fldChar w:fldCharType="begin"/>
            </w:r>
            <w:r w:rsidR="00F5283B" w:rsidRPr="00F5283B">
              <w:rPr>
                <w:rFonts w:ascii="Arial" w:hAnsi="Arial" w:cs="Arial"/>
                <w:lang w:val="en-US"/>
              </w:rPr>
              <w:instrText xml:space="preserve"> HYPERLINK "https://www.sciencedirect.com/journal/journal-of-luminescence" \o "Go to Journal of Luminescence on ScienceDirect" </w:instrText>
            </w:r>
            <w:r w:rsidR="00F5283B" w:rsidRPr="00F5283B">
              <w:rPr>
                <w:rFonts w:ascii="Arial" w:hAnsi="Arial" w:cs="Arial"/>
              </w:rPr>
              <w:fldChar w:fldCharType="separate"/>
            </w:r>
            <w:r w:rsidRPr="00F5283B">
              <w:rPr>
                <w:rFonts w:ascii="Arial" w:hAnsi="Arial" w:cs="Arial"/>
                <w:noProof/>
                <w:sz w:val="20"/>
                <w:szCs w:val="20"/>
                <w:lang w:val="en-US"/>
              </w:rPr>
              <w:t>Journal of Luminescence</w:t>
            </w:r>
            <w:r w:rsidR="00F5283B" w:rsidRPr="00F5283B">
              <w:rPr>
                <w:rFonts w:ascii="Arial" w:hAnsi="Arial" w:cs="Arial"/>
                <w:noProof/>
                <w:sz w:val="20"/>
                <w:szCs w:val="20"/>
                <w:lang w:val="en-US"/>
              </w:rPr>
              <w:fldChar w:fldCharType="end"/>
            </w:r>
            <w:r w:rsidRPr="00F5283B">
              <w:rPr>
                <w:rFonts w:ascii="Arial" w:hAnsi="Arial" w:cs="Arial"/>
                <w:noProof/>
                <w:sz w:val="20"/>
                <w:szCs w:val="20"/>
                <w:lang w:val="en-US"/>
              </w:rPr>
              <w:t xml:space="preserve"> </w:t>
            </w:r>
            <w:r w:rsidR="00F5283B" w:rsidRPr="00F5283B">
              <w:rPr>
                <w:rFonts w:ascii="Arial" w:hAnsi="Arial" w:cs="Arial"/>
              </w:rPr>
              <w:fldChar w:fldCharType="begin"/>
            </w:r>
            <w:r w:rsidR="00F5283B" w:rsidRPr="00F5283B">
              <w:rPr>
                <w:rFonts w:ascii="Arial" w:hAnsi="Arial" w:cs="Arial"/>
                <w:lang w:val="en-US"/>
              </w:rPr>
              <w:instrText xml:space="preserve"> HYPERLINK "https://www.sciencedirect.com/journal/journal-of-luminescence/vol/257/suppl/C" \o "Go to table of contents for this volume/issue" </w:instrText>
            </w:r>
            <w:r w:rsidR="00F5283B" w:rsidRPr="00F5283B">
              <w:rPr>
                <w:rFonts w:ascii="Arial" w:hAnsi="Arial" w:cs="Arial"/>
              </w:rPr>
              <w:fldChar w:fldCharType="separate"/>
            </w:r>
            <w:r w:rsidRPr="00F5283B">
              <w:rPr>
                <w:rFonts w:ascii="Arial" w:hAnsi="Arial" w:cs="Arial"/>
                <w:noProof/>
                <w:sz w:val="20"/>
                <w:szCs w:val="20"/>
                <w:lang w:val="en-US"/>
              </w:rPr>
              <w:t>Volume 257</w:t>
            </w:r>
            <w:r w:rsidR="00F5283B" w:rsidRPr="00F5283B">
              <w:rPr>
                <w:rFonts w:ascii="Arial" w:hAnsi="Arial" w:cs="Arial"/>
                <w:noProof/>
                <w:sz w:val="20"/>
                <w:szCs w:val="20"/>
                <w:lang w:val="en-US"/>
              </w:rPr>
              <w:fldChar w:fldCharType="end"/>
            </w:r>
            <w:r w:rsidRPr="00F5283B">
              <w:rPr>
                <w:rFonts w:ascii="Arial" w:hAnsi="Arial" w:cs="Arial"/>
                <w:noProof/>
                <w:sz w:val="20"/>
                <w:szCs w:val="20"/>
                <w:lang w:val="en-US"/>
              </w:rPr>
              <w:t xml:space="preserve">, May 2023, </w:t>
            </w:r>
            <w:r w:rsidRPr="00F5283B">
              <w:rPr>
                <w:rFonts w:ascii="Arial" w:hAnsi="Arial" w:cs="Arial"/>
                <w:noProof/>
                <w:sz w:val="20"/>
                <w:szCs w:val="20"/>
                <w:lang w:val="en-US"/>
              </w:rPr>
              <w:lastRenderedPageBreak/>
              <w:t xml:space="preserve">119713  </w:t>
            </w:r>
            <w:r w:rsidR="00F5283B" w:rsidRPr="00F5283B">
              <w:rPr>
                <w:rFonts w:ascii="Arial" w:hAnsi="Arial" w:cs="Arial"/>
              </w:rPr>
              <w:fldChar w:fldCharType="begin"/>
            </w:r>
            <w:r w:rsidR="00F5283B" w:rsidRPr="00F5283B">
              <w:rPr>
                <w:rFonts w:ascii="Arial" w:hAnsi="Arial" w:cs="Arial"/>
                <w:lang w:val="en-US"/>
              </w:rPr>
              <w:instrText xml:space="preserve"> HYPERLINK "https://doi.org/10.1016/j.jlumin.2023.119713" \t "_blank" \o "Persist</w:instrText>
            </w:r>
            <w:r w:rsidR="00F5283B" w:rsidRPr="00F5283B">
              <w:rPr>
                <w:rFonts w:ascii="Arial" w:hAnsi="Arial" w:cs="Arial"/>
                <w:lang w:val="en-US"/>
              </w:rPr>
              <w:instrText xml:space="preserve">ent link using digital object identifier" </w:instrText>
            </w:r>
            <w:r w:rsidR="00F5283B" w:rsidRPr="00F5283B">
              <w:rPr>
                <w:rFonts w:ascii="Arial" w:hAnsi="Arial" w:cs="Arial"/>
              </w:rPr>
              <w:fldChar w:fldCharType="separate"/>
            </w:r>
            <w:r w:rsidRPr="00F5283B">
              <w:rPr>
                <w:rFonts w:ascii="Arial" w:hAnsi="Arial" w:cs="Arial"/>
                <w:noProof/>
                <w:sz w:val="20"/>
                <w:szCs w:val="20"/>
                <w:lang w:val="en-US"/>
              </w:rPr>
              <w:t>https://doi.org/10.1016/j.jlumin.2023.119713</w:t>
            </w:r>
            <w:r w:rsidR="00F5283B" w:rsidRPr="00F5283B">
              <w:rPr>
                <w:rFonts w:ascii="Arial" w:hAnsi="Arial" w:cs="Arial"/>
                <w:noProof/>
                <w:sz w:val="20"/>
                <w:szCs w:val="20"/>
                <w:lang w:val="en-US"/>
              </w:rPr>
              <w:fldChar w:fldCharType="end"/>
            </w:r>
          </w:p>
          <w:p w14:paraId="541B8053" w14:textId="1ADA8A47" w:rsidR="003F1BCC" w:rsidRPr="00F5283B" w:rsidRDefault="00865458" w:rsidP="009F4BC3">
            <w:pPr>
              <w:jc w:val="both"/>
              <w:rPr>
                <w:rFonts w:ascii="Arial" w:hAnsi="Arial" w:cs="Arial"/>
                <w:sz w:val="20"/>
                <w:szCs w:val="20"/>
              </w:rPr>
            </w:pPr>
            <w:r w:rsidRPr="00F5283B">
              <w:rPr>
                <w:rFonts w:ascii="Arial" w:hAnsi="Arial" w:cs="Arial"/>
                <w:noProof/>
                <w:sz w:val="20"/>
                <w:szCs w:val="20"/>
                <w:lang w:val="en-US"/>
              </w:rPr>
              <w:t>5) Akilbekov A, Kenbayev D, Dauletbekova A, Polisadova E, Yakovlev V, Karipbayev Z, Shalaev A, Elsts E, Popov AI. The Effect of Fast Kr Ion Irradiation on the Optical Absorption, Luminescence, and Raman Spectra of BaFBr Crystals. </w:t>
            </w:r>
            <w:r w:rsidRPr="00F5283B">
              <w:rPr>
                <w:rFonts w:ascii="Arial" w:hAnsi="Arial" w:cs="Arial"/>
                <w:i/>
                <w:iCs/>
                <w:noProof/>
                <w:sz w:val="20"/>
                <w:szCs w:val="20"/>
              </w:rPr>
              <w:t>Crystals</w:t>
            </w:r>
            <w:r w:rsidRPr="00F5283B">
              <w:rPr>
                <w:rFonts w:ascii="Arial" w:hAnsi="Arial" w:cs="Arial"/>
                <w:noProof/>
                <w:sz w:val="20"/>
                <w:szCs w:val="20"/>
              </w:rPr>
              <w:t>. 2023; 13(8):1260. https://doi.org/10.3390/cryst13081260</w:t>
            </w:r>
          </w:p>
        </w:tc>
        <w:tc>
          <w:tcPr>
            <w:tcW w:w="3799" w:type="dxa"/>
          </w:tcPr>
          <w:p w14:paraId="65A41CCD" w14:textId="77777777" w:rsidR="00030C2B" w:rsidRPr="00F5283B" w:rsidRDefault="00030C2B" w:rsidP="009F4BC3">
            <w:pPr>
              <w:jc w:val="both"/>
              <w:rPr>
                <w:rFonts w:ascii="Arial" w:eastAsia="Calibri" w:hAnsi="Arial" w:cs="Arial"/>
                <w:b/>
                <w:sz w:val="20"/>
                <w:szCs w:val="20"/>
              </w:rPr>
            </w:pPr>
            <w:r w:rsidRPr="00F5283B">
              <w:rPr>
                <w:rFonts w:ascii="Arial" w:eastAsia="Calibri" w:hAnsi="Arial" w:cs="Arial"/>
                <w:b/>
                <w:sz w:val="20"/>
                <w:szCs w:val="20"/>
              </w:rPr>
              <w:lastRenderedPageBreak/>
              <w:t>2021</w:t>
            </w:r>
          </w:p>
          <w:p w14:paraId="63F1C128" w14:textId="2334E0BB" w:rsidR="00030C2B" w:rsidRPr="00F5283B" w:rsidRDefault="00030C2B" w:rsidP="009F4BC3">
            <w:pPr>
              <w:autoSpaceDE w:val="0"/>
              <w:autoSpaceDN w:val="0"/>
              <w:jc w:val="both"/>
              <w:rPr>
                <w:rFonts w:ascii="Arial" w:eastAsia="Times New Roman" w:hAnsi="Arial" w:cs="Arial"/>
                <w:sz w:val="20"/>
                <w:szCs w:val="20"/>
                <w:lang w:eastAsia="ru-RU"/>
              </w:rPr>
            </w:pPr>
            <w:r w:rsidRPr="00F5283B">
              <w:rPr>
                <w:rFonts w:ascii="Arial" w:hAnsi="Arial" w:cs="Arial"/>
                <w:color w:val="000000"/>
                <w:sz w:val="20"/>
                <w:szCs w:val="20"/>
                <w:shd w:val="clear" w:color="auto" w:fill="FFFFFF"/>
              </w:rPr>
              <w:t xml:space="preserve">1.Н.Д. Чан, Е.Ф. Полисадова, В.А. Ваганов, В.М. Лисицын Катодолюминесценция </w:t>
            </w:r>
            <w:proofErr w:type="spellStart"/>
            <w:r w:rsidRPr="00F5283B">
              <w:rPr>
                <w:rFonts w:ascii="Arial" w:hAnsi="Arial" w:cs="Arial"/>
                <w:color w:val="000000"/>
                <w:sz w:val="20"/>
                <w:szCs w:val="20"/>
                <w:shd w:val="clear" w:color="auto" w:fill="FFFFFF"/>
              </w:rPr>
              <w:t>алюмомагниевой</w:t>
            </w:r>
            <w:proofErr w:type="spellEnd"/>
            <w:r w:rsidRPr="00F5283B">
              <w:rPr>
                <w:rFonts w:ascii="Arial" w:hAnsi="Arial" w:cs="Arial"/>
                <w:color w:val="000000"/>
                <w:sz w:val="20"/>
                <w:szCs w:val="20"/>
                <w:shd w:val="clear" w:color="auto" w:fill="FFFFFF"/>
              </w:rPr>
              <w:t xml:space="preserve"> шпинели с активатором Ce3+ и Er3+, синтезированной радиационным методом // 64-й Всероссийская научная конференция МФТИ, 3 декабря 2021 г., г. Москва, Сборник трудов, стр. 314-</w:t>
            </w:r>
            <w:proofErr w:type="gramStart"/>
            <w:r w:rsidRPr="00F5283B">
              <w:rPr>
                <w:rFonts w:ascii="Arial" w:hAnsi="Arial" w:cs="Arial"/>
                <w:color w:val="000000"/>
                <w:sz w:val="20"/>
                <w:szCs w:val="20"/>
                <w:shd w:val="clear" w:color="auto" w:fill="FFFFFF"/>
              </w:rPr>
              <w:t>316,  ISBN</w:t>
            </w:r>
            <w:proofErr w:type="gramEnd"/>
            <w:r w:rsidRPr="00F5283B">
              <w:rPr>
                <w:rFonts w:ascii="Arial" w:hAnsi="Arial" w:cs="Arial"/>
                <w:color w:val="000000"/>
                <w:sz w:val="20"/>
                <w:szCs w:val="20"/>
                <w:shd w:val="clear" w:color="auto" w:fill="FFFFFF"/>
              </w:rPr>
              <w:t xml:space="preserve"> 978-57417-0784-6 </w:t>
            </w:r>
            <w:r w:rsidRPr="00F5283B">
              <w:rPr>
                <w:rFonts w:ascii="Arial" w:eastAsia="Times New Roman" w:hAnsi="Arial" w:cs="Arial"/>
                <w:sz w:val="20"/>
                <w:szCs w:val="20"/>
                <w:lang w:eastAsia="ru-RU"/>
              </w:rPr>
              <w:t>https://conf.mipt.ru/</w:t>
            </w:r>
          </w:p>
          <w:p w14:paraId="4C8C0FD2" w14:textId="77777777" w:rsidR="00030C2B" w:rsidRPr="00F5283B" w:rsidRDefault="00030C2B" w:rsidP="009F4BC3">
            <w:pPr>
              <w:autoSpaceDE w:val="0"/>
              <w:autoSpaceDN w:val="0"/>
              <w:jc w:val="both"/>
              <w:rPr>
                <w:rFonts w:ascii="Arial" w:eastAsia="Times New Roman" w:hAnsi="Arial" w:cs="Arial"/>
                <w:sz w:val="20"/>
                <w:szCs w:val="20"/>
                <w:lang w:eastAsia="ru-RU"/>
              </w:rPr>
            </w:pPr>
            <w:r w:rsidRPr="00F5283B">
              <w:rPr>
                <w:rFonts w:ascii="Arial" w:hAnsi="Arial" w:cs="Arial"/>
                <w:color w:val="000000"/>
                <w:sz w:val="20"/>
                <w:szCs w:val="20"/>
                <w:shd w:val="clear" w:color="auto" w:fill="FFFFFF"/>
              </w:rPr>
              <w:t xml:space="preserve">2.Чан </w:t>
            </w:r>
            <w:proofErr w:type="spellStart"/>
            <w:r w:rsidRPr="00F5283B">
              <w:rPr>
                <w:rFonts w:ascii="Arial" w:hAnsi="Arial" w:cs="Arial"/>
                <w:color w:val="000000"/>
                <w:sz w:val="20"/>
                <w:szCs w:val="20"/>
                <w:shd w:val="clear" w:color="auto" w:fill="FFFFFF"/>
              </w:rPr>
              <w:t>Ньян</w:t>
            </w:r>
            <w:proofErr w:type="spellEnd"/>
            <w:r w:rsidRPr="00F5283B">
              <w:rPr>
                <w:rFonts w:ascii="Arial" w:hAnsi="Arial" w:cs="Arial"/>
                <w:color w:val="000000"/>
                <w:sz w:val="20"/>
                <w:szCs w:val="20"/>
                <w:shd w:val="clear" w:color="auto" w:fill="FFFFFF"/>
              </w:rPr>
              <w:t xml:space="preserve"> Дат, Полисадова Е.Ф., Лисицын В.М.  Люминесцентные свойства поликристаллической </w:t>
            </w:r>
            <w:proofErr w:type="spellStart"/>
            <w:r w:rsidRPr="00F5283B">
              <w:rPr>
                <w:rFonts w:ascii="Arial" w:hAnsi="Arial" w:cs="Arial"/>
                <w:color w:val="000000"/>
                <w:sz w:val="20"/>
                <w:szCs w:val="20"/>
                <w:shd w:val="clear" w:color="auto" w:fill="FFFFFF"/>
              </w:rPr>
              <w:t>алюмомагниевой</w:t>
            </w:r>
            <w:proofErr w:type="spellEnd"/>
            <w:r w:rsidRPr="00F5283B">
              <w:rPr>
                <w:rFonts w:ascii="Arial" w:hAnsi="Arial" w:cs="Arial"/>
                <w:color w:val="000000"/>
                <w:sz w:val="20"/>
                <w:szCs w:val="20"/>
                <w:shd w:val="clear" w:color="auto" w:fill="FFFFFF"/>
              </w:rPr>
              <w:t xml:space="preserve"> шпинели при УФ возбуждении //</w:t>
            </w:r>
            <w:r w:rsidRPr="00F5283B">
              <w:rPr>
                <w:rFonts w:ascii="Arial" w:eastAsia="Times New Roman" w:hAnsi="Arial" w:cs="Arial"/>
                <w:sz w:val="20"/>
                <w:szCs w:val="20"/>
                <w:lang w:eastAsia="ru-RU"/>
              </w:rPr>
              <w:t xml:space="preserve"> VII Национальная Научно-практическая конференция "Приборостроение и автоматизированный </w:t>
            </w:r>
            <w:proofErr w:type="gramStart"/>
            <w:r w:rsidRPr="00F5283B">
              <w:rPr>
                <w:rFonts w:ascii="Arial" w:eastAsia="Times New Roman" w:hAnsi="Arial" w:cs="Arial"/>
                <w:sz w:val="20"/>
                <w:szCs w:val="20"/>
                <w:lang w:eastAsia="ru-RU"/>
              </w:rPr>
              <w:t>электропривод  в</w:t>
            </w:r>
            <w:proofErr w:type="gramEnd"/>
            <w:r w:rsidRPr="00F5283B">
              <w:rPr>
                <w:rFonts w:ascii="Arial" w:eastAsia="Times New Roman" w:hAnsi="Arial" w:cs="Arial"/>
                <w:sz w:val="20"/>
                <w:szCs w:val="20"/>
                <w:lang w:eastAsia="ru-RU"/>
              </w:rPr>
              <w:t xml:space="preserve"> топливно-энергетическом комплексе и жилищно-коммунальном хозяйстве»,  9-10 декабря 2021 г., г. Казань, стр. 471-473</w:t>
            </w:r>
          </w:p>
          <w:p w14:paraId="3447C188" w14:textId="77777777" w:rsidR="00030C2B" w:rsidRPr="00F5283B" w:rsidRDefault="00F5283B" w:rsidP="009F4BC3">
            <w:pPr>
              <w:autoSpaceDE w:val="0"/>
              <w:autoSpaceDN w:val="0"/>
              <w:jc w:val="both"/>
              <w:rPr>
                <w:rFonts w:ascii="Arial" w:hAnsi="Arial" w:cs="Arial"/>
                <w:sz w:val="20"/>
                <w:szCs w:val="20"/>
                <w:shd w:val="clear" w:color="auto" w:fill="FFFFFF"/>
              </w:rPr>
            </w:pPr>
            <w:hyperlink r:id="rId8" w:history="1">
              <w:r w:rsidR="00030C2B" w:rsidRPr="00F5283B">
                <w:rPr>
                  <w:rStyle w:val="af1"/>
                  <w:rFonts w:ascii="Arial" w:eastAsia="Times New Roman" w:hAnsi="Arial" w:cs="Arial"/>
                  <w:color w:val="auto"/>
                  <w:sz w:val="20"/>
                  <w:szCs w:val="20"/>
                  <w:u w:val="none"/>
                  <w:lang w:eastAsia="ru-RU"/>
                </w:rPr>
                <w:t>https://kgeu.ru/Home/Page/36?idShablonMenu=851</w:t>
              </w:r>
            </w:hyperlink>
            <w:r w:rsidR="00030C2B" w:rsidRPr="00F5283B">
              <w:rPr>
                <w:rFonts w:ascii="Arial" w:eastAsia="Times New Roman" w:hAnsi="Arial" w:cs="Arial"/>
                <w:sz w:val="20"/>
                <w:szCs w:val="20"/>
                <w:lang w:eastAsia="ru-RU"/>
              </w:rPr>
              <w:t xml:space="preserve">, </w:t>
            </w:r>
            <w:hyperlink r:id="rId9" w:history="1">
              <w:r w:rsidR="00030C2B" w:rsidRPr="00F5283B">
                <w:rPr>
                  <w:rStyle w:val="af1"/>
                  <w:rFonts w:ascii="Arial" w:hAnsi="Arial" w:cs="Arial"/>
                  <w:color w:val="auto"/>
                  <w:sz w:val="20"/>
                  <w:szCs w:val="20"/>
                  <w:u w:val="none"/>
                </w:rPr>
                <w:t>PAETEK@mail.ru</w:t>
              </w:r>
            </w:hyperlink>
            <w:r w:rsidR="00030C2B" w:rsidRPr="00F5283B">
              <w:rPr>
                <w:rFonts w:ascii="Arial" w:hAnsi="Arial" w:cs="Arial"/>
                <w:sz w:val="20"/>
                <w:szCs w:val="20"/>
              </w:rPr>
              <w:t xml:space="preserve"> </w:t>
            </w:r>
          </w:p>
          <w:p w14:paraId="3FD85ADE" w14:textId="77777777" w:rsidR="00030C2B" w:rsidRPr="00F5283B" w:rsidRDefault="00030C2B" w:rsidP="009F4BC3">
            <w:pPr>
              <w:autoSpaceDE w:val="0"/>
              <w:autoSpaceDN w:val="0"/>
              <w:jc w:val="both"/>
              <w:rPr>
                <w:rFonts w:ascii="Arial" w:eastAsia="Times New Roman" w:hAnsi="Arial" w:cs="Arial"/>
                <w:sz w:val="20"/>
                <w:szCs w:val="20"/>
                <w:lang w:val="en-US" w:eastAsia="ru-RU"/>
              </w:rPr>
            </w:pPr>
            <w:r w:rsidRPr="00F5283B">
              <w:rPr>
                <w:rFonts w:ascii="Arial" w:eastAsia="Times New Roman" w:hAnsi="Arial" w:cs="Arial"/>
                <w:sz w:val="20"/>
                <w:szCs w:val="20"/>
                <w:lang w:val="en-US" w:eastAsia="ru-RU"/>
              </w:rPr>
              <w:t xml:space="preserve">3.D. </w:t>
            </w:r>
            <w:proofErr w:type="spellStart"/>
            <w:r w:rsidRPr="00F5283B">
              <w:rPr>
                <w:rFonts w:ascii="Arial" w:eastAsia="Times New Roman" w:hAnsi="Arial" w:cs="Arial"/>
                <w:sz w:val="20"/>
                <w:szCs w:val="20"/>
                <w:lang w:val="en-US" w:eastAsia="ru-RU"/>
              </w:rPr>
              <w:t>Kenbayev</w:t>
            </w:r>
            <w:proofErr w:type="spellEnd"/>
            <w:r w:rsidRPr="00F5283B">
              <w:rPr>
                <w:rFonts w:ascii="Arial" w:eastAsia="Times New Roman" w:hAnsi="Arial" w:cs="Arial"/>
                <w:sz w:val="20"/>
                <w:szCs w:val="20"/>
                <w:lang w:val="en-US" w:eastAsia="ru-RU"/>
              </w:rPr>
              <w:t xml:space="preserve">, A. </w:t>
            </w:r>
            <w:proofErr w:type="spellStart"/>
            <w:r w:rsidRPr="00F5283B">
              <w:rPr>
                <w:rFonts w:ascii="Arial" w:eastAsia="Times New Roman" w:hAnsi="Arial" w:cs="Arial"/>
                <w:sz w:val="20"/>
                <w:szCs w:val="20"/>
                <w:lang w:val="en-US" w:eastAsia="ru-RU"/>
              </w:rPr>
              <w:t>Dauletbekova</w:t>
            </w:r>
            <w:proofErr w:type="spellEnd"/>
            <w:r w:rsidRPr="00F5283B">
              <w:rPr>
                <w:rFonts w:ascii="Arial" w:eastAsia="Times New Roman" w:hAnsi="Arial" w:cs="Arial"/>
                <w:sz w:val="20"/>
                <w:szCs w:val="20"/>
                <w:lang w:val="en-US" w:eastAsia="ru-RU"/>
              </w:rPr>
              <w:t xml:space="preserve">, E. </w:t>
            </w:r>
            <w:proofErr w:type="spellStart"/>
            <w:r w:rsidRPr="00F5283B">
              <w:rPr>
                <w:rFonts w:ascii="Arial" w:eastAsia="Times New Roman" w:hAnsi="Arial" w:cs="Arial"/>
                <w:sz w:val="20"/>
                <w:szCs w:val="20"/>
                <w:lang w:val="en-US" w:eastAsia="ru-RU"/>
              </w:rPr>
              <w:t>Polisadova</w:t>
            </w:r>
            <w:proofErr w:type="spellEnd"/>
            <w:r w:rsidRPr="00F5283B">
              <w:rPr>
                <w:rFonts w:ascii="Arial" w:eastAsia="Times New Roman" w:hAnsi="Arial" w:cs="Arial"/>
                <w:sz w:val="20"/>
                <w:szCs w:val="20"/>
                <w:lang w:val="en-US" w:eastAsia="ru-RU"/>
              </w:rPr>
              <w:t xml:space="preserve">, A. I. Popov, A. A. </w:t>
            </w:r>
            <w:proofErr w:type="spellStart"/>
            <w:r w:rsidRPr="00F5283B">
              <w:rPr>
                <w:rFonts w:ascii="Arial" w:eastAsia="Times New Roman" w:hAnsi="Arial" w:cs="Arial"/>
                <w:sz w:val="20"/>
                <w:szCs w:val="20"/>
                <w:lang w:val="en-US" w:eastAsia="ru-RU"/>
              </w:rPr>
              <w:t>Shalaev</w:t>
            </w:r>
            <w:proofErr w:type="spellEnd"/>
            <w:r w:rsidRPr="00F5283B">
              <w:rPr>
                <w:rFonts w:ascii="Arial" w:eastAsia="Times New Roman" w:hAnsi="Arial" w:cs="Arial"/>
                <w:sz w:val="20"/>
                <w:szCs w:val="20"/>
                <w:lang w:val="en-US" w:eastAsia="ru-RU"/>
              </w:rPr>
              <w:t>.</w:t>
            </w:r>
          </w:p>
          <w:p w14:paraId="6A22D608" w14:textId="77777777" w:rsidR="00030C2B" w:rsidRPr="00F5283B" w:rsidRDefault="00030C2B" w:rsidP="009F4BC3">
            <w:pPr>
              <w:autoSpaceDE w:val="0"/>
              <w:autoSpaceDN w:val="0"/>
              <w:jc w:val="both"/>
              <w:rPr>
                <w:rFonts w:ascii="Arial" w:eastAsia="Times New Roman" w:hAnsi="Arial" w:cs="Arial"/>
                <w:sz w:val="20"/>
                <w:szCs w:val="20"/>
                <w:lang w:val="en-US" w:eastAsia="ru-RU"/>
              </w:rPr>
            </w:pPr>
            <w:r w:rsidRPr="00F5283B">
              <w:rPr>
                <w:rFonts w:ascii="Arial" w:eastAsia="Times New Roman" w:hAnsi="Arial" w:cs="Arial"/>
                <w:sz w:val="20"/>
                <w:szCs w:val="20"/>
                <w:lang w:val="en-US" w:eastAsia="ru-RU"/>
              </w:rPr>
              <w:lastRenderedPageBreak/>
              <w:t xml:space="preserve">“Investigation of optical absorption spectra of </w:t>
            </w:r>
            <w:proofErr w:type="spellStart"/>
            <w:r w:rsidRPr="00F5283B">
              <w:rPr>
                <w:rFonts w:ascii="Arial" w:eastAsia="Times New Roman" w:hAnsi="Arial" w:cs="Arial"/>
                <w:sz w:val="20"/>
                <w:szCs w:val="20"/>
                <w:lang w:val="en-US" w:eastAsia="ru-RU"/>
              </w:rPr>
              <w:t>BaFBr</w:t>
            </w:r>
            <w:proofErr w:type="spellEnd"/>
            <w:r w:rsidRPr="00F5283B">
              <w:rPr>
                <w:rFonts w:ascii="Arial" w:eastAsia="Times New Roman" w:hAnsi="Arial" w:cs="Arial"/>
                <w:sz w:val="20"/>
                <w:szCs w:val="20"/>
                <w:lang w:val="en-US" w:eastAsia="ru-RU"/>
              </w:rPr>
              <w:t xml:space="preserve"> crystal under irradiation with fast krypton ions”. Advanced materials manufacturing and research: new technologies and techniques (AMM&amp;R-2021 online).</w:t>
            </w:r>
          </w:p>
          <w:p w14:paraId="5579D383" w14:textId="77777777" w:rsidR="00030C2B" w:rsidRPr="00F5283B" w:rsidRDefault="00030C2B" w:rsidP="009F4BC3">
            <w:pPr>
              <w:autoSpaceDE w:val="0"/>
              <w:autoSpaceDN w:val="0"/>
              <w:jc w:val="both"/>
              <w:rPr>
                <w:rFonts w:ascii="Arial" w:eastAsia="Times New Roman" w:hAnsi="Arial" w:cs="Arial"/>
                <w:sz w:val="20"/>
                <w:szCs w:val="20"/>
                <w:lang w:val="en-US" w:eastAsia="ru-RU"/>
              </w:rPr>
            </w:pPr>
            <w:r w:rsidRPr="00F5283B">
              <w:rPr>
                <w:rFonts w:ascii="Arial" w:eastAsia="Times New Roman" w:hAnsi="Arial" w:cs="Arial"/>
                <w:sz w:val="20"/>
                <w:szCs w:val="20"/>
                <w:lang w:val="en-US" w:eastAsia="ru-RU"/>
              </w:rPr>
              <w:t xml:space="preserve">D. </w:t>
            </w:r>
            <w:proofErr w:type="spellStart"/>
            <w:r w:rsidRPr="00F5283B">
              <w:rPr>
                <w:rFonts w:ascii="Arial" w:eastAsia="Times New Roman" w:hAnsi="Arial" w:cs="Arial"/>
                <w:sz w:val="20"/>
                <w:szCs w:val="20"/>
                <w:lang w:val="en-US" w:eastAsia="ru-RU"/>
              </w:rPr>
              <w:t>Kenbayev</w:t>
            </w:r>
            <w:proofErr w:type="spellEnd"/>
            <w:r w:rsidRPr="00F5283B">
              <w:rPr>
                <w:rFonts w:ascii="Arial" w:eastAsia="Times New Roman" w:hAnsi="Arial" w:cs="Arial"/>
                <w:sz w:val="20"/>
                <w:szCs w:val="20"/>
                <w:lang w:val="en-US" w:eastAsia="ru-RU"/>
              </w:rPr>
              <w:t xml:space="preserve">, A. </w:t>
            </w:r>
            <w:proofErr w:type="spellStart"/>
            <w:r w:rsidRPr="00F5283B">
              <w:rPr>
                <w:rFonts w:ascii="Arial" w:eastAsia="Times New Roman" w:hAnsi="Arial" w:cs="Arial"/>
                <w:sz w:val="20"/>
                <w:szCs w:val="20"/>
                <w:lang w:val="en-US" w:eastAsia="ru-RU"/>
              </w:rPr>
              <w:t>Dauletbekova</w:t>
            </w:r>
            <w:proofErr w:type="spellEnd"/>
            <w:r w:rsidRPr="00F5283B">
              <w:rPr>
                <w:rFonts w:ascii="Arial" w:eastAsia="Times New Roman" w:hAnsi="Arial" w:cs="Arial"/>
                <w:sz w:val="20"/>
                <w:szCs w:val="20"/>
                <w:lang w:val="en-US" w:eastAsia="ru-RU"/>
              </w:rPr>
              <w:t xml:space="preserve">, E. </w:t>
            </w:r>
            <w:proofErr w:type="spellStart"/>
            <w:r w:rsidRPr="00F5283B">
              <w:rPr>
                <w:rFonts w:ascii="Arial" w:eastAsia="Times New Roman" w:hAnsi="Arial" w:cs="Arial"/>
                <w:sz w:val="20"/>
                <w:szCs w:val="20"/>
                <w:lang w:val="en-US" w:eastAsia="ru-RU"/>
              </w:rPr>
              <w:t>Polisadova</w:t>
            </w:r>
            <w:proofErr w:type="spellEnd"/>
            <w:r w:rsidRPr="00F5283B">
              <w:rPr>
                <w:rFonts w:ascii="Arial" w:eastAsia="Times New Roman" w:hAnsi="Arial" w:cs="Arial"/>
                <w:sz w:val="20"/>
                <w:szCs w:val="20"/>
                <w:lang w:val="en-US" w:eastAsia="ru-RU"/>
              </w:rPr>
              <w:t xml:space="preserve">, Sh. </w:t>
            </w:r>
            <w:proofErr w:type="spellStart"/>
            <w:r w:rsidRPr="00F5283B">
              <w:rPr>
                <w:rFonts w:ascii="Arial" w:eastAsia="Times New Roman" w:hAnsi="Arial" w:cs="Arial"/>
                <w:sz w:val="20"/>
                <w:szCs w:val="20"/>
                <w:lang w:val="en-US" w:eastAsia="ru-RU"/>
              </w:rPr>
              <w:t>Giniyatova</w:t>
            </w:r>
            <w:proofErr w:type="spellEnd"/>
            <w:r w:rsidRPr="00F5283B">
              <w:rPr>
                <w:rFonts w:ascii="Arial" w:eastAsia="Times New Roman" w:hAnsi="Arial" w:cs="Arial"/>
                <w:sz w:val="20"/>
                <w:szCs w:val="20"/>
                <w:lang w:val="en-US" w:eastAsia="ru-RU"/>
              </w:rPr>
              <w:t xml:space="preserve">, A. </w:t>
            </w:r>
            <w:proofErr w:type="spellStart"/>
            <w:r w:rsidRPr="00F5283B">
              <w:rPr>
                <w:rFonts w:ascii="Arial" w:eastAsia="Times New Roman" w:hAnsi="Arial" w:cs="Arial"/>
                <w:sz w:val="20"/>
                <w:szCs w:val="20"/>
                <w:lang w:val="en-US" w:eastAsia="ru-RU"/>
              </w:rPr>
              <w:t>Shalayev</w:t>
            </w:r>
            <w:proofErr w:type="spellEnd"/>
            <w:r w:rsidRPr="00F5283B">
              <w:rPr>
                <w:rFonts w:ascii="Arial" w:eastAsia="Times New Roman" w:hAnsi="Arial" w:cs="Arial"/>
                <w:sz w:val="20"/>
                <w:szCs w:val="20"/>
                <w:lang w:val="en-US" w:eastAsia="ru-RU"/>
              </w:rPr>
              <w:t>, A.I. Popov.</w:t>
            </w:r>
          </w:p>
          <w:p w14:paraId="3DB423EE" w14:textId="77777777" w:rsidR="00030C2B" w:rsidRPr="00F5283B" w:rsidRDefault="00030C2B" w:rsidP="009F4BC3">
            <w:pPr>
              <w:jc w:val="both"/>
              <w:rPr>
                <w:rFonts w:ascii="Arial" w:eastAsia="Times New Roman" w:hAnsi="Arial" w:cs="Arial"/>
                <w:sz w:val="20"/>
                <w:szCs w:val="20"/>
                <w:lang w:val="en-US" w:eastAsia="ru-RU"/>
              </w:rPr>
            </w:pPr>
            <w:r w:rsidRPr="00F5283B">
              <w:rPr>
                <w:rFonts w:ascii="Arial" w:eastAsia="Times New Roman" w:hAnsi="Arial" w:cs="Arial"/>
                <w:sz w:val="20"/>
                <w:szCs w:val="20"/>
                <w:lang w:val="en-US" w:eastAsia="ru-RU"/>
              </w:rPr>
              <w:t xml:space="preserve">"Optical properties of </w:t>
            </w:r>
            <w:proofErr w:type="spellStart"/>
            <w:r w:rsidRPr="00F5283B">
              <w:rPr>
                <w:rFonts w:ascii="Arial" w:eastAsia="Times New Roman" w:hAnsi="Arial" w:cs="Arial"/>
                <w:sz w:val="20"/>
                <w:szCs w:val="20"/>
                <w:lang w:val="en-US" w:eastAsia="ru-RU"/>
              </w:rPr>
              <w:t>BaFBr</w:t>
            </w:r>
            <w:proofErr w:type="spellEnd"/>
            <w:r w:rsidRPr="00F5283B">
              <w:rPr>
                <w:rFonts w:ascii="Arial" w:eastAsia="Times New Roman" w:hAnsi="Arial" w:cs="Arial"/>
                <w:sz w:val="20"/>
                <w:szCs w:val="20"/>
                <w:lang w:val="en-US" w:eastAsia="ru-RU"/>
              </w:rPr>
              <w:t xml:space="preserve"> crystals irradiated with fast krypton ions at 300 K". J.PII.</w:t>
            </w:r>
            <w:proofErr w:type="gramStart"/>
            <w:r w:rsidRPr="00F5283B">
              <w:rPr>
                <w:rFonts w:ascii="Arial" w:eastAsia="Times New Roman" w:hAnsi="Arial" w:cs="Arial"/>
                <w:sz w:val="20"/>
                <w:szCs w:val="20"/>
                <w:lang w:val="en-US" w:eastAsia="ru-RU"/>
              </w:rPr>
              <w:t>21.PR.</w:t>
            </w:r>
            <w:proofErr w:type="gramEnd"/>
            <w:r w:rsidRPr="00F5283B">
              <w:rPr>
                <w:rFonts w:ascii="Arial" w:eastAsia="Times New Roman" w:hAnsi="Arial" w:cs="Arial"/>
                <w:sz w:val="20"/>
                <w:szCs w:val="20"/>
                <w:lang w:val="en-US" w:eastAsia="ru-RU"/>
              </w:rPr>
              <w:t xml:space="preserve"> E-MRS 2021 Spring Meeting (Virtual Conference, 31 May - 4 June 2021).</w:t>
            </w:r>
          </w:p>
          <w:p w14:paraId="42D3250C" w14:textId="77777777" w:rsidR="00030C2B" w:rsidRPr="00F5283B" w:rsidRDefault="00030C2B" w:rsidP="009F4BC3">
            <w:pPr>
              <w:jc w:val="both"/>
              <w:rPr>
                <w:rFonts w:ascii="Arial" w:eastAsia="Times New Roman" w:hAnsi="Arial" w:cs="Arial"/>
                <w:b/>
                <w:sz w:val="20"/>
                <w:szCs w:val="20"/>
                <w:lang w:eastAsia="ru-RU"/>
              </w:rPr>
            </w:pPr>
            <w:r w:rsidRPr="00F5283B">
              <w:rPr>
                <w:rFonts w:ascii="Arial" w:eastAsia="Times New Roman" w:hAnsi="Arial" w:cs="Arial"/>
                <w:b/>
                <w:sz w:val="20"/>
                <w:szCs w:val="20"/>
                <w:lang w:eastAsia="ru-RU"/>
              </w:rPr>
              <w:t>2022</w:t>
            </w:r>
          </w:p>
          <w:p w14:paraId="3941110E" w14:textId="77777777" w:rsidR="00030C2B" w:rsidRPr="00F5283B" w:rsidRDefault="00030C2B" w:rsidP="009F4BC3">
            <w:pPr>
              <w:autoSpaceDE w:val="0"/>
              <w:autoSpaceDN w:val="0"/>
              <w:adjustRightInd w:val="0"/>
              <w:jc w:val="both"/>
              <w:rPr>
                <w:rFonts w:ascii="Arial" w:hAnsi="Arial" w:cs="Arial"/>
                <w:color w:val="000000"/>
                <w:sz w:val="20"/>
                <w:szCs w:val="20"/>
                <w:shd w:val="clear" w:color="auto" w:fill="FFFFFF"/>
              </w:rPr>
            </w:pPr>
            <w:r w:rsidRPr="00F5283B">
              <w:rPr>
                <w:rFonts w:ascii="Arial" w:hAnsi="Arial" w:cs="Arial"/>
                <w:color w:val="000000"/>
                <w:sz w:val="20"/>
                <w:szCs w:val="20"/>
                <w:shd w:val="clear" w:color="auto" w:fill="FFFFFF"/>
              </w:rPr>
              <w:t>1) Н.Д. Чан, Е.Ф. Полисадова, В.М. Лисицын Синтез и люминесцентные свойства радиационной керамики MgAl2O</w:t>
            </w:r>
            <w:proofErr w:type="gramStart"/>
            <w:r w:rsidRPr="00F5283B">
              <w:rPr>
                <w:rFonts w:ascii="Arial" w:hAnsi="Arial" w:cs="Arial"/>
                <w:color w:val="000000"/>
                <w:sz w:val="20"/>
                <w:szCs w:val="20"/>
                <w:shd w:val="clear" w:color="auto" w:fill="FFFFFF"/>
              </w:rPr>
              <w:t>4:Eu</w:t>
            </w:r>
            <w:proofErr w:type="gramEnd"/>
            <w:r w:rsidRPr="00F5283B">
              <w:rPr>
                <w:rFonts w:ascii="Arial" w:hAnsi="Arial" w:cs="Arial"/>
                <w:color w:val="000000"/>
                <w:sz w:val="20"/>
                <w:szCs w:val="20"/>
                <w:shd w:val="clear" w:color="auto" w:fill="FFFFFF"/>
              </w:rPr>
              <w:t>// Енисейская Фотоника – 2022. Всероссийская научная конференция</w:t>
            </w:r>
          </w:p>
          <w:p w14:paraId="10381BCF" w14:textId="77777777" w:rsidR="00030C2B" w:rsidRPr="00F5283B" w:rsidRDefault="00030C2B" w:rsidP="009F4BC3">
            <w:pPr>
              <w:autoSpaceDE w:val="0"/>
              <w:autoSpaceDN w:val="0"/>
              <w:adjustRightInd w:val="0"/>
              <w:jc w:val="both"/>
              <w:rPr>
                <w:rFonts w:ascii="Arial" w:hAnsi="Arial" w:cs="Arial"/>
                <w:color w:val="000000"/>
                <w:sz w:val="20"/>
                <w:szCs w:val="20"/>
                <w:shd w:val="clear" w:color="auto" w:fill="FFFFFF"/>
              </w:rPr>
            </w:pPr>
            <w:r w:rsidRPr="00F5283B">
              <w:rPr>
                <w:rFonts w:ascii="Arial" w:hAnsi="Arial" w:cs="Arial"/>
                <w:color w:val="000000"/>
                <w:sz w:val="20"/>
                <w:szCs w:val="20"/>
                <w:shd w:val="clear" w:color="auto" w:fill="FFFFFF"/>
              </w:rPr>
              <w:t>с международным участием. Тезисы докладов. 19–24 сентября 2022 го-</w:t>
            </w:r>
          </w:p>
          <w:p w14:paraId="538F7FE2" w14:textId="77777777" w:rsidR="00030C2B" w:rsidRPr="00F5283B" w:rsidRDefault="00030C2B" w:rsidP="009F4BC3">
            <w:pPr>
              <w:autoSpaceDE w:val="0"/>
              <w:autoSpaceDN w:val="0"/>
              <w:adjustRightInd w:val="0"/>
              <w:jc w:val="both"/>
              <w:rPr>
                <w:rFonts w:ascii="Arial" w:hAnsi="Arial" w:cs="Arial"/>
                <w:color w:val="000000"/>
                <w:sz w:val="20"/>
                <w:szCs w:val="20"/>
                <w:shd w:val="clear" w:color="auto" w:fill="FFFFFF"/>
              </w:rPr>
            </w:pPr>
            <w:r w:rsidRPr="00F5283B">
              <w:rPr>
                <w:rFonts w:ascii="Arial" w:hAnsi="Arial" w:cs="Arial"/>
                <w:color w:val="000000"/>
                <w:sz w:val="20"/>
                <w:szCs w:val="20"/>
                <w:shd w:val="clear" w:color="auto" w:fill="FFFFFF"/>
              </w:rPr>
              <w:t xml:space="preserve">да, Красноярск. Т. 1. – Изд-во ИФ СО РАН, 2022, стр. 35-36. </w:t>
            </w:r>
          </w:p>
          <w:p w14:paraId="4329D6F8" w14:textId="77777777" w:rsidR="00030C2B" w:rsidRPr="00F5283B" w:rsidRDefault="00030C2B" w:rsidP="009F4BC3">
            <w:pPr>
              <w:autoSpaceDE w:val="0"/>
              <w:autoSpaceDN w:val="0"/>
              <w:adjustRightInd w:val="0"/>
              <w:jc w:val="both"/>
              <w:rPr>
                <w:rFonts w:ascii="Arial" w:eastAsia="Times New Roman" w:hAnsi="Arial" w:cs="Arial"/>
                <w:sz w:val="20"/>
                <w:szCs w:val="20"/>
                <w:lang w:eastAsia="ru-RU"/>
              </w:rPr>
            </w:pPr>
            <w:r w:rsidRPr="00F5283B">
              <w:rPr>
                <w:rFonts w:ascii="Arial" w:eastAsia="Times New Roman" w:hAnsi="Arial" w:cs="Arial"/>
                <w:sz w:val="20"/>
                <w:szCs w:val="20"/>
                <w:lang w:eastAsia="ru-RU"/>
              </w:rPr>
              <w:t>https://conf.sfu-kras.ru/yenisey-photonics2022/proceedings</w:t>
            </w:r>
          </w:p>
          <w:p w14:paraId="3728C814" w14:textId="00145B1C" w:rsidR="00030C2B" w:rsidRPr="00F5283B" w:rsidRDefault="00030C2B" w:rsidP="009F4BC3">
            <w:pPr>
              <w:autoSpaceDE w:val="0"/>
              <w:autoSpaceDN w:val="0"/>
              <w:adjustRightInd w:val="0"/>
              <w:jc w:val="both"/>
              <w:rPr>
                <w:rFonts w:ascii="Arial" w:hAnsi="Arial" w:cs="Arial"/>
                <w:color w:val="000000"/>
                <w:sz w:val="20"/>
                <w:szCs w:val="20"/>
                <w:shd w:val="clear" w:color="auto" w:fill="FFFFFF"/>
              </w:rPr>
            </w:pPr>
            <w:r w:rsidRPr="00F5283B">
              <w:rPr>
                <w:rFonts w:ascii="Arial" w:hAnsi="Arial" w:cs="Arial"/>
                <w:color w:val="000000"/>
                <w:sz w:val="20"/>
                <w:szCs w:val="20"/>
                <w:shd w:val="clear" w:color="auto" w:fill="FFFFFF"/>
              </w:rPr>
              <w:t xml:space="preserve">2) Е.Ф. Полисадова, В.М. Лисицын, Н.Д. Чан, Оптико-люминесцентные и структурные свойства </w:t>
            </w:r>
            <w:proofErr w:type="spellStart"/>
            <w:r w:rsidRPr="00F5283B">
              <w:rPr>
                <w:rFonts w:ascii="Arial" w:hAnsi="Arial" w:cs="Arial"/>
                <w:color w:val="000000"/>
                <w:sz w:val="20"/>
                <w:szCs w:val="20"/>
                <w:shd w:val="clear" w:color="auto" w:fill="FFFFFF"/>
              </w:rPr>
              <w:t>алюмомагниевой</w:t>
            </w:r>
            <w:proofErr w:type="spellEnd"/>
            <w:r w:rsidRPr="00F5283B">
              <w:rPr>
                <w:rFonts w:ascii="Arial" w:hAnsi="Arial" w:cs="Arial"/>
                <w:color w:val="000000"/>
                <w:sz w:val="20"/>
                <w:szCs w:val="20"/>
                <w:shd w:val="clear" w:color="auto" w:fill="FFFFFF"/>
              </w:rPr>
              <w:t xml:space="preserve"> </w:t>
            </w:r>
            <w:proofErr w:type="gramStart"/>
            <w:r w:rsidRPr="00F5283B">
              <w:rPr>
                <w:rFonts w:ascii="Arial" w:hAnsi="Arial" w:cs="Arial"/>
                <w:color w:val="000000"/>
                <w:sz w:val="20"/>
                <w:szCs w:val="20"/>
                <w:shd w:val="clear" w:color="auto" w:fill="FFFFFF"/>
              </w:rPr>
              <w:t>шпинели ,</w:t>
            </w:r>
            <w:proofErr w:type="gramEnd"/>
            <w:r w:rsidRPr="00F5283B">
              <w:rPr>
                <w:rFonts w:ascii="Arial" w:hAnsi="Arial" w:cs="Arial"/>
                <w:color w:val="000000"/>
                <w:sz w:val="20"/>
                <w:szCs w:val="20"/>
                <w:shd w:val="clear" w:color="auto" w:fill="FFFFFF"/>
              </w:rPr>
              <w:t xml:space="preserve"> </w:t>
            </w:r>
            <w:proofErr w:type="spellStart"/>
            <w:r w:rsidRPr="00F5283B">
              <w:rPr>
                <w:rFonts w:ascii="Arial" w:hAnsi="Arial" w:cs="Arial"/>
                <w:color w:val="000000"/>
                <w:sz w:val="20"/>
                <w:szCs w:val="20"/>
                <w:shd w:val="clear" w:color="auto" w:fill="FFFFFF"/>
              </w:rPr>
              <w:t>синтезирвоанной</w:t>
            </w:r>
            <w:proofErr w:type="spellEnd"/>
            <w:r w:rsidRPr="00F5283B">
              <w:rPr>
                <w:rFonts w:ascii="Arial" w:hAnsi="Arial" w:cs="Arial"/>
                <w:color w:val="000000"/>
                <w:sz w:val="20"/>
                <w:szCs w:val="20"/>
                <w:shd w:val="clear" w:color="auto" w:fill="FFFFFF"/>
              </w:rPr>
              <w:t xml:space="preserve"> радиационным методом// Енисейская Фотоника – 2022. Всероссийская научная конференция</w:t>
            </w:r>
          </w:p>
          <w:p w14:paraId="329074E4" w14:textId="77777777" w:rsidR="00030C2B" w:rsidRPr="00F5283B" w:rsidRDefault="00030C2B" w:rsidP="009F4BC3">
            <w:pPr>
              <w:autoSpaceDE w:val="0"/>
              <w:autoSpaceDN w:val="0"/>
              <w:adjustRightInd w:val="0"/>
              <w:jc w:val="both"/>
              <w:rPr>
                <w:rFonts w:ascii="Arial" w:hAnsi="Arial" w:cs="Arial"/>
                <w:color w:val="000000"/>
                <w:sz w:val="20"/>
                <w:szCs w:val="20"/>
                <w:shd w:val="clear" w:color="auto" w:fill="FFFFFF"/>
              </w:rPr>
            </w:pPr>
            <w:r w:rsidRPr="00F5283B">
              <w:rPr>
                <w:rFonts w:ascii="Arial" w:hAnsi="Arial" w:cs="Arial"/>
                <w:color w:val="000000"/>
                <w:sz w:val="20"/>
                <w:szCs w:val="20"/>
                <w:shd w:val="clear" w:color="auto" w:fill="FFFFFF"/>
              </w:rPr>
              <w:t>с международным участием. Тезисы докладов. 19–24 сентября 2022 го-</w:t>
            </w:r>
          </w:p>
          <w:p w14:paraId="6AE12F8F" w14:textId="77777777" w:rsidR="00030C2B" w:rsidRPr="00F5283B" w:rsidRDefault="00030C2B" w:rsidP="009F4BC3">
            <w:pPr>
              <w:autoSpaceDE w:val="0"/>
              <w:autoSpaceDN w:val="0"/>
              <w:adjustRightInd w:val="0"/>
              <w:jc w:val="both"/>
              <w:rPr>
                <w:rFonts w:ascii="Arial" w:hAnsi="Arial" w:cs="Arial"/>
                <w:color w:val="000000"/>
                <w:sz w:val="20"/>
                <w:szCs w:val="20"/>
                <w:shd w:val="clear" w:color="auto" w:fill="FFFFFF"/>
              </w:rPr>
            </w:pPr>
            <w:r w:rsidRPr="00F5283B">
              <w:rPr>
                <w:rFonts w:ascii="Arial" w:hAnsi="Arial" w:cs="Arial"/>
                <w:color w:val="000000"/>
                <w:sz w:val="20"/>
                <w:szCs w:val="20"/>
                <w:shd w:val="clear" w:color="auto" w:fill="FFFFFF"/>
              </w:rPr>
              <w:t xml:space="preserve">да, Красноярск. Т. 1. – Изд-во ИФ СО РАН, 2022, стр. 96-97. </w:t>
            </w:r>
          </w:p>
          <w:p w14:paraId="5BEA6DE5" w14:textId="77777777" w:rsidR="00030C2B" w:rsidRPr="00F5283B" w:rsidRDefault="00030C2B" w:rsidP="009F4BC3">
            <w:pPr>
              <w:autoSpaceDE w:val="0"/>
              <w:autoSpaceDN w:val="0"/>
              <w:jc w:val="both"/>
              <w:rPr>
                <w:rFonts w:ascii="Arial" w:hAnsi="Arial" w:cs="Arial"/>
                <w:color w:val="000000"/>
                <w:sz w:val="20"/>
                <w:szCs w:val="20"/>
                <w:shd w:val="clear" w:color="auto" w:fill="FFFFFF"/>
              </w:rPr>
            </w:pPr>
            <w:r w:rsidRPr="00F5283B">
              <w:rPr>
                <w:rFonts w:ascii="Arial" w:eastAsia="Times New Roman" w:hAnsi="Arial" w:cs="Arial"/>
                <w:sz w:val="20"/>
                <w:szCs w:val="20"/>
                <w:lang w:eastAsia="ru-RU"/>
              </w:rPr>
              <w:t>https://conf.sfu-kras.ru/yenisey-photonics2022/proceedings</w:t>
            </w:r>
          </w:p>
          <w:p w14:paraId="4B86C83A" w14:textId="77777777" w:rsidR="00030C2B" w:rsidRPr="00F5283B" w:rsidRDefault="00030C2B" w:rsidP="009F4BC3">
            <w:pPr>
              <w:autoSpaceDE w:val="0"/>
              <w:autoSpaceDN w:val="0"/>
              <w:jc w:val="both"/>
              <w:rPr>
                <w:rFonts w:ascii="Arial" w:eastAsia="Times New Roman" w:hAnsi="Arial" w:cs="Arial"/>
                <w:sz w:val="20"/>
                <w:szCs w:val="20"/>
                <w:lang w:val="en-US" w:eastAsia="ru-RU"/>
              </w:rPr>
            </w:pPr>
            <w:r w:rsidRPr="00F5283B">
              <w:rPr>
                <w:rFonts w:ascii="Arial" w:eastAsia="Times New Roman" w:hAnsi="Arial" w:cs="Arial"/>
                <w:sz w:val="20"/>
                <w:szCs w:val="20"/>
                <w:lang w:val="en-US" w:eastAsia="ru-RU"/>
              </w:rPr>
              <w:t>3)</w:t>
            </w:r>
            <w:r w:rsidRPr="00F5283B">
              <w:rPr>
                <w:rFonts w:ascii="Arial" w:hAnsi="Arial" w:cs="Arial"/>
                <w:sz w:val="20"/>
                <w:szCs w:val="20"/>
                <w:lang w:val="en-US"/>
              </w:rPr>
              <w:t xml:space="preserve"> </w:t>
            </w:r>
            <w:r w:rsidRPr="00F5283B">
              <w:rPr>
                <w:rFonts w:ascii="Arial" w:eastAsia="Times New Roman" w:hAnsi="Arial" w:cs="Arial"/>
                <w:sz w:val="20"/>
                <w:szCs w:val="20"/>
                <w:lang w:val="en-US" w:eastAsia="ru-RU"/>
              </w:rPr>
              <w:t xml:space="preserve">E. F. </w:t>
            </w:r>
            <w:proofErr w:type="spellStart"/>
            <w:r w:rsidRPr="00F5283B">
              <w:rPr>
                <w:rFonts w:ascii="Arial" w:eastAsia="Times New Roman" w:hAnsi="Arial" w:cs="Arial"/>
                <w:sz w:val="20"/>
                <w:szCs w:val="20"/>
                <w:lang w:val="en-US" w:eastAsia="ru-RU"/>
              </w:rPr>
              <w:t>Polisadova</w:t>
            </w:r>
            <w:proofErr w:type="spellEnd"/>
            <w:r w:rsidRPr="00F5283B">
              <w:rPr>
                <w:rFonts w:ascii="Arial" w:eastAsia="Times New Roman" w:hAnsi="Arial" w:cs="Arial"/>
                <w:sz w:val="20"/>
                <w:szCs w:val="20"/>
                <w:lang w:val="en-US" w:eastAsia="ru-RU"/>
              </w:rPr>
              <w:t xml:space="preserve">, N.D. Tran Structural properties Synthesized Magnesium Aluminate Spinel Doped with cerium and </w:t>
            </w:r>
            <w:r w:rsidRPr="00F5283B">
              <w:rPr>
                <w:rFonts w:ascii="Arial" w:eastAsia="Times New Roman" w:hAnsi="Arial" w:cs="Arial"/>
                <w:sz w:val="20"/>
                <w:szCs w:val="20"/>
                <w:lang w:val="en-US" w:eastAsia="ru-RU"/>
              </w:rPr>
              <w:lastRenderedPageBreak/>
              <w:t>erbium // 8th International Congress on Energy Fluxes and Radiation Effects (EFRE 2022), Abstracts, October 2–8, 2022, Tomsk, Russia D.? p.387</w:t>
            </w:r>
          </w:p>
          <w:p w14:paraId="0CBC3157" w14:textId="77777777" w:rsidR="00030C2B" w:rsidRPr="00F5283B" w:rsidRDefault="00030C2B" w:rsidP="009F4BC3">
            <w:pPr>
              <w:autoSpaceDE w:val="0"/>
              <w:autoSpaceDN w:val="0"/>
              <w:jc w:val="both"/>
              <w:rPr>
                <w:rFonts w:ascii="Arial" w:eastAsia="Times New Roman" w:hAnsi="Arial" w:cs="Arial"/>
                <w:sz w:val="20"/>
                <w:szCs w:val="20"/>
                <w:lang w:val="en-US" w:eastAsia="ru-RU"/>
              </w:rPr>
            </w:pPr>
            <w:r w:rsidRPr="00F5283B">
              <w:rPr>
                <w:rFonts w:ascii="Arial" w:eastAsia="Times New Roman" w:hAnsi="Arial" w:cs="Arial"/>
                <w:sz w:val="20"/>
                <w:szCs w:val="20"/>
                <w:lang w:val="en-US" w:eastAsia="ru-RU"/>
              </w:rPr>
              <w:t>https://efre2022.hcei.tsc.ru/publication/abstracts.html</w:t>
            </w:r>
          </w:p>
          <w:p w14:paraId="2ABD8909" w14:textId="77777777" w:rsidR="00030C2B" w:rsidRPr="00F5283B" w:rsidRDefault="00030C2B" w:rsidP="009F4BC3">
            <w:pPr>
              <w:autoSpaceDE w:val="0"/>
              <w:autoSpaceDN w:val="0"/>
              <w:jc w:val="both"/>
              <w:rPr>
                <w:rFonts w:ascii="Arial" w:eastAsia="Times New Roman" w:hAnsi="Arial" w:cs="Arial"/>
                <w:sz w:val="20"/>
                <w:szCs w:val="20"/>
                <w:lang w:val="en-US" w:eastAsia="ru-RU"/>
              </w:rPr>
            </w:pPr>
            <w:r w:rsidRPr="00F5283B">
              <w:rPr>
                <w:rFonts w:ascii="Arial" w:eastAsia="Times New Roman" w:hAnsi="Arial" w:cs="Arial"/>
                <w:sz w:val="20"/>
                <w:szCs w:val="20"/>
                <w:lang w:val="en-US" w:eastAsia="ru-RU"/>
              </w:rPr>
              <w:t>4) D. KENBAYEV, A. DAULETBEKOVA, E. F. POLISADOVA, A. I. POPOV, A. AKILBEKOV, ZH. KARIPBAYEV, M. ZDODROVETS, V. YU. YAKOVLEV OPTICAL EFFECTS AND TRACKS IN BAFBR CRYSTALS IRRADIATED WITH FAST KRYPTON IONS. Structural properties Synthesized Magnesium Aluminate Spinel Doped with cerium and erbium // 8th International Congress on Energy Fluxes and Radiation Effects (EFRE 2022), Abstracts, October 2–8, 2022, Tomsk, Russia, p.424</w:t>
            </w:r>
          </w:p>
          <w:p w14:paraId="29DF094D" w14:textId="77777777" w:rsidR="00030C2B" w:rsidRPr="00F5283B" w:rsidRDefault="00030C2B" w:rsidP="009F4BC3">
            <w:pPr>
              <w:jc w:val="both"/>
              <w:rPr>
                <w:rFonts w:ascii="Arial" w:eastAsia="Times New Roman" w:hAnsi="Arial" w:cs="Arial"/>
                <w:sz w:val="20"/>
                <w:szCs w:val="20"/>
                <w:lang w:val="en-US" w:eastAsia="ru-RU"/>
              </w:rPr>
            </w:pPr>
            <w:r w:rsidRPr="00F5283B">
              <w:rPr>
                <w:rFonts w:ascii="Arial" w:eastAsia="Times New Roman" w:hAnsi="Arial" w:cs="Arial"/>
                <w:sz w:val="20"/>
                <w:szCs w:val="20"/>
                <w:lang w:val="en-US" w:eastAsia="ru-RU"/>
              </w:rPr>
              <w:t>https://efre2022.hcei.tsc.ru/publication/abstracts.html</w:t>
            </w:r>
          </w:p>
          <w:p w14:paraId="3E65264F" w14:textId="77777777" w:rsidR="003F1BCC" w:rsidRPr="00F5283B" w:rsidRDefault="003F1BCC" w:rsidP="009F4BC3">
            <w:pPr>
              <w:jc w:val="both"/>
              <w:rPr>
                <w:rFonts w:ascii="Arial" w:hAnsi="Arial" w:cs="Arial"/>
                <w:b/>
                <w:bCs/>
                <w:sz w:val="20"/>
                <w:szCs w:val="20"/>
              </w:rPr>
            </w:pPr>
            <w:r w:rsidRPr="00F5283B">
              <w:rPr>
                <w:rFonts w:ascii="Arial" w:hAnsi="Arial" w:cs="Arial"/>
                <w:b/>
                <w:bCs/>
                <w:sz w:val="20"/>
                <w:szCs w:val="20"/>
              </w:rPr>
              <w:t>2023</w:t>
            </w:r>
          </w:p>
          <w:p w14:paraId="29570301" w14:textId="77777777" w:rsidR="00865458" w:rsidRPr="00F5283B" w:rsidRDefault="00865458" w:rsidP="009F4BC3">
            <w:pPr>
              <w:autoSpaceDE w:val="0"/>
              <w:autoSpaceDN w:val="0"/>
              <w:jc w:val="both"/>
              <w:rPr>
                <w:rFonts w:ascii="Arial" w:hAnsi="Arial" w:cs="Arial"/>
                <w:noProof/>
                <w:sz w:val="20"/>
                <w:szCs w:val="20"/>
              </w:rPr>
            </w:pPr>
            <w:r w:rsidRPr="00F5283B">
              <w:rPr>
                <w:rFonts w:ascii="Arial" w:hAnsi="Arial" w:cs="Arial"/>
                <w:noProof/>
                <w:sz w:val="20"/>
                <w:szCs w:val="20"/>
              </w:rPr>
              <w:t>1)Амбарникова Н.В., Полисадова Е.Ф., Лисицын В.М., Домаров Е.В. Рентгенофазовый анализ люминесцентной керамики YAG:Сe, синтезированной радиационным методом Материалы XIX Международной молодежной конференции по люминесценции и лазерной физике, Иркутск, 03–07 июля 2023 года (2023 г.) http://www.llph.ru/</w:t>
            </w:r>
          </w:p>
          <w:p w14:paraId="0A1B00A7" w14:textId="77777777" w:rsidR="00865458" w:rsidRPr="00F5283B" w:rsidRDefault="00865458" w:rsidP="009F4BC3">
            <w:pPr>
              <w:autoSpaceDE w:val="0"/>
              <w:autoSpaceDN w:val="0"/>
              <w:jc w:val="both"/>
              <w:rPr>
                <w:rFonts w:ascii="Arial" w:hAnsi="Arial" w:cs="Arial"/>
                <w:noProof/>
                <w:sz w:val="20"/>
                <w:szCs w:val="20"/>
              </w:rPr>
            </w:pPr>
            <w:r w:rsidRPr="00F5283B">
              <w:rPr>
                <w:rFonts w:ascii="Arial" w:hAnsi="Arial" w:cs="Arial"/>
                <w:noProof/>
                <w:sz w:val="20"/>
                <w:szCs w:val="20"/>
              </w:rPr>
              <w:t>2)Н.Д. Чан, Е.Ф. Полисадова ФОТОЛЮМИНЕСЦЕНИЯ АЛЮМОМАГНИЕВОЙ ШПИНЕЛИ MgAl2O4:Mn, СИНТЕЗИРОВАННОЙ РАДИАЦИОНЫМ МЕТОДОМ Материалы XIX Международной молодежной конференции по люминесценции и лазерной физике, Иркутск, 03–07 июля 2023 года (2023 г.) http://www.llph.ru/</w:t>
            </w:r>
          </w:p>
          <w:p w14:paraId="48F4BE7D" w14:textId="77777777" w:rsidR="00865458" w:rsidRPr="00F5283B" w:rsidRDefault="00865458" w:rsidP="009F4BC3">
            <w:pPr>
              <w:autoSpaceDE w:val="0"/>
              <w:autoSpaceDN w:val="0"/>
              <w:jc w:val="both"/>
              <w:rPr>
                <w:rFonts w:ascii="Arial" w:hAnsi="Arial" w:cs="Arial"/>
                <w:noProof/>
                <w:sz w:val="20"/>
                <w:szCs w:val="20"/>
              </w:rPr>
            </w:pPr>
            <w:r w:rsidRPr="00F5283B">
              <w:rPr>
                <w:rFonts w:ascii="Arial" w:hAnsi="Arial" w:cs="Arial"/>
                <w:noProof/>
                <w:sz w:val="20"/>
                <w:szCs w:val="20"/>
              </w:rPr>
              <w:lastRenderedPageBreak/>
              <w:t>3) N.V. Ambarnikova, E.F. Polisadova STRUCTURAL PROPERTIES OF LUMINESCENT CERAMICS YAG:CE INVESTIGATED USING X-RAY Научная сессия ТУСУР: материалы международной научно-технической конференции студентов, аспирантов и молодых ученых "Научная сессия ТУСУР - 2023", Ч. 3 (2023 г.)</w:t>
            </w:r>
          </w:p>
          <w:p w14:paraId="223C3F99" w14:textId="703CA79C" w:rsidR="003F1BCC" w:rsidRPr="00F5283B" w:rsidRDefault="00865458" w:rsidP="009F4BC3">
            <w:pPr>
              <w:jc w:val="both"/>
              <w:rPr>
                <w:rFonts w:ascii="Arial" w:hAnsi="Arial" w:cs="Arial"/>
                <w:sz w:val="20"/>
                <w:szCs w:val="20"/>
              </w:rPr>
            </w:pPr>
            <w:r w:rsidRPr="00F5283B">
              <w:rPr>
                <w:rFonts w:ascii="Arial" w:hAnsi="Arial" w:cs="Arial"/>
                <w:noProof/>
                <w:sz w:val="20"/>
                <w:szCs w:val="20"/>
              </w:rPr>
              <w:t>4) Ж.К. Койшыбаева, С.К. Павлов, Ф.В. Конусов, Д.В. Сиделёв, А.Р. Насырбаев, Д.Л. Чешев, Р.М. Гадиров, В.А. Тарбоков, Е.Ф. Полисадова, А.Т. Акилбеков РАДИАЦИОННАЯ СТОЙКОСТЬ ТОНКИХ ПЛЁНОК ОКСИДА ГАЛЛИЯ К КОРОТКОИМПУЛЬСНОМУ ИОННОМУ ВОЗДЕЙСТВИЮ  // Взаимодействие излучений с твердым телом : материалы 15-й Междунар. конф., Минск, Беларусь, 26-29 сент. 2023 г. / Белорус, гос. ун-т ; редкол.: В. В. Углов (гл. ред.) [и др.]. – Минск : БГУ, 2023. – С. 249-253  http://vitt.bsu.by</w:t>
            </w:r>
          </w:p>
          <w:p w14:paraId="443EDB1D" w14:textId="3E3AEB4C" w:rsidR="003F1BCC" w:rsidRPr="00F5283B" w:rsidRDefault="003F1BCC" w:rsidP="009F4BC3">
            <w:pPr>
              <w:jc w:val="both"/>
              <w:rPr>
                <w:rFonts w:ascii="Arial" w:hAnsi="Arial" w:cs="Arial"/>
                <w:b/>
                <w:bCs/>
                <w:sz w:val="20"/>
                <w:szCs w:val="20"/>
              </w:rPr>
            </w:pPr>
          </w:p>
        </w:tc>
      </w:tr>
      <w:tr w:rsidR="009008CE" w:rsidRPr="00F5283B" w14:paraId="291BFE5E" w14:textId="77777777" w:rsidTr="002C3955">
        <w:tc>
          <w:tcPr>
            <w:tcW w:w="393" w:type="dxa"/>
          </w:tcPr>
          <w:p w14:paraId="5CE3F32C" w14:textId="6D569427" w:rsidR="009008CE" w:rsidRPr="00F5283B" w:rsidRDefault="009008CE" w:rsidP="009008CE">
            <w:pPr>
              <w:jc w:val="both"/>
              <w:rPr>
                <w:rFonts w:ascii="Arial" w:hAnsi="Arial" w:cs="Arial"/>
                <w:sz w:val="20"/>
                <w:szCs w:val="20"/>
              </w:rPr>
            </w:pPr>
            <w:r w:rsidRPr="00F5283B">
              <w:rPr>
                <w:rFonts w:ascii="Arial" w:hAnsi="Arial" w:cs="Arial"/>
                <w:sz w:val="20"/>
                <w:szCs w:val="20"/>
              </w:rPr>
              <w:lastRenderedPageBreak/>
              <w:t>2</w:t>
            </w:r>
          </w:p>
        </w:tc>
        <w:tc>
          <w:tcPr>
            <w:tcW w:w="1870" w:type="dxa"/>
          </w:tcPr>
          <w:p w14:paraId="2FF4B5AD" w14:textId="3391FC27" w:rsidR="009008CE" w:rsidRPr="00F5283B" w:rsidRDefault="001B2FA9" w:rsidP="009008CE">
            <w:pPr>
              <w:autoSpaceDE w:val="0"/>
              <w:autoSpaceDN w:val="0"/>
              <w:rPr>
                <w:rFonts w:ascii="Arial" w:eastAsia="Times New Roman" w:hAnsi="Arial" w:cs="Arial"/>
                <w:sz w:val="20"/>
                <w:szCs w:val="20"/>
              </w:rPr>
            </w:pPr>
            <w:r w:rsidRPr="00F5283B">
              <w:rPr>
                <w:rFonts w:ascii="Arial" w:eastAsia="Times New Roman" w:hAnsi="Arial" w:cs="Arial"/>
                <w:sz w:val="20"/>
                <w:szCs w:val="20"/>
              </w:rPr>
              <w:t>Корепанов Владимир Иванович</w:t>
            </w:r>
          </w:p>
        </w:tc>
        <w:tc>
          <w:tcPr>
            <w:tcW w:w="1560" w:type="dxa"/>
          </w:tcPr>
          <w:p w14:paraId="2AC0B7AF" w14:textId="7C486E6D" w:rsidR="009008CE" w:rsidRPr="00F5283B" w:rsidRDefault="001B2FA9" w:rsidP="009008CE">
            <w:pPr>
              <w:rPr>
                <w:rFonts w:ascii="Arial" w:eastAsia="Calibri" w:hAnsi="Arial" w:cs="Arial"/>
                <w:sz w:val="20"/>
                <w:szCs w:val="20"/>
              </w:rPr>
            </w:pPr>
            <w:r w:rsidRPr="00F5283B">
              <w:rPr>
                <w:rFonts w:ascii="Arial" w:eastAsia="Calibri" w:hAnsi="Arial" w:cs="Arial"/>
                <w:sz w:val="20"/>
                <w:szCs w:val="20"/>
              </w:rPr>
              <w:t>О</w:t>
            </w:r>
            <w:r w:rsidR="009008CE" w:rsidRPr="00F5283B">
              <w:rPr>
                <w:rFonts w:ascii="Arial" w:eastAsia="Calibri" w:hAnsi="Arial" w:cs="Arial"/>
                <w:sz w:val="20"/>
                <w:szCs w:val="20"/>
              </w:rPr>
              <w:t xml:space="preserve">сновное место работы: </w:t>
            </w:r>
          </w:p>
          <w:p w14:paraId="59EA8DC1" w14:textId="5B24ABCF" w:rsidR="009008CE" w:rsidRPr="00F5283B" w:rsidRDefault="009008CE" w:rsidP="009008CE">
            <w:pPr>
              <w:autoSpaceDE w:val="0"/>
              <w:autoSpaceDN w:val="0"/>
              <w:rPr>
                <w:rFonts w:ascii="Arial" w:eastAsia="Times New Roman" w:hAnsi="Arial" w:cs="Arial"/>
                <w:sz w:val="16"/>
                <w:szCs w:val="16"/>
              </w:rPr>
            </w:pPr>
            <w:r w:rsidRPr="00F5283B">
              <w:rPr>
                <w:rFonts w:ascii="Arial" w:eastAsia="Calibri" w:hAnsi="Arial" w:cs="Arial"/>
                <w:sz w:val="20"/>
                <w:szCs w:val="20"/>
              </w:rPr>
              <w:t>штатный, 0,6 ст.</w:t>
            </w:r>
          </w:p>
        </w:tc>
        <w:tc>
          <w:tcPr>
            <w:tcW w:w="992" w:type="dxa"/>
          </w:tcPr>
          <w:p w14:paraId="164D1223" w14:textId="6095646A" w:rsidR="009008CE" w:rsidRPr="00F5283B" w:rsidRDefault="009008CE" w:rsidP="009008CE">
            <w:pPr>
              <w:autoSpaceDE w:val="0"/>
              <w:autoSpaceDN w:val="0"/>
              <w:rPr>
                <w:rFonts w:ascii="Arial" w:eastAsia="Times New Roman" w:hAnsi="Arial" w:cs="Arial"/>
                <w:sz w:val="16"/>
                <w:szCs w:val="16"/>
              </w:rPr>
            </w:pPr>
            <w:r w:rsidRPr="00F5283B">
              <w:rPr>
                <w:rFonts w:ascii="Arial" w:eastAsia="Calibri" w:hAnsi="Arial" w:cs="Arial"/>
                <w:sz w:val="20"/>
                <w:szCs w:val="20"/>
              </w:rPr>
              <w:t>д.ф.-м.н.</w:t>
            </w:r>
            <w:r w:rsidR="001B2FA9" w:rsidRPr="00F5283B">
              <w:rPr>
                <w:rFonts w:ascii="Arial" w:eastAsia="Calibri" w:hAnsi="Arial" w:cs="Arial"/>
                <w:sz w:val="20"/>
                <w:szCs w:val="20"/>
              </w:rPr>
              <w:t xml:space="preserve">, </w:t>
            </w:r>
            <w:r w:rsidR="003F1BCC" w:rsidRPr="00F5283B">
              <w:rPr>
                <w:rFonts w:ascii="Arial" w:eastAsia="Calibri" w:hAnsi="Arial" w:cs="Arial"/>
                <w:sz w:val="20"/>
                <w:szCs w:val="20"/>
              </w:rPr>
              <w:t>профессор</w:t>
            </w:r>
          </w:p>
        </w:tc>
        <w:tc>
          <w:tcPr>
            <w:tcW w:w="2551" w:type="dxa"/>
          </w:tcPr>
          <w:p w14:paraId="0CC89A06" w14:textId="44030D4B" w:rsidR="009008CE" w:rsidRPr="00F5283B" w:rsidRDefault="009008CE" w:rsidP="00E21F30">
            <w:pPr>
              <w:widowControl w:val="0"/>
              <w:tabs>
                <w:tab w:val="left" w:pos="720"/>
              </w:tabs>
              <w:suppressAutoHyphens/>
              <w:rPr>
                <w:rFonts w:ascii="Arial" w:hAnsi="Arial" w:cs="Arial"/>
                <w:sz w:val="20"/>
                <w:szCs w:val="20"/>
              </w:rPr>
            </w:pPr>
            <w:r w:rsidRPr="00F5283B">
              <w:rPr>
                <w:rFonts w:ascii="Arial" w:hAnsi="Arial" w:cs="Arial"/>
                <w:sz w:val="20"/>
                <w:szCs w:val="20"/>
              </w:rPr>
              <w:t xml:space="preserve">В рамках направления научных исследований ТПУ Приборостроение и механика: Энергетика и рациональное природопользование, в части проектирования и применения мощных светодиодных светильников для промышленных и сельскохозяйственных объектов </w:t>
            </w:r>
          </w:p>
          <w:p w14:paraId="76F781AF" w14:textId="4DB163A7" w:rsidR="009008CE" w:rsidRPr="00F5283B" w:rsidRDefault="009008CE" w:rsidP="00E21F30">
            <w:pPr>
              <w:rPr>
                <w:rFonts w:ascii="Arial" w:hAnsi="Arial" w:cs="Arial"/>
                <w:sz w:val="20"/>
                <w:szCs w:val="20"/>
              </w:rPr>
            </w:pPr>
            <w:r w:rsidRPr="00F5283B">
              <w:rPr>
                <w:rFonts w:ascii="Arial" w:hAnsi="Arial" w:cs="Arial"/>
              </w:rPr>
              <w:t xml:space="preserve"> </w:t>
            </w:r>
            <w:r w:rsidRPr="00F5283B">
              <w:rPr>
                <w:rFonts w:ascii="Arial" w:hAnsi="Arial" w:cs="Arial"/>
                <w:sz w:val="20"/>
                <w:szCs w:val="20"/>
              </w:rPr>
              <w:t>(Приказ_№_83-34_от_23.03.2020)</w:t>
            </w:r>
          </w:p>
          <w:p w14:paraId="2A80587D" w14:textId="77777777" w:rsidR="009008CE" w:rsidRPr="00F5283B" w:rsidRDefault="009008CE" w:rsidP="00E21F30">
            <w:pPr>
              <w:rPr>
                <w:rFonts w:ascii="Arial" w:hAnsi="Arial" w:cs="Arial"/>
                <w:sz w:val="20"/>
                <w:szCs w:val="20"/>
              </w:rPr>
            </w:pPr>
          </w:p>
          <w:p w14:paraId="25BD8735" w14:textId="103709D1" w:rsidR="009008CE" w:rsidRPr="00F5283B" w:rsidRDefault="009008CE" w:rsidP="009008CE">
            <w:pPr>
              <w:pStyle w:val="Default"/>
              <w:jc w:val="both"/>
              <w:rPr>
                <w:rFonts w:ascii="Arial" w:hAnsi="Arial" w:cs="Arial"/>
                <w:sz w:val="20"/>
                <w:szCs w:val="20"/>
              </w:rPr>
            </w:pPr>
          </w:p>
        </w:tc>
        <w:tc>
          <w:tcPr>
            <w:tcW w:w="4111" w:type="dxa"/>
          </w:tcPr>
          <w:p w14:paraId="511B4E88" w14:textId="404E5539" w:rsidR="00082BEB" w:rsidRPr="00F5283B" w:rsidRDefault="00082BEB" w:rsidP="00082BEB">
            <w:pPr>
              <w:jc w:val="both"/>
              <w:rPr>
                <w:rFonts w:ascii="Arial" w:hAnsi="Arial" w:cs="Arial"/>
                <w:b/>
                <w:sz w:val="20"/>
                <w:szCs w:val="20"/>
                <w:lang w:val="en-US"/>
              </w:rPr>
            </w:pPr>
            <w:r w:rsidRPr="00F5283B">
              <w:rPr>
                <w:rFonts w:ascii="Arial" w:hAnsi="Arial" w:cs="Arial"/>
                <w:b/>
                <w:sz w:val="20"/>
                <w:szCs w:val="20"/>
                <w:lang w:val="en-US"/>
              </w:rPr>
              <w:t>2021</w:t>
            </w:r>
          </w:p>
          <w:p w14:paraId="010CEADF" w14:textId="1F4910EE" w:rsidR="009008CE" w:rsidRPr="00F5283B" w:rsidRDefault="003F1BCC" w:rsidP="00082BEB">
            <w:pPr>
              <w:jc w:val="both"/>
              <w:rPr>
                <w:rFonts w:ascii="Arial" w:hAnsi="Arial" w:cs="Arial"/>
                <w:iCs/>
                <w:sz w:val="20"/>
                <w:szCs w:val="20"/>
                <w:lang w:val="en-US"/>
              </w:rPr>
            </w:pPr>
            <w:r w:rsidRPr="00F5283B">
              <w:rPr>
                <w:rFonts w:ascii="Arial" w:hAnsi="Arial" w:cs="Arial"/>
                <w:sz w:val="20"/>
                <w:szCs w:val="20"/>
                <w:lang w:val="en-US"/>
              </w:rPr>
              <w:t>1</w:t>
            </w:r>
            <w:r w:rsidR="00B51E1C" w:rsidRPr="00F5283B">
              <w:rPr>
                <w:rFonts w:ascii="Arial" w:hAnsi="Arial" w:cs="Arial"/>
                <w:sz w:val="20"/>
                <w:szCs w:val="20"/>
                <w:lang w:val="en-US"/>
              </w:rPr>
              <w:t xml:space="preserve">. </w:t>
            </w:r>
            <w:proofErr w:type="spellStart"/>
            <w:r w:rsidR="00B51E1C" w:rsidRPr="00F5283B">
              <w:rPr>
                <w:rFonts w:ascii="Arial" w:eastAsia="AdvOT863180fb" w:hAnsi="Arial" w:cs="Arial"/>
                <w:bCs/>
                <w:iCs/>
                <w:sz w:val="20"/>
                <w:szCs w:val="20"/>
                <w:lang w:val="en-US" w:bidi="ar"/>
              </w:rPr>
              <w:t>Korepanov</w:t>
            </w:r>
            <w:proofErr w:type="spellEnd"/>
            <w:r w:rsidR="00B51E1C" w:rsidRPr="00F5283B">
              <w:rPr>
                <w:rFonts w:ascii="Arial" w:eastAsia="AdvOT863180fb" w:hAnsi="Arial" w:cs="Arial"/>
                <w:bCs/>
                <w:iCs/>
                <w:sz w:val="20"/>
                <w:szCs w:val="20"/>
                <w:lang w:val="en-US" w:bidi="ar"/>
              </w:rPr>
              <w:t xml:space="preserve"> V.I. E</w:t>
            </w:r>
            <w:r w:rsidR="00F5283B" w:rsidRPr="00F5283B">
              <w:rPr>
                <w:rFonts w:ascii="Arial" w:hAnsi="Arial" w:cs="Arial"/>
              </w:rPr>
              <w:fldChar w:fldCharType="begin"/>
            </w:r>
            <w:r w:rsidR="00F5283B" w:rsidRPr="00F5283B">
              <w:rPr>
                <w:rFonts w:ascii="Arial" w:hAnsi="Arial" w:cs="Arial"/>
                <w:lang w:val="en-US"/>
              </w:rPr>
              <w:instrText xml:space="preserve"> HYPERLINK "https://elibrary.ru/item.asp?id=44965254" </w:instrText>
            </w:r>
            <w:r w:rsidR="00F5283B" w:rsidRPr="00F5283B">
              <w:rPr>
                <w:rFonts w:ascii="Arial" w:hAnsi="Arial" w:cs="Arial"/>
              </w:rPr>
              <w:fldChar w:fldCharType="separate"/>
            </w:r>
            <w:r w:rsidR="00B51E1C" w:rsidRPr="00F5283B">
              <w:rPr>
                <w:rStyle w:val="af1"/>
                <w:rFonts w:ascii="Arial" w:hAnsi="Arial" w:cs="Arial"/>
                <w:bCs/>
                <w:iCs/>
                <w:color w:val="auto"/>
                <w:sz w:val="20"/>
                <w:szCs w:val="20"/>
                <w:u w:val="none"/>
                <w:lang w:val="en-US"/>
              </w:rPr>
              <w:t>nhancing structural rigidity via a strategy involving protons for creating water-resistant mn</w:t>
            </w:r>
            <w:r w:rsidR="00B51E1C" w:rsidRPr="00F5283B">
              <w:rPr>
                <w:rStyle w:val="af1"/>
                <w:rFonts w:ascii="Arial" w:hAnsi="Arial" w:cs="Arial"/>
                <w:bCs/>
                <w:iCs/>
                <w:color w:val="auto"/>
                <w:sz w:val="20"/>
                <w:szCs w:val="20"/>
                <w:u w:val="none"/>
                <w:vertAlign w:val="superscript"/>
                <w:lang w:val="en-US"/>
              </w:rPr>
              <w:t>4+</w:t>
            </w:r>
            <w:r w:rsidR="00B51E1C" w:rsidRPr="00F5283B">
              <w:rPr>
                <w:rStyle w:val="af1"/>
                <w:rFonts w:ascii="Arial" w:hAnsi="Arial" w:cs="Arial"/>
                <w:bCs/>
                <w:iCs/>
                <w:color w:val="auto"/>
                <w:sz w:val="20"/>
                <w:szCs w:val="20"/>
                <w:u w:val="none"/>
                <w:lang w:val="en-US"/>
              </w:rPr>
              <w:t>-doped fluoride phosphors</w:t>
            </w:r>
            <w:r w:rsidR="00F5283B" w:rsidRPr="00F5283B">
              <w:rPr>
                <w:rStyle w:val="af1"/>
                <w:rFonts w:ascii="Arial" w:hAnsi="Arial" w:cs="Arial"/>
                <w:bCs/>
                <w:iCs/>
                <w:color w:val="auto"/>
                <w:sz w:val="20"/>
                <w:szCs w:val="20"/>
                <w:u w:val="none"/>
                <w:lang w:val="en-US"/>
              </w:rPr>
              <w:fldChar w:fldCharType="end"/>
            </w:r>
            <w:r w:rsidR="009008CE" w:rsidRPr="00F5283B">
              <w:rPr>
                <w:rFonts w:ascii="Arial" w:hAnsi="Arial" w:cs="Arial"/>
                <w:iCs/>
                <w:sz w:val="20"/>
                <w:szCs w:val="20"/>
                <w:lang w:val="en-US"/>
              </w:rPr>
              <w:br/>
              <w:t xml:space="preserve">Lang T., Wang J., Han T., Peng L., Cao S., Liu B., Cai M., Fang S., Zhong Y., </w:t>
            </w:r>
            <w:proofErr w:type="spellStart"/>
            <w:r w:rsidR="009008CE" w:rsidRPr="00F5283B">
              <w:rPr>
                <w:rFonts w:ascii="Arial" w:hAnsi="Arial" w:cs="Arial"/>
                <w:iCs/>
                <w:sz w:val="20"/>
                <w:szCs w:val="20"/>
                <w:lang w:val="en-US"/>
              </w:rPr>
              <w:t>Polisadova</w:t>
            </w:r>
            <w:proofErr w:type="spellEnd"/>
            <w:r w:rsidR="009008CE" w:rsidRPr="00F5283B">
              <w:rPr>
                <w:rFonts w:ascii="Arial" w:hAnsi="Arial" w:cs="Arial"/>
                <w:iCs/>
                <w:sz w:val="20"/>
                <w:szCs w:val="20"/>
                <w:lang w:val="en-US"/>
              </w:rPr>
              <w:t xml:space="preserve"> E., </w:t>
            </w:r>
            <w:proofErr w:type="spellStart"/>
            <w:r w:rsidR="009008CE" w:rsidRPr="00F5283B">
              <w:rPr>
                <w:rFonts w:ascii="Arial" w:hAnsi="Arial" w:cs="Arial"/>
                <w:iCs/>
                <w:sz w:val="20"/>
                <w:szCs w:val="20"/>
                <w:lang w:val="en-US"/>
              </w:rPr>
              <w:t>Korepanov</w:t>
            </w:r>
            <w:proofErr w:type="spellEnd"/>
            <w:r w:rsidR="009008CE" w:rsidRPr="00F5283B">
              <w:rPr>
                <w:rFonts w:ascii="Arial" w:hAnsi="Arial" w:cs="Arial"/>
                <w:iCs/>
                <w:sz w:val="20"/>
                <w:szCs w:val="20"/>
                <w:lang w:val="en-US"/>
              </w:rPr>
              <w:t xml:space="preserve"> V., Yakovlev A.</w:t>
            </w:r>
            <w:r w:rsidR="00B51E1C" w:rsidRPr="00F5283B">
              <w:rPr>
                <w:rFonts w:ascii="Arial" w:hAnsi="Arial" w:cs="Arial"/>
                <w:iCs/>
                <w:sz w:val="20"/>
                <w:szCs w:val="20"/>
                <w:lang w:val="en-US"/>
              </w:rPr>
              <w:t xml:space="preserve">// </w:t>
            </w:r>
            <w:r w:rsidR="009008CE" w:rsidRPr="00F5283B">
              <w:rPr>
                <w:rFonts w:ascii="Arial" w:hAnsi="Arial" w:cs="Arial"/>
                <w:iCs/>
                <w:sz w:val="20"/>
                <w:szCs w:val="20"/>
                <w:lang w:val="en-US"/>
              </w:rPr>
              <w:br/>
            </w:r>
            <w:r w:rsidR="00F5283B" w:rsidRPr="00F5283B">
              <w:rPr>
                <w:rFonts w:ascii="Arial" w:hAnsi="Arial" w:cs="Arial"/>
              </w:rPr>
              <w:fldChar w:fldCharType="begin"/>
            </w:r>
            <w:r w:rsidR="00F5283B" w:rsidRPr="00F5283B">
              <w:rPr>
                <w:rFonts w:ascii="Arial" w:hAnsi="Arial" w:cs="Arial"/>
                <w:lang w:val="en-US"/>
              </w:rPr>
              <w:instrText xml:space="preserve"> HYPERLINK "https://elibrary.ru/contents.asp?id=44963064" </w:instrText>
            </w:r>
            <w:r w:rsidR="00F5283B" w:rsidRPr="00F5283B">
              <w:rPr>
                <w:rFonts w:ascii="Arial" w:hAnsi="Arial" w:cs="Arial"/>
              </w:rPr>
              <w:fldChar w:fldCharType="separate"/>
            </w:r>
            <w:r w:rsidR="009008CE" w:rsidRPr="00F5283B">
              <w:rPr>
                <w:rStyle w:val="af1"/>
                <w:rFonts w:ascii="Arial" w:hAnsi="Arial" w:cs="Arial"/>
                <w:iCs/>
                <w:color w:val="auto"/>
                <w:sz w:val="20"/>
                <w:szCs w:val="20"/>
                <w:u w:val="none"/>
                <w:lang w:val="en-US"/>
              </w:rPr>
              <w:t>Inorganic Chemistry</w:t>
            </w:r>
            <w:r w:rsidR="00F5283B" w:rsidRPr="00F5283B">
              <w:rPr>
                <w:rStyle w:val="af1"/>
                <w:rFonts w:ascii="Arial" w:hAnsi="Arial" w:cs="Arial"/>
                <w:iCs/>
                <w:color w:val="auto"/>
                <w:sz w:val="20"/>
                <w:szCs w:val="20"/>
                <w:u w:val="none"/>
                <w:lang w:val="en-US"/>
              </w:rPr>
              <w:fldChar w:fldCharType="end"/>
            </w:r>
            <w:r w:rsidR="00683CAE" w:rsidRPr="00F5283B">
              <w:rPr>
                <w:rFonts w:ascii="Arial" w:hAnsi="Arial" w:cs="Arial"/>
                <w:iCs/>
                <w:sz w:val="28"/>
                <w:szCs w:val="28"/>
                <w:lang w:val="en-US"/>
              </w:rPr>
              <w:t xml:space="preserve">. </w:t>
            </w:r>
            <w:r w:rsidR="00683CAE" w:rsidRPr="00F5283B">
              <w:rPr>
                <w:rFonts w:ascii="Arial" w:hAnsi="Arial" w:cs="Arial"/>
                <w:iCs/>
                <w:sz w:val="20"/>
                <w:szCs w:val="20"/>
                <w:lang w:val="en-US"/>
              </w:rPr>
              <w:t>-2021, -Vol. 60. -P. 1832 - 1838.</w:t>
            </w:r>
          </w:p>
          <w:p w14:paraId="6C6FE178" w14:textId="77777777" w:rsidR="00082BEB" w:rsidRPr="00F5283B" w:rsidRDefault="00082BEB" w:rsidP="00082BEB">
            <w:pPr>
              <w:jc w:val="both"/>
              <w:rPr>
                <w:rFonts w:ascii="Arial" w:hAnsi="Arial" w:cs="Arial"/>
                <w:sz w:val="20"/>
                <w:szCs w:val="20"/>
                <w:lang w:val="en-US"/>
              </w:rPr>
            </w:pPr>
            <w:r w:rsidRPr="00F5283B">
              <w:rPr>
                <w:rFonts w:ascii="Arial" w:hAnsi="Arial" w:cs="Arial"/>
                <w:sz w:val="20"/>
                <w:szCs w:val="20"/>
                <w:lang w:val="en-US"/>
              </w:rPr>
              <w:t>2. TRADE-OFF LATTICE SITE OCCUPANCY ENGINEERING STRATEGY FOR NEAR-INFRARED PHOSPHORS WITH ULTRABROAD AND TUNABLE EMISSION</w:t>
            </w:r>
          </w:p>
          <w:p w14:paraId="1B29A9E3" w14:textId="77777777" w:rsidR="00082BEB" w:rsidRPr="00F5283B" w:rsidRDefault="00082BEB" w:rsidP="00082BEB">
            <w:pPr>
              <w:jc w:val="both"/>
              <w:rPr>
                <w:rFonts w:ascii="Arial" w:hAnsi="Arial" w:cs="Arial"/>
                <w:sz w:val="20"/>
                <w:szCs w:val="20"/>
                <w:lang w:val="en-US"/>
              </w:rPr>
            </w:pPr>
            <w:r w:rsidRPr="00F5283B">
              <w:rPr>
                <w:rFonts w:ascii="Arial" w:hAnsi="Arial" w:cs="Arial"/>
                <w:sz w:val="20"/>
                <w:szCs w:val="20"/>
                <w:lang w:val="en-US"/>
              </w:rPr>
              <w:t xml:space="preserve">Lang T., Han T., He S., Wang J., Guo C., Peng L., Cao S., Liu B., Cai M., Wang Q., Ge </w:t>
            </w:r>
            <w:r w:rsidRPr="00F5283B">
              <w:rPr>
                <w:rFonts w:ascii="Arial" w:hAnsi="Arial" w:cs="Arial"/>
                <w:sz w:val="20"/>
                <w:szCs w:val="20"/>
                <w:lang w:val="en-US"/>
              </w:rPr>
              <w:lastRenderedPageBreak/>
              <w:t xml:space="preserve">G., </w:t>
            </w:r>
            <w:proofErr w:type="spellStart"/>
            <w:r w:rsidRPr="00F5283B">
              <w:rPr>
                <w:rFonts w:ascii="Arial" w:hAnsi="Arial" w:cs="Arial"/>
                <w:sz w:val="20"/>
                <w:szCs w:val="20"/>
                <w:lang w:val="en-US"/>
              </w:rPr>
              <w:t>Korepanov</w:t>
            </w:r>
            <w:proofErr w:type="spellEnd"/>
            <w:r w:rsidRPr="00F5283B">
              <w:rPr>
                <w:rFonts w:ascii="Arial" w:hAnsi="Arial" w:cs="Arial"/>
                <w:sz w:val="20"/>
                <w:szCs w:val="20"/>
                <w:lang w:val="en-US"/>
              </w:rPr>
              <w:t xml:space="preserve"> V.I., Fang S., Yakovlev A.N., </w:t>
            </w:r>
            <w:proofErr w:type="spellStart"/>
            <w:r w:rsidRPr="00F5283B">
              <w:rPr>
                <w:rFonts w:ascii="Arial" w:hAnsi="Arial" w:cs="Arial"/>
                <w:sz w:val="20"/>
                <w:szCs w:val="20"/>
                <w:lang w:val="en-US"/>
              </w:rPr>
              <w:t>Qiu</w:t>
            </w:r>
            <w:proofErr w:type="spellEnd"/>
            <w:r w:rsidRPr="00F5283B">
              <w:rPr>
                <w:rFonts w:ascii="Arial" w:hAnsi="Arial" w:cs="Arial"/>
                <w:sz w:val="20"/>
                <w:szCs w:val="20"/>
                <w:lang w:val="en-US"/>
              </w:rPr>
              <w:t xml:space="preserve"> J.</w:t>
            </w:r>
          </w:p>
          <w:p w14:paraId="462EDF3C" w14:textId="77777777" w:rsidR="00082BEB" w:rsidRPr="00F5283B" w:rsidRDefault="00082BEB" w:rsidP="00082BEB">
            <w:pPr>
              <w:jc w:val="both"/>
              <w:rPr>
                <w:rFonts w:ascii="Arial" w:hAnsi="Arial" w:cs="Arial"/>
                <w:sz w:val="20"/>
                <w:szCs w:val="20"/>
                <w:lang w:val="en-US"/>
              </w:rPr>
            </w:pPr>
            <w:r w:rsidRPr="00F5283B">
              <w:rPr>
                <w:rFonts w:ascii="Arial" w:hAnsi="Arial" w:cs="Arial"/>
                <w:sz w:val="20"/>
                <w:szCs w:val="20"/>
                <w:lang w:val="en-US"/>
              </w:rPr>
              <w:t>Advanced Optical Materials. 2021.</w:t>
            </w:r>
          </w:p>
          <w:p w14:paraId="06358B6C" w14:textId="77777777" w:rsidR="00082BEB" w:rsidRPr="00F5283B" w:rsidRDefault="00082BEB" w:rsidP="00082BEB">
            <w:pPr>
              <w:jc w:val="both"/>
              <w:rPr>
                <w:rFonts w:ascii="Arial" w:hAnsi="Arial" w:cs="Arial"/>
                <w:sz w:val="20"/>
                <w:szCs w:val="20"/>
                <w:lang w:val="en-US"/>
              </w:rPr>
            </w:pPr>
            <w:r w:rsidRPr="00F5283B">
              <w:rPr>
                <w:rFonts w:ascii="Arial" w:hAnsi="Arial" w:cs="Arial"/>
                <w:sz w:val="20"/>
                <w:szCs w:val="20"/>
                <w:lang w:val="en-US"/>
              </w:rPr>
              <w:t>3. ENHANCING STRUCTURAL RIGIDITY VIA A STRATEGY INVOLVING PROTONS FOR CREATING WATER-RESISTANT MN4+-DOPED FLUORIDE PHOSPHORS</w:t>
            </w:r>
          </w:p>
          <w:p w14:paraId="4F32666E" w14:textId="77777777" w:rsidR="00082BEB" w:rsidRPr="00F5283B" w:rsidRDefault="00082BEB" w:rsidP="00082BEB">
            <w:pPr>
              <w:jc w:val="both"/>
              <w:rPr>
                <w:rFonts w:ascii="Arial" w:hAnsi="Arial" w:cs="Arial"/>
                <w:sz w:val="20"/>
                <w:szCs w:val="20"/>
                <w:lang w:val="en-US"/>
              </w:rPr>
            </w:pPr>
            <w:r w:rsidRPr="00F5283B">
              <w:rPr>
                <w:rFonts w:ascii="Arial" w:hAnsi="Arial" w:cs="Arial"/>
                <w:sz w:val="20"/>
                <w:szCs w:val="20"/>
                <w:lang w:val="en-US"/>
              </w:rPr>
              <w:t xml:space="preserve">Lang T., Wang J., Han T., Peng L., Cao S., Liu B., Cai M., Fang S., Zhong Y., </w:t>
            </w:r>
            <w:proofErr w:type="spellStart"/>
            <w:r w:rsidRPr="00F5283B">
              <w:rPr>
                <w:rFonts w:ascii="Arial" w:hAnsi="Arial" w:cs="Arial"/>
                <w:sz w:val="20"/>
                <w:szCs w:val="20"/>
                <w:lang w:val="en-US"/>
              </w:rPr>
              <w:t>Polisadova</w:t>
            </w:r>
            <w:proofErr w:type="spellEnd"/>
            <w:r w:rsidRPr="00F5283B">
              <w:rPr>
                <w:rFonts w:ascii="Arial" w:hAnsi="Arial" w:cs="Arial"/>
                <w:sz w:val="20"/>
                <w:szCs w:val="20"/>
                <w:lang w:val="en-US"/>
              </w:rPr>
              <w:t xml:space="preserve"> E., </w:t>
            </w:r>
            <w:proofErr w:type="spellStart"/>
            <w:r w:rsidRPr="00F5283B">
              <w:rPr>
                <w:rFonts w:ascii="Arial" w:hAnsi="Arial" w:cs="Arial"/>
                <w:sz w:val="20"/>
                <w:szCs w:val="20"/>
                <w:lang w:val="en-US"/>
              </w:rPr>
              <w:t>Korepanov</w:t>
            </w:r>
            <w:proofErr w:type="spellEnd"/>
            <w:r w:rsidRPr="00F5283B">
              <w:rPr>
                <w:rFonts w:ascii="Arial" w:hAnsi="Arial" w:cs="Arial"/>
                <w:sz w:val="20"/>
                <w:szCs w:val="20"/>
                <w:lang w:val="en-US"/>
              </w:rPr>
              <w:t xml:space="preserve"> V., Yakovlev A.</w:t>
            </w:r>
          </w:p>
          <w:p w14:paraId="53D079C9" w14:textId="77777777" w:rsidR="00082BEB" w:rsidRPr="00F5283B" w:rsidRDefault="00082BEB" w:rsidP="00082BEB">
            <w:pPr>
              <w:jc w:val="both"/>
              <w:rPr>
                <w:rFonts w:ascii="Arial" w:hAnsi="Arial" w:cs="Arial"/>
                <w:sz w:val="20"/>
                <w:szCs w:val="20"/>
                <w:lang w:val="en-US"/>
              </w:rPr>
            </w:pPr>
            <w:r w:rsidRPr="00F5283B">
              <w:rPr>
                <w:rFonts w:ascii="Arial" w:hAnsi="Arial" w:cs="Arial"/>
                <w:sz w:val="20"/>
                <w:szCs w:val="20"/>
                <w:lang w:val="en-US"/>
              </w:rPr>
              <w:t>Inorganic Chemistry. 2021.</w:t>
            </w:r>
          </w:p>
          <w:p w14:paraId="7FDCF892" w14:textId="325FE10D" w:rsidR="00082BEB" w:rsidRPr="00F5283B" w:rsidRDefault="00082BEB" w:rsidP="00082BEB">
            <w:pPr>
              <w:jc w:val="both"/>
              <w:rPr>
                <w:rFonts w:ascii="Arial" w:hAnsi="Arial" w:cs="Arial"/>
                <w:b/>
                <w:sz w:val="20"/>
                <w:szCs w:val="20"/>
                <w:lang w:val="en-US"/>
              </w:rPr>
            </w:pPr>
            <w:r w:rsidRPr="00F5283B">
              <w:rPr>
                <w:rFonts w:ascii="Arial" w:hAnsi="Arial" w:cs="Arial"/>
                <w:b/>
                <w:sz w:val="20"/>
                <w:szCs w:val="20"/>
                <w:lang w:val="en-US"/>
              </w:rPr>
              <w:t>2022</w:t>
            </w:r>
          </w:p>
          <w:p w14:paraId="31CE7962" w14:textId="77777777" w:rsidR="00082BEB" w:rsidRPr="00F5283B" w:rsidRDefault="00082BEB" w:rsidP="00082BEB">
            <w:pPr>
              <w:jc w:val="both"/>
              <w:rPr>
                <w:rFonts w:ascii="Arial" w:hAnsi="Arial" w:cs="Arial"/>
                <w:sz w:val="20"/>
                <w:szCs w:val="20"/>
                <w:lang w:val="en-US"/>
              </w:rPr>
            </w:pPr>
            <w:r w:rsidRPr="00F5283B">
              <w:rPr>
                <w:rFonts w:ascii="Arial" w:hAnsi="Arial" w:cs="Arial"/>
                <w:sz w:val="20"/>
                <w:szCs w:val="20"/>
                <w:lang w:val="en-US"/>
              </w:rPr>
              <w:t>POST-DOPING INDUCED MORPHOLOGY EVOLUTION BOOSTS MN2+ LUMINESCENCE IN THE CS2NABICL6:MN2+ PHOSPHOR</w:t>
            </w:r>
          </w:p>
          <w:p w14:paraId="5913602B" w14:textId="77777777" w:rsidR="00082BEB" w:rsidRPr="00F5283B" w:rsidRDefault="00082BEB" w:rsidP="00082BEB">
            <w:pPr>
              <w:jc w:val="both"/>
              <w:rPr>
                <w:rFonts w:ascii="Arial" w:hAnsi="Arial" w:cs="Arial"/>
                <w:sz w:val="20"/>
                <w:szCs w:val="20"/>
                <w:lang w:val="en-US"/>
              </w:rPr>
            </w:pPr>
            <w:r w:rsidRPr="00F5283B">
              <w:rPr>
                <w:rFonts w:ascii="Arial" w:hAnsi="Arial" w:cs="Arial"/>
                <w:sz w:val="20"/>
                <w:szCs w:val="20"/>
                <w:lang w:val="en-US"/>
              </w:rPr>
              <w:t xml:space="preserve">Fang S., Wang T., He S., Han T., Liu B., Lang T., Cai M., </w:t>
            </w:r>
            <w:proofErr w:type="spellStart"/>
            <w:r w:rsidRPr="00F5283B">
              <w:rPr>
                <w:rFonts w:ascii="Arial" w:hAnsi="Arial" w:cs="Arial"/>
                <w:sz w:val="20"/>
                <w:szCs w:val="20"/>
                <w:lang w:val="en-US"/>
              </w:rPr>
              <w:t>Korepanov</w:t>
            </w:r>
            <w:proofErr w:type="spellEnd"/>
            <w:r w:rsidRPr="00F5283B">
              <w:rPr>
                <w:rFonts w:ascii="Arial" w:hAnsi="Arial" w:cs="Arial"/>
                <w:sz w:val="20"/>
                <w:szCs w:val="20"/>
                <w:lang w:val="en-US"/>
              </w:rPr>
              <w:t xml:space="preserve"> V.I.</w:t>
            </w:r>
          </w:p>
          <w:p w14:paraId="1D0B69E4" w14:textId="77777777" w:rsidR="00082BEB" w:rsidRPr="00F5283B" w:rsidRDefault="00082BEB" w:rsidP="00082BEB">
            <w:pPr>
              <w:jc w:val="both"/>
              <w:rPr>
                <w:rFonts w:ascii="Arial" w:hAnsi="Arial" w:cs="Arial"/>
                <w:sz w:val="20"/>
                <w:szCs w:val="20"/>
                <w:lang w:val="en-US"/>
              </w:rPr>
            </w:pPr>
            <w:r w:rsidRPr="00F5283B">
              <w:rPr>
                <w:rFonts w:ascii="Arial" w:hAnsi="Arial" w:cs="Arial"/>
                <w:sz w:val="20"/>
                <w:szCs w:val="20"/>
                <w:lang w:val="en-US"/>
              </w:rPr>
              <w:t>PCCP: Physical Chemistry Chemical Physics. 2022.</w:t>
            </w:r>
          </w:p>
          <w:p w14:paraId="356BF2E2" w14:textId="17AAFB2C" w:rsidR="00082BEB" w:rsidRPr="00F5283B" w:rsidRDefault="00082BEB" w:rsidP="00082BEB">
            <w:pPr>
              <w:jc w:val="both"/>
              <w:rPr>
                <w:rFonts w:ascii="Arial" w:hAnsi="Arial" w:cs="Arial"/>
                <w:b/>
                <w:sz w:val="20"/>
                <w:szCs w:val="20"/>
              </w:rPr>
            </w:pPr>
            <w:r w:rsidRPr="00F5283B">
              <w:rPr>
                <w:rFonts w:ascii="Arial" w:hAnsi="Arial" w:cs="Arial"/>
                <w:b/>
                <w:sz w:val="20"/>
                <w:szCs w:val="20"/>
              </w:rPr>
              <w:t>2023</w:t>
            </w:r>
          </w:p>
          <w:p w14:paraId="72F8C275" w14:textId="0AC2FBB3" w:rsidR="00082BEB" w:rsidRPr="00F5283B" w:rsidRDefault="00082BEB" w:rsidP="00082BEB">
            <w:pPr>
              <w:jc w:val="both"/>
              <w:rPr>
                <w:rFonts w:ascii="Arial" w:hAnsi="Arial" w:cs="Arial"/>
                <w:sz w:val="20"/>
                <w:szCs w:val="20"/>
                <w:lang w:val="en-US"/>
              </w:rPr>
            </w:pPr>
            <w:r w:rsidRPr="00F5283B">
              <w:rPr>
                <w:rFonts w:ascii="Arial" w:hAnsi="Arial" w:cs="Arial"/>
                <w:sz w:val="20"/>
                <w:szCs w:val="20"/>
              </w:rPr>
              <w:t xml:space="preserve">СТРУКТУРА КИСЛОРОДНЫХ ЦЕНТРОВ ВО ФТОРИДЕ ЛИТИЯ С ПРИМЕСЯМИ МЕТАЛЛОВ / В.И. Корепанов, Г. Гэ, Е.Ф. Полисадова // Оптика и </w:t>
            </w:r>
            <w:proofErr w:type="gramStart"/>
            <w:r w:rsidRPr="00F5283B">
              <w:rPr>
                <w:rFonts w:ascii="Arial" w:hAnsi="Arial" w:cs="Arial"/>
                <w:sz w:val="20"/>
                <w:szCs w:val="20"/>
              </w:rPr>
              <w:t>спектроскопия.-</w:t>
            </w:r>
            <w:proofErr w:type="gramEnd"/>
            <w:r w:rsidRPr="00F5283B">
              <w:rPr>
                <w:rFonts w:ascii="Arial" w:hAnsi="Arial" w:cs="Arial"/>
                <w:sz w:val="20"/>
                <w:szCs w:val="20"/>
              </w:rPr>
              <w:t xml:space="preserve"> </w:t>
            </w:r>
            <w:r w:rsidRPr="00F5283B">
              <w:rPr>
                <w:rFonts w:ascii="Arial" w:hAnsi="Arial" w:cs="Arial"/>
                <w:sz w:val="20"/>
                <w:szCs w:val="20"/>
                <w:lang w:val="en-US"/>
              </w:rPr>
              <w:t xml:space="preserve">2023.- Т.- 131, </w:t>
            </w:r>
            <w:proofErr w:type="spellStart"/>
            <w:r w:rsidRPr="00F5283B">
              <w:rPr>
                <w:rFonts w:ascii="Arial" w:hAnsi="Arial" w:cs="Arial"/>
                <w:sz w:val="20"/>
                <w:szCs w:val="20"/>
                <w:lang w:val="en-US"/>
              </w:rPr>
              <w:t>вып</w:t>
            </w:r>
            <w:proofErr w:type="spellEnd"/>
            <w:r w:rsidRPr="00F5283B">
              <w:rPr>
                <w:rFonts w:ascii="Arial" w:hAnsi="Arial" w:cs="Arial"/>
                <w:sz w:val="20"/>
                <w:szCs w:val="20"/>
                <w:lang w:val="en-US"/>
              </w:rPr>
              <w:t>. 12.- С.1646-1652</w:t>
            </w:r>
          </w:p>
        </w:tc>
        <w:tc>
          <w:tcPr>
            <w:tcW w:w="3799" w:type="dxa"/>
          </w:tcPr>
          <w:p w14:paraId="2994CCE1" w14:textId="11851CD2" w:rsidR="00D32844" w:rsidRPr="00F5283B" w:rsidRDefault="00082BEB" w:rsidP="00082BEB">
            <w:pPr>
              <w:jc w:val="both"/>
              <w:rPr>
                <w:rFonts w:ascii="Arial" w:eastAsia="SimSun" w:hAnsi="Arial" w:cs="Arial"/>
                <w:sz w:val="20"/>
                <w:szCs w:val="20"/>
                <w:lang w:val="en-US" w:eastAsia="zh-CN"/>
              </w:rPr>
            </w:pPr>
            <w:r w:rsidRPr="00F5283B">
              <w:rPr>
                <w:rFonts w:ascii="Arial" w:hAnsi="Arial" w:cs="Arial"/>
                <w:bCs/>
                <w:sz w:val="20"/>
                <w:szCs w:val="20"/>
                <w:lang w:val="en-US"/>
              </w:rPr>
              <w:lastRenderedPageBreak/>
              <w:t>1</w:t>
            </w:r>
            <w:r w:rsidR="00E21F30" w:rsidRPr="00F5283B">
              <w:rPr>
                <w:rFonts w:ascii="Arial" w:hAnsi="Arial" w:cs="Arial"/>
                <w:bCs/>
                <w:sz w:val="20"/>
                <w:szCs w:val="20"/>
                <w:lang w:val="en-US"/>
              </w:rPr>
              <w:t xml:space="preserve">. </w:t>
            </w:r>
            <w:r w:rsidR="003E3022" w:rsidRPr="00F5283B">
              <w:rPr>
                <w:rFonts w:ascii="Arial" w:hAnsi="Arial" w:cs="Arial"/>
                <w:bCs/>
                <w:sz w:val="20"/>
                <w:szCs w:val="20"/>
              </w:rPr>
              <w:t>Корепанов</w:t>
            </w:r>
            <w:r w:rsidR="003E3022" w:rsidRPr="00F5283B">
              <w:rPr>
                <w:rFonts w:ascii="Arial" w:hAnsi="Arial" w:cs="Arial"/>
                <w:bCs/>
                <w:sz w:val="20"/>
                <w:szCs w:val="20"/>
                <w:lang w:val="en-US"/>
              </w:rPr>
              <w:t xml:space="preserve"> </w:t>
            </w:r>
            <w:r w:rsidR="003E3022" w:rsidRPr="00F5283B">
              <w:rPr>
                <w:rFonts w:ascii="Arial" w:hAnsi="Arial" w:cs="Arial"/>
                <w:bCs/>
                <w:sz w:val="20"/>
                <w:szCs w:val="20"/>
              </w:rPr>
              <w:t>В</w:t>
            </w:r>
            <w:r w:rsidR="003E3022" w:rsidRPr="00F5283B">
              <w:rPr>
                <w:rFonts w:ascii="Arial" w:hAnsi="Arial" w:cs="Arial"/>
                <w:bCs/>
                <w:sz w:val="20"/>
                <w:szCs w:val="20"/>
                <w:lang w:val="en-US"/>
              </w:rPr>
              <w:t>.</w:t>
            </w:r>
            <w:r w:rsidR="003E3022" w:rsidRPr="00F5283B">
              <w:rPr>
                <w:rFonts w:ascii="Arial" w:hAnsi="Arial" w:cs="Arial"/>
                <w:bCs/>
                <w:sz w:val="20"/>
                <w:szCs w:val="20"/>
              </w:rPr>
              <w:t>И</w:t>
            </w:r>
            <w:r w:rsidR="003E3022" w:rsidRPr="00F5283B">
              <w:rPr>
                <w:rFonts w:ascii="Arial" w:hAnsi="Arial" w:cs="Arial"/>
                <w:bCs/>
                <w:sz w:val="20"/>
                <w:szCs w:val="20"/>
                <w:lang w:val="en-US"/>
              </w:rPr>
              <w:t xml:space="preserve">., </w:t>
            </w:r>
            <w:r w:rsidR="003E3022" w:rsidRPr="00F5283B">
              <w:rPr>
                <w:rFonts w:ascii="Arial" w:hAnsi="Arial" w:cs="Arial"/>
                <w:bCs/>
                <w:sz w:val="20"/>
                <w:szCs w:val="20"/>
              </w:rPr>
              <w:t>Полисадова</w:t>
            </w:r>
            <w:r w:rsidR="003E3022" w:rsidRPr="00F5283B">
              <w:rPr>
                <w:rFonts w:ascii="Arial" w:hAnsi="Arial" w:cs="Arial"/>
                <w:bCs/>
                <w:sz w:val="20"/>
                <w:szCs w:val="20"/>
                <w:lang w:val="en-US"/>
              </w:rPr>
              <w:t xml:space="preserve"> </w:t>
            </w:r>
            <w:r w:rsidR="003E3022" w:rsidRPr="00F5283B">
              <w:rPr>
                <w:rFonts w:ascii="Arial" w:hAnsi="Arial" w:cs="Arial"/>
                <w:bCs/>
                <w:sz w:val="20"/>
                <w:szCs w:val="20"/>
              </w:rPr>
              <w:t>У</w:t>
            </w:r>
            <w:r w:rsidR="003E3022" w:rsidRPr="00F5283B">
              <w:rPr>
                <w:rFonts w:ascii="Arial" w:hAnsi="Arial" w:cs="Arial"/>
                <w:bCs/>
                <w:sz w:val="20"/>
                <w:szCs w:val="20"/>
                <w:lang w:val="en-US"/>
              </w:rPr>
              <w:t>.</w:t>
            </w:r>
            <w:r w:rsidR="003E3022" w:rsidRPr="00F5283B">
              <w:rPr>
                <w:rFonts w:ascii="Arial" w:hAnsi="Arial" w:cs="Arial"/>
                <w:bCs/>
                <w:sz w:val="20"/>
                <w:szCs w:val="20"/>
              </w:rPr>
              <w:t>Ф</w:t>
            </w:r>
            <w:r w:rsidR="003E3022" w:rsidRPr="00F5283B">
              <w:rPr>
                <w:rFonts w:ascii="Arial" w:hAnsi="Arial" w:cs="Arial"/>
                <w:bCs/>
                <w:sz w:val="20"/>
                <w:szCs w:val="20"/>
                <w:lang w:val="en-US"/>
              </w:rPr>
              <w:t xml:space="preserve">. // </w:t>
            </w:r>
            <w:r w:rsidR="003E3022" w:rsidRPr="00F5283B">
              <w:rPr>
                <w:rFonts w:ascii="Arial" w:hAnsi="Arial" w:cs="Arial"/>
                <w:bCs/>
                <w:sz w:val="20"/>
                <w:szCs w:val="20"/>
              </w:rPr>
              <w:t>Материалы</w:t>
            </w:r>
            <w:r w:rsidR="003E3022" w:rsidRPr="00F5283B">
              <w:rPr>
                <w:rFonts w:ascii="Arial" w:hAnsi="Arial" w:cs="Arial"/>
                <w:bCs/>
                <w:sz w:val="20"/>
                <w:szCs w:val="20"/>
                <w:lang w:val="en-US"/>
              </w:rPr>
              <w:t xml:space="preserve"> </w:t>
            </w:r>
            <w:r w:rsidR="00D32844" w:rsidRPr="00F5283B">
              <w:rPr>
                <w:rFonts w:ascii="Arial" w:hAnsi="Arial" w:cs="Arial"/>
                <w:sz w:val="20"/>
                <w:szCs w:val="20"/>
                <w:lang w:val="en-US" w:eastAsia="zh-CN"/>
              </w:rPr>
              <w:t>8th International Congress on Energy Fluxes and Radiation Effects (</w:t>
            </w:r>
            <w:r w:rsidR="00D32844" w:rsidRPr="00F5283B">
              <w:rPr>
                <w:rFonts w:ascii="Arial" w:eastAsia="SimSun" w:hAnsi="Arial" w:cs="Arial"/>
                <w:sz w:val="20"/>
                <w:szCs w:val="20"/>
                <w:lang w:val="en-US" w:eastAsia="zh-CN"/>
              </w:rPr>
              <w:t xml:space="preserve">EFRE-2022), Tomsk, 02-08 October 2022, </w:t>
            </w:r>
          </w:p>
          <w:p w14:paraId="4C490A46" w14:textId="73A16D8E" w:rsidR="00D32844" w:rsidRPr="00F5283B" w:rsidRDefault="00082BEB" w:rsidP="00082BEB">
            <w:pPr>
              <w:pStyle w:val="Default"/>
              <w:jc w:val="both"/>
              <w:rPr>
                <w:rFonts w:ascii="Arial" w:hAnsi="Arial" w:cs="Arial"/>
                <w:sz w:val="20"/>
                <w:szCs w:val="20"/>
              </w:rPr>
            </w:pPr>
            <w:r w:rsidRPr="00F5283B">
              <w:rPr>
                <w:rFonts w:ascii="Arial" w:hAnsi="Arial" w:cs="Arial"/>
                <w:bCs/>
                <w:sz w:val="20"/>
                <w:szCs w:val="20"/>
              </w:rPr>
              <w:t>2</w:t>
            </w:r>
            <w:r w:rsidR="00E21F30" w:rsidRPr="00F5283B">
              <w:rPr>
                <w:rFonts w:ascii="Arial" w:hAnsi="Arial" w:cs="Arial"/>
                <w:bCs/>
                <w:sz w:val="20"/>
                <w:szCs w:val="20"/>
              </w:rPr>
              <w:t xml:space="preserve">. </w:t>
            </w:r>
            <w:r w:rsidR="001314D1" w:rsidRPr="00F5283B">
              <w:rPr>
                <w:rFonts w:ascii="Arial" w:hAnsi="Arial" w:cs="Arial"/>
                <w:bCs/>
                <w:sz w:val="20"/>
                <w:szCs w:val="20"/>
              </w:rPr>
              <w:t xml:space="preserve">Корепанов В.И. </w:t>
            </w:r>
            <w:r w:rsidR="001314D1" w:rsidRPr="00F5283B">
              <w:rPr>
                <w:rFonts w:ascii="Arial" w:hAnsi="Arial" w:cs="Arial"/>
                <w:sz w:val="20"/>
                <w:szCs w:val="20"/>
              </w:rPr>
              <w:t>Импульсная катодолюминесценция кристаллов LIF-WO3</w:t>
            </w:r>
            <w:r w:rsidR="003E3022" w:rsidRPr="00F5283B">
              <w:rPr>
                <w:rFonts w:ascii="Arial" w:hAnsi="Arial" w:cs="Arial"/>
                <w:sz w:val="20"/>
                <w:szCs w:val="20"/>
              </w:rPr>
              <w:t xml:space="preserve"> </w:t>
            </w:r>
            <w:r w:rsidR="001314D1" w:rsidRPr="00F5283B">
              <w:rPr>
                <w:rFonts w:ascii="Arial" w:hAnsi="Arial" w:cs="Arial"/>
                <w:sz w:val="20"/>
                <w:szCs w:val="20"/>
              </w:rPr>
              <w:t xml:space="preserve">и сопутствующие процессы / </w:t>
            </w:r>
            <w:r w:rsidR="001314D1" w:rsidRPr="00F5283B">
              <w:rPr>
                <w:rFonts w:ascii="Arial" w:hAnsi="Arial" w:cs="Arial"/>
                <w:bCs/>
                <w:sz w:val="20"/>
                <w:szCs w:val="20"/>
              </w:rPr>
              <w:t xml:space="preserve">В.И. Корепанов, Г. Гэ, Е.Ф. Полисадова // </w:t>
            </w:r>
            <w:r w:rsidR="009A7B0A" w:rsidRPr="00F5283B">
              <w:rPr>
                <w:rFonts w:ascii="Arial" w:hAnsi="Arial" w:cs="Arial"/>
                <w:bCs/>
                <w:sz w:val="20"/>
                <w:szCs w:val="20"/>
              </w:rPr>
              <w:t>М</w:t>
            </w:r>
            <w:r w:rsidR="00A237B6" w:rsidRPr="00F5283B">
              <w:rPr>
                <w:rFonts w:ascii="Arial" w:hAnsi="Arial" w:cs="Arial"/>
                <w:sz w:val="20"/>
                <w:szCs w:val="20"/>
              </w:rPr>
              <w:t xml:space="preserve">атериалы </w:t>
            </w:r>
            <w:r w:rsidR="001314D1" w:rsidRPr="00F5283B">
              <w:rPr>
                <w:rFonts w:ascii="Arial" w:hAnsi="Arial" w:cs="Arial"/>
                <w:iCs/>
                <w:sz w:val="20"/>
                <w:szCs w:val="20"/>
              </w:rPr>
              <w:t xml:space="preserve">XV </w:t>
            </w:r>
            <w:r w:rsidR="001314D1" w:rsidRPr="00F5283B">
              <w:rPr>
                <w:rFonts w:ascii="Arial" w:hAnsi="Arial" w:cs="Arial"/>
                <w:sz w:val="20"/>
                <w:szCs w:val="20"/>
              </w:rPr>
              <w:t>Международной научной конференции «Физика твердого тела»</w:t>
            </w:r>
            <w:r w:rsidR="003E3022" w:rsidRPr="00F5283B">
              <w:rPr>
                <w:rFonts w:ascii="Arial" w:hAnsi="Arial" w:cs="Arial"/>
                <w:sz w:val="20"/>
                <w:szCs w:val="20"/>
              </w:rPr>
              <w:t xml:space="preserve">: </w:t>
            </w:r>
            <w:r w:rsidR="003E3022" w:rsidRPr="00F5283B">
              <w:rPr>
                <w:rFonts w:ascii="Arial" w:hAnsi="Arial" w:cs="Arial"/>
                <w:iCs/>
                <w:sz w:val="20"/>
                <w:szCs w:val="20"/>
              </w:rPr>
              <w:t>Астана. –</w:t>
            </w:r>
            <w:r w:rsidR="001314D1" w:rsidRPr="00F5283B">
              <w:rPr>
                <w:rFonts w:ascii="Arial" w:hAnsi="Arial" w:cs="Arial"/>
                <w:iCs/>
                <w:sz w:val="20"/>
                <w:szCs w:val="20"/>
              </w:rPr>
              <w:t xml:space="preserve"> 2022</w:t>
            </w:r>
            <w:r w:rsidR="003E3022" w:rsidRPr="00F5283B">
              <w:rPr>
                <w:rFonts w:ascii="Arial" w:hAnsi="Arial" w:cs="Arial"/>
                <w:iCs/>
                <w:sz w:val="20"/>
                <w:szCs w:val="20"/>
              </w:rPr>
              <w:t>. – с. 14.</w:t>
            </w:r>
            <w:r w:rsidR="001314D1" w:rsidRPr="00F5283B">
              <w:rPr>
                <w:rFonts w:ascii="Arial" w:hAnsi="Arial" w:cs="Arial"/>
                <w:iCs/>
                <w:sz w:val="20"/>
                <w:szCs w:val="20"/>
              </w:rPr>
              <w:t>.</w:t>
            </w:r>
          </w:p>
        </w:tc>
      </w:tr>
    </w:tbl>
    <w:p w14:paraId="75BA009F" w14:textId="77777777" w:rsidR="00587571" w:rsidRPr="00F5283B" w:rsidRDefault="00587571" w:rsidP="00DC55A9">
      <w:pPr>
        <w:spacing w:after="0" w:line="240" w:lineRule="auto"/>
        <w:jc w:val="both"/>
        <w:rPr>
          <w:rFonts w:ascii="Arial" w:hAnsi="Arial" w:cs="Arial"/>
          <w:sz w:val="24"/>
          <w:szCs w:val="24"/>
        </w:rPr>
      </w:pPr>
    </w:p>
    <w:p w14:paraId="7BB6B970" w14:textId="77777777" w:rsidR="00587571" w:rsidRPr="00F5283B" w:rsidRDefault="00587571" w:rsidP="00DC55A9">
      <w:pPr>
        <w:spacing w:after="0" w:line="240" w:lineRule="auto"/>
        <w:jc w:val="both"/>
        <w:rPr>
          <w:rFonts w:ascii="Arial" w:hAnsi="Arial" w:cs="Arial"/>
          <w:sz w:val="24"/>
          <w:szCs w:val="24"/>
        </w:rPr>
      </w:pPr>
    </w:p>
    <w:p w14:paraId="2BF4EA43" w14:textId="25CC8532" w:rsidR="00DC55A9" w:rsidRPr="00F5283B" w:rsidRDefault="00587571" w:rsidP="00DC55A9">
      <w:pPr>
        <w:spacing w:after="0" w:line="240" w:lineRule="auto"/>
        <w:jc w:val="both"/>
        <w:rPr>
          <w:rFonts w:ascii="Arial" w:hAnsi="Arial" w:cs="Arial"/>
          <w:sz w:val="24"/>
          <w:szCs w:val="24"/>
        </w:rPr>
      </w:pPr>
      <w:r w:rsidRPr="00F5283B">
        <w:rPr>
          <w:rFonts w:ascii="Arial" w:hAnsi="Arial" w:cs="Arial"/>
          <w:sz w:val="24"/>
          <w:szCs w:val="24"/>
        </w:rPr>
        <w:t>Проректор по Н</w:t>
      </w:r>
      <w:r w:rsidR="00B17545" w:rsidRPr="00F5283B">
        <w:rPr>
          <w:rFonts w:ascii="Arial" w:hAnsi="Arial" w:cs="Arial"/>
          <w:sz w:val="24"/>
          <w:szCs w:val="24"/>
        </w:rPr>
        <w:t>СП</w:t>
      </w:r>
      <w:r w:rsidR="00DC55A9" w:rsidRPr="00F5283B">
        <w:rPr>
          <w:rFonts w:ascii="Arial" w:hAnsi="Arial" w:cs="Arial"/>
          <w:sz w:val="24"/>
          <w:szCs w:val="24"/>
        </w:rPr>
        <w:t xml:space="preserve">  </w:t>
      </w:r>
      <w:r w:rsidRPr="00F5283B">
        <w:rPr>
          <w:rFonts w:ascii="Arial" w:hAnsi="Arial" w:cs="Arial"/>
          <w:sz w:val="24"/>
          <w:szCs w:val="24"/>
        </w:rPr>
        <w:t xml:space="preserve">           </w:t>
      </w:r>
      <w:r w:rsidR="00DC55A9" w:rsidRPr="00F5283B">
        <w:rPr>
          <w:rFonts w:ascii="Arial" w:hAnsi="Arial" w:cs="Arial"/>
          <w:sz w:val="24"/>
          <w:szCs w:val="24"/>
        </w:rPr>
        <w:t xml:space="preserve">        ________________________</w:t>
      </w:r>
      <w:r w:rsidRPr="00F5283B">
        <w:rPr>
          <w:rFonts w:ascii="Arial" w:hAnsi="Arial" w:cs="Arial"/>
          <w:sz w:val="24"/>
          <w:szCs w:val="24"/>
        </w:rPr>
        <w:t xml:space="preserve">            </w:t>
      </w:r>
      <w:r w:rsidR="00DC55A9" w:rsidRPr="00F5283B">
        <w:rPr>
          <w:rFonts w:ascii="Arial" w:hAnsi="Arial" w:cs="Arial"/>
          <w:sz w:val="24"/>
          <w:szCs w:val="24"/>
        </w:rPr>
        <w:t xml:space="preserve"> </w:t>
      </w:r>
      <w:r w:rsidR="00A00D51" w:rsidRPr="00F5283B">
        <w:rPr>
          <w:rFonts w:ascii="Arial" w:hAnsi="Arial" w:cs="Arial"/>
          <w:sz w:val="24"/>
          <w:szCs w:val="24"/>
        </w:rPr>
        <w:t>А.С</w:t>
      </w:r>
      <w:r w:rsidRPr="00F5283B">
        <w:rPr>
          <w:rFonts w:ascii="Arial" w:hAnsi="Arial" w:cs="Arial"/>
          <w:sz w:val="24"/>
          <w:szCs w:val="24"/>
        </w:rPr>
        <w:t xml:space="preserve">. </w:t>
      </w:r>
      <w:r w:rsidR="00A00D51" w:rsidRPr="00F5283B">
        <w:rPr>
          <w:rFonts w:ascii="Arial" w:hAnsi="Arial" w:cs="Arial"/>
          <w:sz w:val="24"/>
          <w:szCs w:val="24"/>
        </w:rPr>
        <w:t>Гоголев</w:t>
      </w:r>
    </w:p>
    <w:p w14:paraId="6DCBC775" w14:textId="77777777" w:rsidR="00587571" w:rsidRPr="00F5283B" w:rsidRDefault="00587571" w:rsidP="002057D2">
      <w:pPr>
        <w:rPr>
          <w:rFonts w:ascii="Arial" w:hAnsi="Arial" w:cs="Arial"/>
          <w:sz w:val="20"/>
          <w:szCs w:val="20"/>
        </w:rPr>
      </w:pPr>
    </w:p>
    <w:p w14:paraId="3DAFB968" w14:textId="77777777" w:rsidR="00587571" w:rsidRPr="00F5283B" w:rsidRDefault="00587571" w:rsidP="002057D2">
      <w:pPr>
        <w:rPr>
          <w:rFonts w:ascii="Arial" w:hAnsi="Arial" w:cs="Arial"/>
          <w:sz w:val="24"/>
          <w:szCs w:val="24"/>
        </w:rPr>
      </w:pPr>
    </w:p>
    <w:p w14:paraId="1968A5D2" w14:textId="0FF1E501" w:rsidR="002057D2" w:rsidRPr="00F5283B" w:rsidRDefault="002057D2" w:rsidP="002057D2">
      <w:pPr>
        <w:rPr>
          <w:rFonts w:ascii="Arial" w:hAnsi="Arial" w:cs="Arial"/>
          <w:sz w:val="24"/>
          <w:szCs w:val="24"/>
          <w:lang w:val="en-US"/>
        </w:rPr>
      </w:pPr>
      <w:r w:rsidRPr="00F5283B">
        <w:rPr>
          <w:rFonts w:ascii="Arial" w:hAnsi="Arial" w:cs="Arial"/>
          <w:sz w:val="24"/>
          <w:szCs w:val="24"/>
        </w:rPr>
        <w:t>дата составления</w:t>
      </w:r>
      <w:r w:rsidR="005F0F0F" w:rsidRPr="00F5283B">
        <w:rPr>
          <w:rFonts w:ascii="Arial" w:hAnsi="Arial" w:cs="Arial"/>
          <w:sz w:val="24"/>
          <w:szCs w:val="24"/>
        </w:rPr>
        <w:t xml:space="preserve">: </w:t>
      </w:r>
      <w:r w:rsidR="00B17545" w:rsidRPr="00F5283B">
        <w:rPr>
          <w:rFonts w:ascii="Arial" w:hAnsi="Arial" w:cs="Arial"/>
          <w:sz w:val="24"/>
          <w:szCs w:val="24"/>
          <w:lang w:val="en-US"/>
        </w:rPr>
        <w:t>________________</w:t>
      </w:r>
    </w:p>
    <w:p w14:paraId="5EAE375D" w14:textId="1E48FE46" w:rsidR="002057D2" w:rsidRPr="00F5283B" w:rsidRDefault="002057D2" w:rsidP="002057D2">
      <w:pPr>
        <w:jc w:val="both"/>
        <w:rPr>
          <w:rFonts w:ascii="Arial" w:hAnsi="Arial" w:cs="Arial"/>
          <w:sz w:val="24"/>
          <w:szCs w:val="24"/>
          <w:lang w:val="en-US"/>
        </w:rPr>
      </w:pPr>
      <w:r w:rsidRPr="00F5283B">
        <w:rPr>
          <w:rFonts w:ascii="Arial" w:hAnsi="Arial" w:cs="Arial"/>
          <w:sz w:val="24"/>
          <w:szCs w:val="24"/>
        </w:rPr>
        <w:t>М</w:t>
      </w:r>
      <w:r w:rsidRPr="00F5283B">
        <w:rPr>
          <w:rFonts w:ascii="Arial" w:hAnsi="Arial" w:cs="Arial"/>
          <w:sz w:val="24"/>
          <w:szCs w:val="24"/>
          <w:lang w:val="en-US"/>
        </w:rPr>
        <w:t>.</w:t>
      </w:r>
      <w:r w:rsidRPr="00F5283B">
        <w:rPr>
          <w:rFonts w:ascii="Arial" w:hAnsi="Arial" w:cs="Arial"/>
          <w:sz w:val="24"/>
          <w:szCs w:val="24"/>
        </w:rPr>
        <w:t>П</w:t>
      </w:r>
      <w:r w:rsidRPr="00F5283B">
        <w:rPr>
          <w:rFonts w:ascii="Arial" w:hAnsi="Arial" w:cs="Arial"/>
          <w:sz w:val="24"/>
          <w:szCs w:val="24"/>
          <w:lang w:val="en-US"/>
        </w:rPr>
        <w:t>.</w:t>
      </w:r>
    </w:p>
    <w:p w14:paraId="5885C3B7" w14:textId="77777777" w:rsidR="00F22833" w:rsidRPr="00F5283B" w:rsidRDefault="00F22833" w:rsidP="0076681B">
      <w:pPr>
        <w:spacing w:after="0"/>
        <w:jc w:val="both"/>
        <w:rPr>
          <w:rFonts w:ascii="Arial" w:hAnsi="Arial" w:cs="Arial"/>
          <w:sz w:val="26"/>
          <w:szCs w:val="26"/>
          <w:lang w:val="en-US"/>
        </w:rPr>
      </w:pPr>
    </w:p>
    <w:sectPr w:rsidR="00F22833" w:rsidRPr="00F5283B" w:rsidSect="008B6022">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25944" w14:textId="77777777" w:rsidR="00FF414D" w:rsidRDefault="00FF414D" w:rsidP="005C2005">
      <w:pPr>
        <w:spacing w:after="0" w:line="240" w:lineRule="auto"/>
      </w:pPr>
      <w:r>
        <w:separator/>
      </w:r>
    </w:p>
  </w:endnote>
  <w:endnote w:type="continuationSeparator" w:id="0">
    <w:p w14:paraId="0093D101" w14:textId="77777777" w:rsidR="00FF414D" w:rsidRDefault="00FF414D" w:rsidP="005C2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dvOT863180fb">
    <w:altName w:val="Segoe Print"/>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F1C5A" w14:textId="77777777" w:rsidR="00FF414D" w:rsidRDefault="00FF414D" w:rsidP="005C2005">
      <w:pPr>
        <w:spacing w:after="0" w:line="240" w:lineRule="auto"/>
      </w:pPr>
      <w:r>
        <w:separator/>
      </w:r>
    </w:p>
  </w:footnote>
  <w:footnote w:type="continuationSeparator" w:id="0">
    <w:p w14:paraId="5C3A3F99" w14:textId="77777777" w:rsidR="00FF414D" w:rsidRDefault="00FF414D" w:rsidP="005C20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116CE5"/>
    <w:multiLevelType w:val="hybridMultilevel"/>
    <w:tmpl w:val="71DC9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AC2C00"/>
    <w:multiLevelType w:val="hybridMultilevel"/>
    <w:tmpl w:val="71DC9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3C0400"/>
    <w:multiLevelType w:val="hybridMultilevel"/>
    <w:tmpl w:val="71DC9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A605146"/>
    <w:multiLevelType w:val="hybridMultilevel"/>
    <w:tmpl w:val="71DC9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8A5970"/>
    <w:multiLevelType w:val="hybridMultilevel"/>
    <w:tmpl w:val="71DC9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785012"/>
    <w:multiLevelType w:val="hybridMultilevel"/>
    <w:tmpl w:val="71DC9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F35DA2"/>
    <w:multiLevelType w:val="hybridMultilevel"/>
    <w:tmpl w:val="71DC9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F9F"/>
    <w:rsid w:val="00030C2B"/>
    <w:rsid w:val="00066037"/>
    <w:rsid w:val="00073C9E"/>
    <w:rsid w:val="00082BEB"/>
    <w:rsid w:val="000C4B2D"/>
    <w:rsid w:val="000E0CCC"/>
    <w:rsid w:val="001314D1"/>
    <w:rsid w:val="00134CCB"/>
    <w:rsid w:val="00165E64"/>
    <w:rsid w:val="001B2FA9"/>
    <w:rsid w:val="001E4604"/>
    <w:rsid w:val="002006E2"/>
    <w:rsid w:val="002057D2"/>
    <w:rsid w:val="00233099"/>
    <w:rsid w:val="00251815"/>
    <w:rsid w:val="00296CC3"/>
    <w:rsid w:val="002C3955"/>
    <w:rsid w:val="0030798A"/>
    <w:rsid w:val="00340CA0"/>
    <w:rsid w:val="003C481B"/>
    <w:rsid w:val="003E3022"/>
    <w:rsid w:val="003F1BCC"/>
    <w:rsid w:val="0040474A"/>
    <w:rsid w:val="0040749C"/>
    <w:rsid w:val="0042478D"/>
    <w:rsid w:val="004276AB"/>
    <w:rsid w:val="004612B9"/>
    <w:rsid w:val="0048514D"/>
    <w:rsid w:val="005149B3"/>
    <w:rsid w:val="005519BA"/>
    <w:rsid w:val="005813AA"/>
    <w:rsid w:val="00587571"/>
    <w:rsid w:val="005C2005"/>
    <w:rsid w:val="005F0F0F"/>
    <w:rsid w:val="00644CEE"/>
    <w:rsid w:val="00646334"/>
    <w:rsid w:val="00682C5A"/>
    <w:rsid w:val="00683CAE"/>
    <w:rsid w:val="00684E00"/>
    <w:rsid w:val="006C19BA"/>
    <w:rsid w:val="006C70F1"/>
    <w:rsid w:val="006D4D57"/>
    <w:rsid w:val="006D59CE"/>
    <w:rsid w:val="006F7846"/>
    <w:rsid w:val="0075700F"/>
    <w:rsid w:val="0076681B"/>
    <w:rsid w:val="00767758"/>
    <w:rsid w:val="00774B82"/>
    <w:rsid w:val="007864B0"/>
    <w:rsid w:val="007C351C"/>
    <w:rsid w:val="007D69A7"/>
    <w:rsid w:val="00854440"/>
    <w:rsid w:val="00855455"/>
    <w:rsid w:val="00865458"/>
    <w:rsid w:val="008A74A4"/>
    <w:rsid w:val="008B51E4"/>
    <w:rsid w:val="008B6022"/>
    <w:rsid w:val="009008CE"/>
    <w:rsid w:val="0090261C"/>
    <w:rsid w:val="009A7B0A"/>
    <w:rsid w:val="009B2FC7"/>
    <w:rsid w:val="009F384A"/>
    <w:rsid w:val="009F4BC3"/>
    <w:rsid w:val="00A00D51"/>
    <w:rsid w:val="00A237B6"/>
    <w:rsid w:val="00A5105D"/>
    <w:rsid w:val="00A56EE4"/>
    <w:rsid w:val="00A65AB0"/>
    <w:rsid w:val="00AA2A1E"/>
    <w:rsid w:val="00AC6DBD"/>
    <w:rsid w:val="00AF022D"/>
    <w:rsid w:val="00B17545"/>
    <w:rsid w:val="00B37892"/>
    <w:rsid w:val="00B51E1C"/>
    <w:rsid w:val="00B93557"/>
    <w:rsid w:val="00BC1C98"/>
    <w:rsid w:val="00BE67D3"/>
    <w:rsid w:val="00C07A7D"/>
    <w:rsid w:val="00C775F0"/>
    <w:rsid w:val="00CB1F15"/>
    <w:rsid w:val="00CC410A"/>
    <w:rsid w:val="00CC6E07"/>
    <w:rsid w:val="00CD5BED"/>
    <w:rsid w:val="00D32844"/>
    <w:rsid w:val="00D6786D"/>
    <w:rsid w:val="00D8275C"/>
    <w:rsid w:val="00DA1F67"/>
    <w:rsid w:val="00DA3A05"/>
    <w:rsid w:val="00DC55A9"/>
    <w:rsid w:val="00DD2036"/>
    <w:rsid w:val="00E21F30"/>
    <w:rsid w:val="00E23B62"/>
    <w:rsid w:val="00E454D7"/>
    <w:rsid w:val="00EC1D40"/>
    <w:rsid w:val="00EC1F9F"/>
    <w:rsid w:val="00F22833"/>
    <w:rsid w:val="00F2466A"/>
    <w:rsid w:val="00F5283B"/>
    <w:rsid w:val="00F95860"/>
    <w:rsid w:val="00FF414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937F9"/>
  <w15:docId w15:val="{2C3F9479-4450-49EE-A34B-148A9E83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55A9"/>
  </w:style>
  <w:style w:type="paragraph" w:styleId="1">
    <w:name w:val="heading 1"/>
    <w:basedOn w:val="a"/>
    <w:next w:val="a"/>
    <w:link w:val="10"/>
    <w:uiPriority w:val="9"/>
    <w:qFormat/>
    <w:rsid w:val="005C2005"/>
    <w:pPr>
      <w:keepNext/>
      <w:spacing w:before="120" w:after="120"/>
      <w:jc w:val="center"/>
      <w:outlineLvl w:val="0"/>
    </w:pPr>
    <w:rPr>
      <w:rFonts w:ascii="Times New Roman"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5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C2005"/>
    <w:rPr>
      <w:rFonts w:ascii="Times New Roman" w:hAnsi="Times New Roman" w:cs="Times New Roman"/>
      <w:b/>
      <w:sz w:val="28"/>
      <w:szCs w:val="28"/>
    </w:rPr>
  </w:style>
  <w:style w:type="paragraph" w:styleId="a4">
    <w:name w:val="Body Text"/>
    <w:basedOn w:val="a"/>
    <w:link w:val="a5"/>
    <w:uiPriority w:val="99"/>
    <w:unhideWhenUsed/>
    <w:rsid w:val="005C2005"/>
    <w:pPr>
      <w:spacing w:after="0" w:line="240" w:lineRule="auto"/>
      <w:jc w:val="center"/>
    </w:pPr>
    <w:rPr>
      <w:rFonts w:ascii="Times New Roman" w:hAnsi="Times New Roman" w:cs="Times New Roman"/>
      <w:sz w:val="20"/>
      <w:szCs w:val="20"/>
    </w:rPr>
  </w:style>
  <w:style w:type="character" w:customStyle="1" w:styleId="a5">
    <w:name w:val="Основной текст Знак"/>
    <w:basedOn w:val="a0"/>
    <w:link w:val="a4"/>
    <w:uiPriority w:val="99"/>
    <w:rsid w:val="005C2005"/>
    <w:rPr>
      <w:rFonts w:ascii="Times New Roman" w:hAnsi="Times New Roman" w:cs="Times New Roman"/>
      <w:sz w:val="20"/>
      <w:szCs w:val="20"/>
    </w:rPr>
  </w:style>
  <w:style w:type="paragraph" w:styleId="a6">
    <w:name w:val="footnote text"/>
    <w:basedOn w:val="a"/>
    <w:link w:val="a7"/>
    <w:uiPriority w:val="99"/>
    <w:unhideWhenUsed/>
    <w:rsid w:val="005C2005"/>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rsid w:val="005C2005"/>
    <w:rPr>
      <w:rFonts w:ascii="Times New Roman" w:eastAsia="Times New Roman" w:hAnsi="Times New Roman" w:cs="Times New Roman"/>
      <w:sz w:val="20"/>
      <w:szCs w:val="20"/>
      <w:lang w:eastAsia="ru-RU"/>
    </w:rPr>
  </w:style>
  <w:style w:type="character" w:styleId="a8">
    <w:name w:val="footnote reference"/>
    <w:uiPriority w:val="99"/>
    <w:semiHidden/>
    <w:unhideWhenUsed/>
    <w:rsid w:val="005C2005"/>
    <w:rPr>
      <w:vertAlign w:val="superscript"/>
    </w:rPr>
  </w:style>
  <w:style w:type="paragraph" w:styleId="2">
    <w:name w:val="Body Text 2"/>
    <w:basedOn w:val="a"/>
    <w:link w:val="20"/>
    <w:uiPriority w:val="99"/>
    <w:unhideWhenUsed/>
    <w:rsid w:val="00644CEE"/>
    <w:pPr>
      <w:autoSpaceDE w:val="0"/>
      <w:autoSpaceDN w:val="0"/>
      <w:spacing w:after="0" w:line="276" w:lineRule="auto"/>
    </w:pPr>
    <w:rPr>
      <w:rFonts w:ascii="Times New Roman" w:hAnsi="Times New Roman" w:cs="Times New Roman"/>
      <w:sz w:val="16"/>
      <w:szCs w:val="16"/>
    </w:rPr>
  </w:style>
  <w:style w:type="character" w:customStyle="1" w:styleId="20">
    <w:name w:val="Основной текст 2 Знак"/>
    <w:basedOn w:val="a0"/>
    <w:link w:val="2"/>
    <w:uiPriority w:val="99"/>
    <w:rsid w:val="00644CEE"/>
    <w:rPr>
      <w:rFonts w:ascii="Times New Roman" w:hAnsi="Times New Roman" w:cs="Times New Roman"/>
      <w:sz w:val="16"/>
      <w:szCs w:val="16"/>
    </w:rPr>
  </w:style>
  <w:style w:type="character" w:styleId="a9">
    <w:name w:val="annotation reference"/>
    <w:basedOn w:val="a0"/>
    <w:uiPriority w:val="99"/>
    <w:semiHidden/>
    <w:unhideWhenUsed/>
    <w:rsid w:val="00233099"/>
    <w:rPr>
      <w:sz w:val="16"/>
      <w:szCs w:val="16"/>
    </w:rPr>
  </w:style>
  <w:style w:type="paragraph" w:styleId="aa">
    <w:name w:val="annotation text"/>
    <w:basedOn w:val="a"/>
    <w:link w:val="ab"/>
    <w:uiPriority w:val="99"/>
    <w:semiHidden/>
    <w:unhideWhenUsed/>
    <w:rsid w:val="00233099"/>
    <w:pPr>
      <w:spacing w:line="240" w:lineRule="auto"/>
    </w:pPr>
    <w:rPr>
      <w:sz w:val="20"/>
      <w:szCs w:val="20"/>
    </w:rPr>
  </w:style>
  <w:style w:type="character" w:customStyle="1" w:styleId="ab">
    <w:name w:val="Текст примечания Знак"/>
    <w:basedOn w:val="a0"/>
    <w:link w:val="aa"/>
    <w:uiPriority w:val="99"/>
    <w:semiHidden/>
    <w:rsid w:val="00233099"/>
    <w:rPr>
      <w:sz w:val="20"/>
      <w:szCs w:val="20"/>
    </w:rPr>
  </w:style>
  <w:style w:type="paragraph" w:styleId="ac">
    <w:name w:val="annotation subject"/>
    <w:basedOn w:val="aa"/>
    <w:next w:val="aa"/>
    <w:link w:val="ad"/>
    <w:uiPriority w:val="99"/>
    <w:semiHidden/>
    <w:unhideWhenUsed/>
    <w:rsid w:val="00233099"/>
    <w:rPr>
      <w:b/>
      <w:bCs/>
    </w:rPr>
  </w:style>
  <w:style w:type="character" w:customStyle="1" w:styleId="ad">
    <w:name w:val="Тема примечания Знак"/>
    <w:basedOn w:val="ab"/>
    <w:link w:val="ac"/>
    <w:uiPriority w:val="99"/>
    <w:semiHidden/>
    <w:rsid w:val="00233099"/>
    <w:rPr>
      <w:b/>
      <w:bCs/>
      <w:sz w:val="20"/>
      <w:szCs w:val="20"/>
    </w:rPr>
  </w:style>
  <w:style w:type="paragraph" w:styleId="ae">
    <w:name w:val="Balloon Text"/>
    <w:basedOn w:val="a"/>
    <w:link w:val="af"/>
    <w:uiPriority w:val="99"/>
    <w:unhideWhenUsed/>
    <w:rsid w:val="00233099"/>
    <w:pPr>
      <w:spacing w:after="0" w:line="240" w:lineRule="auto"/>
    </w:pPr>
    <w:rPr>
      <w:rFonts w:ascii="Tahoma" w:hAnsi="Tahoma" w:cs="Tahoma"/>
      <w:sz w:val="16"/>
      <w:szCs w:val="16"/>
    </w:rPr>
  </w:style>
  <w:style w:type="character" w:customStyle="1" w:styleId="af">
    <w:name w:val="Текст выноски Знак"/>
    <w:basedOn w:val="a0"/>
    <w:link w:val="ae"/>
    <w:uiPriority w:val="99"/>
    <w:rsid w:val="00233099"/>
    <w:rPr>
      <w:rFonts w:ascii="Tahoma" w:hAnsi="Tahoma" w:cs="Tahoma"/>
      <w:sz w:val="16"/>
      <w:szCs w:val="16"/>
    </w:rPr>
  </w:style>
  <w:style w:type="paragraph" w:styleId="af0">
    <w:name w:val="Revision"/>
    <w:hidden/>
    <w:uiPriority w:val="99"/>
    <w:semiHidden/>
    <w:rsid w:val="006C70F1"/>
    <w:pPr>
      <w:spacing w:after="0" w:line="240" w:lineRule="auto"/>
    </w:pPr>
  </w:style>
  <w:style w:type="character" w:styleId="af1">
    <w:name w:val="Hyperlink"/>
    <w:basedOn w:val="a0"/>
    <w:uiPriority w:val="99"/>
    <w:unhideWhenUsed/>
    <w:rsid w:val="00B37892"/>
    <w:rPr>
      <w:color w:val="0000FF"/>
      <w:u w:val="single"/>
    </w:rPr>
  </w:style>
  <w:style w:type="paragraph" w:customStyle="1" w:styleId="Default">
    <w:name w:val="Default"/>
    <w:rsid w:val="002C395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
    <w:name w:val="C отступом"/>
    <w:basedOn w:val="a"/>
    <w:qFormat/>
    <w:rsid w:val="00DA1F67"/>
    <w:pPr>
      <w:autoSpaceDE w:val="0"/>
      <w:spacing w:after="0" w:line="360" w:lineRule="auto"/>
      <w:ind w:firstLine="709"/>
      <w:jc w:val="both"/>
    </w:pPr>
    <w:rPr>
      <w:rFonts w:ascii="Times New Roman" w:eastAsia="Times New Roman" w:hAnsi="Times New Roman" w:cs="Times New Roman"/>
      <w:sz w:val="28"/>
      <w:szCs w:val="24"/>
      <w:lang w:eastAsia="ru-RU"/>
    </w:rPr>
  </w:style>
  <w:style w:type="character" w:customStyle="1" w:styleId="menug">
    <w:name w:val="menug"/>
    <w:basedOn w:val="a0"/>
    <w:rsid w:val="006D4D57"/>
  </w:style>
  <w:style w:type="paragraph" w:styleId="af2">
    <w:name w:val="List Paragraph"/>
    <w:basedOn w:val="a"/>
    <w:uiPriority w:val="34"/>
    <w:qFormat/>
    <w:rsid w:val="003F1BCC"/>
    <w:pPr>
      <w:ind w:left="720"/>
      <w:contextualSpacing/>
    </w:pPr>
  </w:style>
  <w:style w:type="character" w:customStyle="1" w:styleId="11">
    <w:name w:val="Неразрешенное упоминание1"/>
    <w:basedOn w:val="a0"/>
    <w:uiPriority w:val="99"/>
    <w:semiHidden/>
    <w:unhideWhenUsed/>
    <w:rsid w:val="003F1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3087">
      <w:bodyDiv w:val="1"/>
      <w:marLeft w:val="0"/>
      <w:marRight w:val="0"/>
      <w:marTop w:val="0"/>
      <w:marBottom w:val="0"/>
      <w:divBdr>
        <w:top w:val="none" w:sz="0" w:space="0" w:color="auto"/>
        <w:left w:val="none" w:sz="0" w:space="0" w:color="auto"/>
        <w:bottom w:val="none" w:sz="0" w:space="0" w:color="auto"/>
        <w:right w:val="none" w:sz="0" w:space="0" w:color="auto"/>
      </w:divBdr>
    </w:div>
    <w:div w:id="165486408">
      <w:bodyDiv w:val="1"/>
      <w:marLeft w:val="0"/>
      <w:marRight w:val="0"/>
      <w:marTop w:val="0"/>
      <w:marBottom w:val="0"/>
      <w:divBdr>
        <w:top w:val="none" w:sz="0" w:space="0" w:color="auto"/>
        <w:left w:val="none" w:sz="0" w:space="0" w:color="auto"/>
        <w:bottom w:val="none" w:sz="0" w:space="0" w:color="auto"/>
        <w:right w:val="none" w:sz="0" w:space="0" w:color="auto"/>
      </w:divBdr>
    </w:div>
    <w:div w:id="166210258">
      <w:bodyDiv w:val="1"/>
      <w:marLeft w:val="0"/>
      <w:marRight w:val="0"/>
      <w:marTop w:val="0"/>
      <w:marBottom w:val="0"/>
      <w:divBdr>
        <w:top w:val="none" w:sz="0" w:space="0" w:color="auto"/>
        <w:left w:val="none" w:sz="0" w:space="0" w:color="auto"/>
        <w:bottom w:val="none" w:sz="0" w:space="0" w:color="auto"/>
        <w:right w:val="none" w:sz="0" w:space="0" w:color="auto"/>
      </w:divBdr>
    </w:div>
    <w:div w:id="180708701">
      <w:bodyDiv w:val="1"/>
      <w:marLeft w:val="0"/>
      <w:marRight w:val="0"/>
      <w:marTop w:val="0"/>
      <w:marBottom w:val="0"/>
      <w:divBdr>
        <w:top w:val="none" w:sz="0" w:space="0" w:color="auto"/>
        <w:left w:val="none" w:sz="0" w:space="0" w:color="auto"/>
        <w:bottom w:val="none" w:sz="0" w:space="0" w:color="auto"/>
        <w:right w:val="none" w:sz="0" w:space="0" w:color="auto"/>
      </w:divBdr>
    </w:div>
    <w:div w:id="191263675">
      <w:bodyDiv w:val="1"/>
      <w:marLeft w:val="0"/>
      <w:marRight w:val="0"/>
      <w:marTop w:val="0"/>
      <w:marBottom w:val="0"/>
      <w:divBdr>
        <w:top w:val="none" w:sz="0" w:space="0" w:color="auto"/>
        <w:left w:val="none" w:sz="0" w:space="0" w:color="auto"/>
        <w:bottom w:val="none" w:sz="0" w:space="0" w:color="auto"/>
        <w:right w:val="none" w:sz="0" w:space="0" w:color="auto"/>
      </w:divBdr>
      <w:divsChild>
        <w:div w:id="1623805651">
          <w:marLeft w:val="0"/>
          <w:marRight w:val="0"/>
          <w:marTop w:val="0"/>
          <w:marBottom w:val="0"/>
          <w:divBdr>
            <w:top w:val="none" w:sz="0" w:space="0" w:color="auto"/>
            <w:left w:val="none" w:sz="0" w:space="0" w:color="auto"/>
            <w:bottom w:val="none" w:sz="0" w:space="0" w:color="auto"/>
            <w:right w:val="none" w:sz="0" w:space="0" w:color="auto"/>
          </w:divBdr>
        </w:div>
        <w:div w:id="565989927">
          <w:marLeft w:val="0"/>
          <w:marRight w:val="0"/>
          <w:marTop w:val="0"/>
          <w:marBottom w:val="0"/>
          <w:divBdr>
            <w:top w:val="none" w:sz="0" w:space="0" w:color="auto"/>
            <w:left w:val="none" w:sz="0" w:space="0" w:color="auto"/>
            <w:bottom w:val="none" w:sz="0" w:space="0" w:color="auto"/>
            <w:right w:val="none" w:sz="0" w:space="0" w:color="auto"/>
          </w:divBdr>
        </w:div>
        <w:div w:id="1057584039">
          <w:marLeft w:val="0"/>
          <w:marRight w:val="0"/>
          <w:marTop w:val="0"/>
          <w:marBottom w:val="0"/>
          <w:divBdr>
            <w:top w:val="none" w:sz="0" w:space="0" w:color="auto"/>
            <w:left w:val="none" w:sz="0" w:space="0" w:color="auto"/>
            <w:bottom w:val="none" w:sz="0" w:space="0" w:color="auto"/>
            <w:right w:val="none" w:sz="0" w:space="0" w:color="auto"/>
          </w:divBdr>
        </w:div>
        <w:div w:id="92284421">
          <w:marLeft w:val="0"/>
          <w:marRight w:val="0"/>
          <w:marTop w:val="0"/>
          <w:marBottom w:val="0"/>
          <w:divBdr>
            <w:top w:val="none" w:sz="0" w:space="0" w:color="auto"/>
            <w:left w:val="none" w:sz="0" w:space="0" w:color="auto"/>
            <w:bottom w:val="none" w:sz="0" w:space="0" w:color="auto"/>
            <w:right w:val="none" w:sz="0" w:space="0" w:color="auto"/>
          </w:divBdr>
        </w:div>
        <w:div w:id="501359149">
          <w:marLeft w:val="0"/>
          <w:marRight w:val="0"/>
          <w:marTop w:val="0"/>
          <w:marBottom w:val="0"/>
          <w:divBdr>
            <w:top w:val="none" w:sz="0" w:space="0" w:color="auto"/>
            <w:left w:val="none" w:sz="0" w:space="0" w:color="auto"/>
            <w:bottom w:val="none" w:sz="0" w:space="0" w:color="auto"/>
            <w:right w:val="none" w:sz="0" w:space="0" w:color="auto"/>
          </w:divBdr>
        </w:div>
      </w:divsChild>
    </w:div>
    <w:div w:id="289366457">
      <w:bodyDiv w:val="1"/>
      <w:marLeft w:val="0"/>
      <w:marRight w:val="0"/>
      <w:marTop w:val="0"/>
      <w:marBottom w:val="0"/>
      <w:divBdr>
        <w:top w:val="none" w:sz="0" w:space="0" w:color="auto"/>
        <w:left w:val="none" w:sz="0" w:space="0" w:color="auto"/>
        <w:bottom w:val="none" w:sz="0" w:space="0" w:color="auto"/>
        <w:right w:val="none" w:sz="0" w:space="0" w:color="auto"/>
      </w:divBdr>
    </w:div>
    <w:div w:id="290676035">
      <w:bodyDiv w:val="1"/>
      <w:marLeft w:val="0"/>
      <w:marRight w:val="0"/>
      <w:marTop w:val="0"/>
      <w:marBottom w:val="0"/>
      <w:divBdr>
        <w:top w:val="none" w:sz="0" w:space="0" w:color="auto"/>
        <w:left w:val="none" w:sz="0" w:space="0" w:color="auto"/>
        <w:bottom w:val="none" w:sz="0" w:space="0" w:color="auto"/>
        <w:right w:val="none" w:sz="0" w:space="0" w:color="auto"/>
      </w:divBdr>
    </w:div>
    <w:div w:id="349646381">
      <w:bodyDiv w:val="1"/>
      <w:marLeft w:val="0"/>
      <w:marRight w:val="0"/>
      <w:marTop w:val="0"/>
      <w:marBottom w:val="0"/>
      <w:divBdr>
        <w:top w:val="none" w:sz="0" w:space="0" w:color="auto"/>
        <w:left w:val="none" w:sz="0" w:space="0" w:color="auto"/>
        <w:bottom w:val="none" w:sz="0" w:space="0" w:color="auto"/>
        <w:right w:val="none" w:sz="0" w:space="0" w:color="auto"/>
      </w:divBdr>
    </w:div>
    <w:div w:id="369113301">
      <w:bodyDiv w:val="1"/>
      <w:marLeft w:val="0"/>
      <w:marRight w:val="0"/>
      <w:marTop w:val="0"/>
      <w:marBottom w:val="0"/>
      <w:divBdr>
        <w:top w:val="none" w:sz="0" w:space="0" w:color="auto"/>
        <w:left w:val="none" w:sz="0" w:space="0" w:color="auto"/>
        <w:bottom w:val="none" w:sz="0" w:space="0" w:color="auto"/>
        <w:right w:val="none" w:sz="0" w:space="0" w:color="auto"/>
      </w:divBdr>
    </w:div>
    <w:div w:id="435176725">
      <w:bodyDiv w:val="1"/>
      <w:marLeft w:val="0"/>
      <w:marRight w:val="0"/>
      <w:marTop w:val="0"/>
      <w:marBottom w:val="0"/>
      <w:divBdr>
        <w:top w:val="none" w:sz="0" w:space="0" w:color="auto"/>
        <w:left w:val="none" w:sz="0" w:space="0" w:color="auto"/>
        <w:bottom w:val="none" w:sz="0" w:space="0" w:color="auto"/>
        <w:right w:val="none" w:sz="0" w:space="0" w:color="auto"/>
      </w:divBdr>
    </w:div>
    <w:div w:id="491945037">
      <w:bodyDiv w:val="1"/>
      <w:marLeft w:val="0"/>
      <w:marRight w:val="0"/>
      <w:marTop w:val="0"/>
      <w:marBottom w:val="0"/>
      <w:divBdr>
        <w:top w:val="none" w:sz="0" w:space="0" w:color="auto"/>
        <w:left w:val="none" w:sz="0" w:space="0" w:color="auto"/>
        <w:bottom w:val="none" w:sz="0" w:space="0" w:color="auto"/>
        <w:right w:val="none" w:sz="0" w:space="0" w:color="auto"/>
      </w:divBdr>
    </w:div>
    <w:div w:id="520244948">
      <w:bodyDiv w:val="1"/>
      <w:marLeft w:val="0"/>
      <w:marRight w:val="0"/>
      <w:marTop w:val="0"/>
      <w:marBottom w:val="0"/>
      <w:divBdr>
        <w:top w:val="none" w:sz="0" w:space="0" w:color="auto"/>
        <w:left w:val="none" w:sz="0" w:space="0" w:color="auto"/>
        <w:bottom w:val="none" w:sz="0" w:space="0" w:color="auto"/>
        <w:right w:val="none" w:sz="0" w:space="0" w:color="auto"/>
      </w:divBdr>
    </w:div>
    <w:div w:id="537938475">
      <w:bodyDiv w:val="1"/>
      <w:marLeft w:val="0"/>
      <w:marRight w:val="0"/>
      <w:marTop w:val="0"/>
      <w:marBottom w:val="0"/>
      <w:divBdr>
        <w:top w:val="none" w:sz="0" w:space="0" w:color="auto"/>
        <w:left w:val="none" w:sz="0" w:space="0" w:color="auto"/>
        <w:bottom w:val="none" w:sz="0" w:space="0" w:color="auto"/>
        <w:right w:val="none" w:sz="0" w:space="0" w:color="auto"/>
      </w:divBdr>
    </w:div>
    <w:div w:id="843931369">
      <w:bodyDiv w:val="1"/>
      <w:marLeft w:val="0"/>
      <w:marRight w:val="0"/>
      <w:marTop w:val="0"/>
      <w:marBottom w:val="0"/>
      <w:divBdr>
        <w:top w:val="none" w:sz="0" w:space="0" w:color="auto"/>
        <w:left w:val="none" w:sz="0" w:space="0" w:color="auto"/>
        <w:bottom w:val="none" w:sz="0" w:space="0" w:color="auto"/>
        <w:right w:val="none" w:sz="0" w:space="0" w:color="auto"/>
      </w:divBdr>
    </w:div>
    <w:div w:id="1024093222">
      <w:bodyDiv w:val="1"/>
      <w:marLeft w:val="0"/>
      <w:marRight w:val="0"/>
      <w:marTop w:val="0"/>
      <w:marBottom w:val="0"/>
      <w:divBdr>
        <w:top w:val="none" w:sz="0" w:space="0" w:color="auto"/>
        <w:left w:val="none" w:sz="0" w:space="0" w:color="auto"/>
        <w:bottom w:val="none" w:sz="0" w:space="0" w:color="auto"/>
        <w:right w:val="none" w:sz="0" w:space="0" w:color="auto"/>
      </w:divBdr>
    </w:div>
    <w:div w:id="1068727065">
      <w:bodyDiv w:val="1"/>
      <w:marLeft w:val="0"/>
      <w:marRight w:val="0"/>
      <w:marTop w:val="0"/>
      <w:marBottom w:val="0"/>
      <w:divBdr>
        <w:top w:val="none" w:sz="0" w:space="0" w:color="auto"/>
        <w:left w:val="none" w:sz="0" w:space="0" w:color="auto"/>
        <w:bottom w:val="none" w:sz="0" w:space="0" w:color="auto"/>
        <w:right w:val="none" w:sz="0" w:space="0" w:color="auto"/>
      </w:divBdr>
    </w:div>
    <w:div w:id="1117724388">
      <w:bodyDiv w:val="1"/>
      <w:marLeft w:val="0"/>
      <w:marRight w:val="0"/>
      <w:marTop w:val="0"/>
      <w:marBottom w:val="0"/>
      <w:divBdr>
        <w:top w:val="none" w:sz="0" w:space="0" w:color="auto"/>
        <w:left w:val="none" w:sz="0" w:space="0" w:color="auto"/>
        <w:bottom w:val="none" w:sz="0" w:space="0" w:color="auto"/>
        <w:right w:val="none" w:sz="0" w:space="0" w:color="auto"/>
      </w:divBdr>
    </w:div>
    <w:div w:id="1300528334">
      <w:bodyDiv w:val="1"/>
      <w:marLeft w:val="0"/>
      <w:marRight w:val="0"/>
      <w:marTop w:val="0"/>
      <w:marBottom w:val="0"/>
      <w:divBdr>
        <w:top w:val="none" w:sz="0" w:space="0" w:color="auto"/>
        <w:left w:val="none" w:sz="0" w:space="0" w:color="auto"/>
        <w:bottom w:val="none" w:sz="0" w:space="0" w:color="auto"/>
        <w:right w:val="none" w:sz="0" w:space="0" w:color="auto"/>
      </w:divBdr>
    </w:div>
    <w:div w:id="1478306717">
      <w:bodyDiv w:val="1"/>
      <w:marLeft w:val="0"/>
      <w:marRight w:val="0"/>
      <w:marTop w:val="0"/>
      <w:marBottom w:val="0"/>
      <w:divBdr>
        <w:top w:val="none" w:sz="0" w:space="0" w:color="auto"/>
        <w:left w:val="none" w:sz="0" w:space="0" w:color="auto"/>
        <w:bottom w:val="none" w:sz="0" w:space="0" w:color="auto"/>
        <w:right w:val="none" w:sz="0" w:space="0" w:color="auto"/>
      </w:divBdr>
    </w:div>
    <w:div w:id="1485003249">
      <w:bodyDiv w:val="1"/>
      <w:marLeft w:val="0"/>
      <w:marRight w:val="0"/>
      <w:marTop w:val="0"/>
      <w:marBottom w:val="0"/>
      <w:divBdr>
        <w:top w:val="none" w:sz="0" w:space="0" w:color="auto"/>
        <w:left w:val="none" w:sz="0" w:space="0" w:color="auto"/>
        <w:bottom w:val="none" w:sz="0" w:space="0" w:color="auto"/>
        <w:right w:val="none" w:sz="0" w:space="0" w:color="auto"/>
      </w:divBdr>
    </w:div>
    <w:div w:id="1523284362">
      <w:bodyDiv w:val="1"/>
      <w:marLeft w:val="0"/>
      <w:marRight w:val="0"/>
      <w:marTop w:val="0"/>
      <w:marBottom w:val="0"/>
      <w:divBdr>
        <w:top w:val="none" w:sz="0" w:space="0" w:color="auto"/>
        <w:left w:val="none" w:sz="0" w:space="0" w:color="auto"/>
        <w:bottom w:val="none" w:sz="0" w:space="0" w:color="auto"/>
        <w:right w:val="none" w:sz="0" w:space="0" w:color="auto"/>
      </w:divBdr>
    </w:div>
    <w:div w:id="1593970003">
      <w:bodyDiv w:val="1"/>
      <w:marLeft w:val="0"/>
      <w:marRight w:val="0"/>
      <w:marTop w:val="0"/>
      <w:marBottom w:val="0"/>
      <w:divBdr>
        <w:top w:val="none" w:sz="0" w:space="0" w:color="auto"/>
        <w:left w:val="none" w:sz="0" w:space="0" w:color="auto"/>
        <w:bottom w:val="none" w:sz="0" w:space="0" w:color="auto"/>
        <w:right w:val="none" w:sz="0" w:space="0" w:color="auto"/>
      </w:divBdr>
    </w:div>
    <w:div w:id="1782870654">
      <w:bodyDiv w:val="1"/>
      <w:marLeft w:val="0"/>
      <w:marRight w:val="0"/>
      <w:marTop w:val="0"/>
      <w:marBottom w:val="0"/>
      <w:divBdr>
        <w:top w:val="none" w:sz="0" w:space="0" w:color="auto"/>
        <w:left w:val="none" w:sz="0" w:space="0" w:color="auto"/>
        <w:bottom w:val="none" w:sz="0" w:space="0" w:color="auto"/>
        <w:right w:val="none" w:sz="0" w:space="0" w:color="auto"/>
      </w:divBdr>
    </w:div>
    <w:div w:id="1805468136">
      <w:bodyDiv w:val="1"/>
      <w:marLeft w:val="0"/>
      <w:marRight w:val="0"/>
      <w:marTop w:val="0"/>
      <w:marBottom w:val="0"/>
      <w:divBdr>
        <w:top w:val="none" w:sz="0" w:space="0" w:color="auto"/>
        <w:left w:val="none" w:sz="0" w:space="0" w:color="auto"/>
        <w:bottom w:val="none" w:sz="0" w:space="0" w:color="auto"/>
        <w:right w:val="none" w:sz="0" w:space="0" w:color="auto"/>
      </w:divBdr>
    </w:div>
    <w:div w:id="197678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geu.ru/Home/Page/36?idShablonMenu=85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ETE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3CBFC-AA8B-48D8-9AA3-1356613CA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1736</Words>
  <Characters>9897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Захватова Елена Валентиновна</dc:creator>
  <cp:lastModifiedBy>Коржнева Татьяна Геннадьевна</cp:lastModifiedBy>
  <cp:revision>3</cp:revision>
  <dcterms:created xsi:type="dcterms:W3CDTF">2024-10-29T02:51:00Z</dcterms:created>
  <dcterms:modified xsi:type="dcterms:W3CDTF">2025-06-27T04:42:00Z</dcterms:modified>
</cp:coreProperties>
</file>