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103" w:rsidRDefault="00B373FF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EA7103" w:rsidRDefault="00B373FF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EA7103" w:rsidRDefault="00B373FF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EA7103" w:rsidRDefault="00B373FF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EA7103" w:rsidRDefault="00EA7103">
      <w:pPr>
        <w:suppressAutoHyphens/>
        <w:jc w:val="center"/>
      </w:pPr>
    </w:p>
    <w:p w:rsidR="00EA7103" w:rsidRDefault="00B373FF">
      <w:pPr>
        <w:suppressAutoHyphens/>
        <w:ind w:left="5387"/>
      </w:pPr>
      <w:r>
        <w:t>УТВЕРЖДАЮ</w:t>
      </w:r>
    </w:p>
    <w:p w:rsidR="00EA7103" w:rsidRDefault="00B373FF">
      <w:pPr>
        <w:suppressAutoHyphens/>
        <w:ind w:left="5387"/>
      </w:pPr>
      <w:r>
        <w:t>Директор ЮТИ ТПУ</w:t>
      </w:r>
    </w:p>
    <w:p w:rsidR="00EA7103" w:rsidRDefault="00B373FF">
      <w:pPr>
        <w:suppressAutoHyphens/>
        <w:ind w:left="5387"/>
      </w:pPr>
      <w:r>
        <w:t>___________ С. А. Солодский</w:t>
      </w:r>
    </w:p>
    <w:p w:rsidR="00EA7103" w:rsidRDefault="00B373FF">
      <w:pPr>
        <w:suppressAutoHyphens/>
        <w:ind w:left="5387"/>
      </w:pPr>
      <w:r>
        <w:t>«___»_____________2024 г.</w:t>
      </w:r>
    </w:p>
    <w:p w:rsidR="00EA7103" w:rsidRDefault="00EA7103">
      <w:pPr>
        <w:suppressAutoHyphens/>
        <w:ind w:left="6381"/>
      </w:pPr>
    </w:p>
    <w:p w:rsidR="00EA7103" w:rsidRDefault="00B373FF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EA7103" w:rsidRDefault="00B373FF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EA7103" w:rsidRDefault="00B373FF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EA710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:rsidR="00EA7103" w:rsidRDefault="00EA7103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EA710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  <w:rPr>
                <w:b/>
              </w:rPr>
            </w:pPr>
            <w:r>
              <w:t>20.03.01 Техносферная безопасность</w:t>
            </w:r>
          </w:p>
        </w:tc>
      </w:tr>
      <w:tr w:rsidR="00EA710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EA710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EA710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A7103" w:rsidRDefault="00B373FF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7103" w:rsidRDefault="00B373FF">
            <w:pPr>
              <w:suppressAutoHyphens/>
              <w:jc w:val="center"/>
              <w:rPr>
                <w:b/>
              </w:rPr>
            </w:pPr>
            <w:r>
              <w:t xml:space="preserve">с </w:t>
            </w:r>
            <w:r w:rsidR="00716EC4">
              <w:t>35</w:t>
            </w:r>
            <w:r>
              <w:t xml:space="preserve"> по </w:t>
            </w:r>
            <w:r w:rsidR="00CC470C">
              <w:t>38</w:t>
            </w:r>
            <w:bookmarkStart w:id="0" w:name="_GoBack"/>
            <w:bookmarkEnd w:id="0"/>
            <w:r>
              <w:t xml:space="preserve"> неделю 2028/2029 учебного года</w:t>
            </w:r>
          </w:p>
        </w:tc>
      </w:tr>
      <w:tr w:rsidR="00EA7103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7103" w:rsidRDefault="00B373FF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</w:pPr>
            <w:r>
              <w:t>5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A7103" w:rsidRDefault="00B373FF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</w:pPr>
            <w:r>
              <w:t>10</w:t>
            </w:r>
          </w:p>
        </w:tc>
      </w:tr>
      <w:tr w:rsidR="00EA7103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7103" w:rsidRDefault="00B373FF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  <w:jc w:val="center"/>
            </w:pPr>
            <w:r>
              <w:t>6</w:t>
            </w:r>
          </w:p>
        </w:tc>
      </w:tr>
      <w:tr w:rsidR="00EA7103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  <w:jc w:val="center"/>
            </w:pPr>
            <w:r>
              <w:t>4</w:t>
            </w:r>
          </w:p>
        </w:tc>
      </w:tr>
      <w:tr w:rsidR="00EA7103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A7103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EA7103" w:rsidRDefault="00B373FF">
            <w:pPr>
              <w:suppressAutoHyphens/>
              <w:jc w:val="center"/>
            </w:pPr>
            <w:r>
              <w:t>*</w:t>
            </w:r>
          </w:p>
        </w:tc>
      </w:tr>
      <w:tr w:rsidR="00EA7103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suppressAutoHyphens/>
              <w:jc w:val="center"/>
            </w:pPr>
            <w:r>
              <w:t>**</w:t>
            </w:r>
          </w:p>
        </w:tc>
      </w:tr>
      <w:tr w:rsidR="00EA7103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suppressAutoHyphens/>
              <w:jc w:val="center"/>
            </w:pPr>
            <w:r>
              <w:t>216</w:t>
            </w:r>
          </w:p>
        </w:tc>
      </w:tr>
      <w:tr w:rsidR="00EA7103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EA7103" w:rsidRDefault="00EA7103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103" w:rsidRDefault="00EA7103">
            <w:pPr>
              <w:suppressAutoHyphens/>
              <w:jc w:val="center"/>
              <w:rPr>
                <w:b/>
              </w:rPr>
            </w:pPr>
          </w:p>
        </w:tc>
      </w:tr>
      <w:tr w:rsidR="00EA7103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03" w:rsidRDefault="00B373FF">
            <w:pPr>
              <w:suppressAutoHyphens/>
              <w:jc w:val="center"/>
            </w:pPr>
            <w:r>
              <w:t>ОЦТиБ</w:t>
            </w:r>
          </w:p>
        </w:tc>
      </w:tr>
    </w:tbl>
    <w:p w:rsidR="00EA7103" w:rsidRDefault="00EA71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EA710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7103" w:rsidRDefault="00EA710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  <w:rPr>
                <w:b/>
              </w:rPr>
            </w:pPr>
            <w:r>
              <w:t>Е. В. Телипенко</w:t>
            </w:r>
          </w:p>
        </w:tc>
      </w:tr>
      <w:tr w:rsidR="00EA710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7103" w:rsidRDefault="00EA710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  <w:rPr>
                <w:b/>
              </w:rPr>
            </w:pPr>
            <w:r>
              <w:t>Н. Ю. Луговцова</w:t>
            </w:r>
          </w:p>
        </w:tc>
      </w:tr>
      <w:tr w:rsidR="00EA710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A7103" w:rsidRDefault="00EA7103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7103" w:rsidRDefault="00B373FF">
            <w:pPr>
              <w:suppressAutoHyphens/>
            </w:pPr>
            <w:r>
              <w:t>Н. Ю. Луговцова</w:t>
            </w:r>
          </w:p>
        </w:tc>
      </w:tr>
    </w:tbl>
    <w:p w:rsidR="00EA7103" w:rsidRDefault="00EA7103">
      <w:pPr>
        <w:suppressAutoHyphens/>
        <w:rPr>
          <w:iCs/>
          <w:sz w:val="20"/>
        </w:rPr>
      </w:pPr>
    </w:p>
    <w:p w:rsidR="00EA7103" w:rsidRDefault="00EA7103">
      <w:pPr>
        <w:pStyle w:val="1"/>
        <w:suppressAutoHyphens/>
        <w:sectPr w:rsidR="00EA7103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A7103" w:rsidRDefault="00B373FF">
      <w:pPr>
        <w:pStyle w:val="1"/>
        <w:suppressAutoHyphens/>
      </w:pPr>
      <w:r>
        <w:lastRenderedPageBreak/>
        <w:t>Цели практики</w:t>
      </w:r>
    </w:p>
    <w:p w:rsidR="00EA7103" w:rsidRDefault="00B373FF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EA7103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EA7103" w:rsidRDefault="00B373FF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EA7103" w:rsidRDefault="00B373FF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EA7103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EA7103" w:rsidRDefault="00EA7103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EA7103" w:rsidRDefault="00EA7103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 xml:space="preserve">Наименование 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математическим аппаратом алгебры и дифференциального исчисления функции одной переменной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аппаратом дифференциального и интегрального исчисления, методами решения обыкновенных дифференциальных уравнений для описания, анализа, теоретического и экспериментального исследования и моделирования физических явлений и процессов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1.1В3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аппаратом теории рядов, теории вероятностей и математической статистики для описания, анализа, теоретического и экспериментального исследования и моделирования инженерных задач, физических и химических явлений и процессов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изученные методы алгебры и анализа для решения стандартных задач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аппарат дифференциального и интегрального исчисления, и выполнять основные действия над комплексными числами при решении инженерных задач, решать дифференциальные уравнения первого и высших порядков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1.1У3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применять теорию числовых и функциональных рядов, решать задачи теории вероятностей, </w:t>
            </w:r>
            <w:r>
              <w:rPr>
                <w:sz w:val="18"/>
                <w:szCs w:val="14"/>
              </w:rPr>
              <w:lastRenderedPageBreak/>
              <w:t>применять инструменты математической статистики при решении естественно-научных и математических задач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и теоремы линейной и векторной алгебры, аналитической геометрии, теории линейных операторов, дифференциального исчисления функции одной переменной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базовые понятия и методы дифференциального исчисления функции нескольких переменных и интегрального исчисления функции одной переменной, основные понятия комплексных чисел, основные методы решения обыкновенных дифференциальных уравнений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1.1З3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законы и методы теории вероятностей и математической статистики, числовых и функциональных рядов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понимание химических процессов и применяет основные законы химии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теоретического и экспериментального исследования химических процессов и явлений, анализа и обработки экспериментальных данных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количественные расчеты и выявлять закономерности протекания химических процессов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и законы химии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понимание закономерностей протекания химических реакций и реакционной способности неорганических и некоторых органических веществ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планирования и проведения экспериментальных исследований для изучения свойств неорганических соединений, анализа и обобщения экспериментальных данных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выявлять закономерности протекания химических реакций между веществами неорганической и </w:t>
            </w:r>
            <w:r>
              <w:rPr>
                <w:sz w:val="18"/>
                <w:szCs w:val="14"/>
              </w:rPr>
              <w:lastRenderedPageBreak/>
              <w:t>органической природы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законы электрохимических процессов, способы получения и химические свойства неорганических и некоторых органических соединений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планирования и проведения физических исследований в области физики  адекватными экспериментальными методами,  оценки точности и погрешности измерений, анализа полученных результатов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закономерность для решения задач физики, исходя из анализа условия, объяснять на уровне гипотез отклонения полученных экспериментальных данных от известных теоретических и экспериментальных зависимостей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фундаментальные законы физики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основных правил по разработке текстовой, и графической документации в соответствии с нормативными требованиями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основными методами построения пространственных кривых для изображения линий пересечения поверхностей второго и четвертого порядка.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1.5В2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основными методами решения инженерно-геометрических задач графическими способами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решать позиционные и метрические задачи различными способами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1.5У2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кратчайшее расстояние между объектами в декартовой системе координат и отображать на плоскости фигуры трехмерного пространства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теоретические основы и закономерности построения и чтения чертежей геометрических объектов методы построения на плоскости пространственных форм и объектов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1.5З2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построения на плоскости пространственных форм и объектов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готовность к разработке чертежно-технической документации, оформлению законченных проектно-конструкторских работ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самостоятельного снятия эскизов и выполнения чертежей; навыками оформления графических и текстовых конструкторских документов.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1.6В2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приемами проектирования в графическом пакете компьютерной графики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действующие стандарты ЕСКД, положения и инструкции по оформлению технической документации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1.6У2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конструкторские работы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в области инженерного проектирования, основные положения ЕСКД и ЕСТД, стадии разработки конструкторской и технологической документации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1.7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Решает теоретические задачи, используя основные законы термогазодинамики, и гидромеханики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1.7В1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теоретического и экспериментального исследования в гидрогазодинамике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1.7У1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решать теоретические задачи, используя основные законы термогазодинамики, и гидромеханики; проводить гидромеханические расчеты аппаратов и процессов в техносфере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1.7З1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законы термодинамики, и гидромеханики, принципы построения и функционирования гидравлических систем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теоретической механики, теории механизмов и машин, сопротивления материалов, деталей машин и основ конструирования и применяет их при решении практических задач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теоретического и экспериментального исследования в механике, использования методов теоретической механики, теории механизмов и машин, сопротивления материалов, деталей машин и основ конструирования при решении практических задач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1.8В2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графического представления расчетных схем конструкций, кинематических схем механизмов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методы анализа и синтеза исполнительных механизмов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1.8У2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методы прочностного расчета и конструирования деталей и узлов механизмов.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виды механизмов, методы исследования и расчета их кинематических и динамических характеристик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1.8З2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расчета на прочность и жесткость типовых элементов различных конструкций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1.9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Решает теоретические задачи, используя основные законы электротехники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1.9В1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теоретического и экспериментального исследования в электротехнике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1.9У1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принципы построения, анализа и эксплуатации электрических сетей, электрооборудования и электронных приборов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1.9З1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законы электротехники, принципы построения и функционирования электрических машин, цепей и электронных схем.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</w:t>
            </w:r>
            <w:r>
              <w:rPr>
                <w:sz w:val="18"/>
                <w:szCs w:val="14"/>
              </w:rPr>
              <w:lastRenderedPageBreak/>
              <w:t>ства,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применения современных информационных технологий и программных средств, в том числе отечествен</w:t>
            </w:r>
            <w:r>
              <w:rPr>
                <w:sz w:val="18"/>
                <w:szCs w:val="14"/>
              </w:rPr>
              <w:lastRenderedPageBreak/>
              <w:t>ного производства, при решении задач профессиональной деятельности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программирования, отладки и тестирования прототипов программно-технических комплексов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производить поиск и анализ информации из литературных источников в области техносферной безопасности, структурировать данные и представлять информацию в виде логически построенного доклада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ведения дискуссии в профессиональной деятельности.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выбор стратегии регулирования конфликтной ситуации в профессиональном взаимодействии.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этикетные нормы и протоколы официальных мероприятий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1.13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Применяет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</w:t>
            </w:r>
            <w:r>
              <w:rPr>
                <w:sz w:val="18"/>
                <w:szCs w:val="14"/>
              </w:rPr>
              <w:lastRenderedPageBreak/>
              <w:t>защиту от возможных последствий аварий, катастроф и стихийных бедствий; умением применять способы рационального использования сырьевых, энергетических и других видов ресурсов в машиностроении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1.13В1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проведения испытаний по определению структуры, физико-механических и эксплуатационных свойств используемых материалов и готовых изделий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1.13У1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анализировать фазовые превращения, при нагревании и охлаждении металлов, проводить металлографический анализ и определять свойства сталей, чугунов, цветных металлов и сплавов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1.13З1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группы и классы современных материалов, их свойства и области применения, принципы выбора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1.14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ориентироваться в основных нормативно-правовых актах в области метрологии, стандартизации и сертификации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1.14В1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применения нормативных документов по метрологии, стандартизации и сертификации; методами определения точности измерений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1.14У1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измерения и обрабатывать результаты; разрабатывать нормативную документацию по сертификации; учитывать нормативно-правовые требования в области метрологии, стандартизации и сертификации; применять действующие стандарты, положения и инструкции по оформлению технической документации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1.14З1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метрологии; принципов построения и правил использования стандартов, комплексов стандартов, документации по сертификации; нормативно-правовых основ по стандартизации и сертификации, общей теории измерений и взаимозаменяемости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1.15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опасных факторов пожара на предприятии и может выявлять взрывоопасные концентрации веществ и материалов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1.15В1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определения пожаровзрывоопасных свойств неорганических и органических веществ, расчёта материального и теплового баланса процесса горения, расчёта энергии и мощности взрыва.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1.15У1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физические и химические законы для анализа и решения практических задач; использовать справочную литературу для выполнения расчетов, прогнозировать условия образования горючих и взрывоопасных систем и разрушающее действие взрыва, определять термодинамические параметры горения и взрыва, оценивать возможности перехода горения во взрыв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1.15З1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физико-химических основы процессов горения и взрыва, условий образования горючих и взрывоопасных систем, особенностей горения веществ в разных агрегатных состояниях, развития и распространения процессов горения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1.16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современных тенденций развития техники и технологий в области техносферной безопасности с использованием английского языка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1.16В1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терминологией с использованием иностранного языка в области техносферной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1.16У1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грамотно писать, читать и объясняться профессиональными терминами в области техносферной безопасности с использованием иностранного языка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1.16З1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лексику, грамматику и терминологию профессиональной сферы на иностранном языке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1.17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в области систем искусственного интеллекта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1.17В1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построением моделей представления знаний, подходами и техникой решения задач искусственного интеллекта, информационных моделей знаний, методами представления знаний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1.17У1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различные модели представления знаний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1.17З1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теоретические основы построения и функционирования прикладных интел</w:t>
            </w:r>
            <w:r>
              <w:rPr>
                <w:sz w:val="18"/>
                <w:szCs w:val="14"/>
              </w:rPr>
              <w:lastRenderedPageBreak/>
              <w:t>лектуальных систем и систем поддержки принятия решений, ключевые направления применения новых информационных систем при автоматизации процессов принятия управленческих решений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источников и последствий загрязнения биосферы; принципов рационального природопользования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защиты природной среды для выбора, разработки и эксплуатации средств защиты, расчета социально-экономической эффективности защитных мероприятий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законодательную и нормативно-техническую документацию, регулирующую охрану природной среды; методы теоретического и экспериментального исследования в экологии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механизмы воздействия техносферы на компоненты биосферы, основы планирования и организации работ по созданию систем экологического менеджмента региона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в области безопасного проведения аварийно-спасательных работ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ведения аварийно-спасательных работ с применением гидравлического, электрического и пневматического аварийно-спасательного инструмента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организовывать планирование аварийно-спасательных работ и вести практические работы по поиску пострадавших с применением различных средств поиска и спасения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особенности проведения аварийно- спасательных работ при различных чрезвычайных ситуациях природного и техногенного характера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работы по подготовке отчетной документации в области экологии промышленного предприятия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подготовки отчетной статистической документации по охране окружающей среды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решать экологические проблемы в своей профессиональной деятельности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комплекс работ по охране окружающей среды на предприятии, порядок взаимодействия с надзорными органами в области экологической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ориентироваться в основных методах и системах обеспечения техносферной безопасности, обоснованно выбирать известные устройства, системы и методы защиты человека и окружающей среды от опасностей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повышения надежности систем путем различных способов резервирования, основными понятиями и характеристиками инженерных рисков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системами безопасности и приборами контроля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производить расчет надежности сложной технической системы, предварительную оценку техногенных рисков и строить на ее основе дерево рисков, оценивать «слабые звенья» системы на основе анализа дерева рисков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методы расчета надежности сложных систем монотонной структуры, методы повышения надежности систем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особенности обеспечения безопасности на опасных производственных объектах и современные средства защиты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источников опасностей био- и техносферы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терминологией науки об опасностях, методами описания источников и зон </w:t>
            </w:r>
            <w:r>
              <w:rPr>
                <w:sz w:val="18"/>
                <w:szCs w:val="14"/>
              </w:rPr>
              <w:lastRenderedPageBreak/>
              <w:t>влияния опасностей.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в общем виде оценку антропогенного воздействия на окружающую среду.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источники и мир опасностей, их влияние на человека и природу, теорию защиты от опасностей, направления достижения техносферной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2.6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приборы и средства контроля выбросов производств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2.6В1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измерения уровней опасностей на производстве и в окружающей среде, используя современную измерительную технику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2.6У1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методы анализа взаимодействия человека и его деятельности со средой обитания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2.6З1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специфику и механизмы токсического действия вредных веществ, энергетического воздействия и комбинированного действия негативных факторов на человека и природную среду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действующей системы нормативно-правовых актов в области техносферной безопасности; системы управления безопасностью в техносфере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оценки состояния безопасности на производстве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работать с электронными базами с нормативно-правовыми актами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действующую систему нормативно-правовых актов в области техносферной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действующие нормативные правовые акты для решения задач обеспечения безопасности объектов защиты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оценки состояния безопасности на производстве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законодательной и нормативной документацией по вопросам надзора и контроля в сфере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организацию надзора и контроля в сфере безопасности, органы государствен</w:t>
            </w:r>
            <w:r>
              <w:rPr>
                <w:sz w:val="18"/>
                <w:szCs w:val="14"/>
              </w:rPr>
              <w:lastRenderedPageBreak/>
              <w:t>ного надзора, их права и обязанности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сущности и значения информации в развитии современного информационного общества, опасностей и угроз, возникающих в этом процессе, основных требований информационной безопасности, понимание принципов работы современных информационных технологий  и использования их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использования современных информационных технологий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современные информационные технологии для решения задач профессиональной деятельности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методы, способы и средства получения, хранения, переработки информации, ее значение в развитии общества, основные требования информационной безопасности.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работы современных информационных технологий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использования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системного анализа и моделирования процессов в техносфере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стратегиями представления результатов анализа и обработки информации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строить математические модели систем и обоснованно выбирать методы системного анализа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основные понятия и определения систем; структуру и общие свойства систем; методики анализа целей и функций систем управления; </w:t>
            </w:r>
            <w:r>
              <w:rPr>
                <w:sz w:val="18"/>
                <w:szCs w:val="14"/>
              </w:rPr>
              <w:lastRenderedPageBreak/>
              <w:t>базовые математические методы, применяемые в системном анализе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проведения интеллектуального анализа данных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основными этапами проведения интеллектуального анализа данных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современными программными инструментами для анализа данных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и алгоритмы интеллектуального анализа данных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робототехники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написания программ для плат Arduino и Raspberry Pi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платы Arduino и миникомпьютер Raspberry Pi для создания электронно-механических устройств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области применения роботов, решаемые роботами задачи и принципы построения робототехнических комплексов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планировать и документально оформлять природоохранную деятельность организации и деятельность в сфере безопасности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умение планировать и документально оформлять мероприятия по эксплуатации средств и систем защиты окружающей среды в организации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знаниями устройства, принципа действия и технических характеристик систем и средств защиты окружающей среды в организации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инструкции по эксплуатации средств и систем защиты окружающей среды в организации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нормативные правовые акты в области охраны окружающей среды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вести документацию по нормированию воздействия производственной деятельности организации на окружающую среду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знаниями определения размера санитарно-защитной зоны организации в соответствии с классификацией промышленных организаций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нормативные уровни допустимого негативного воздействия на окружающую среду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порядок нормирования и согласования уровней допустимого негативного воздействия на окружающую среду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планировать и документально сопровождать деятельность по соблюдению или достижению нормативов допустимого воздействия на окружающую среду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и средствами охраны окружающей среды и обеспечения экологической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методическую документацию в области охраны окружающей среды для разработки программы производственного экологического контроля в организации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нормативных правовых актов в области охраны окружающей среды и требования государственных стандартов к программе производственного экологического контроля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деятельность по организации и проведению различных видов контроля в области техносферной безопасности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планов-графиков производственного контроля в организации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выявлять нормируемые параметры и характеристики при осуществлении производственного контроля в организации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порядок проведения производственного экологического контроля в соответствии с требованиями нормативных правовых актов в области охраны окружающей среды и техносферной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функционирование системы управления охраной труда в организации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нормативное обеспечение безопасных условий и охраны труда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основами трудового законодательства РФ и законодательства РФ в области охраны труда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правила, процедуры, критерии и нормативы, установ</w:t>
            </w:r>
            <w:r>
              <w:rPr>
                <w:sz w:val="18"/>
                <w:szCs w:val="14"/>
              </w:rPr>
              <w:lastRenderedPageBreak/>
              <w:t>ленные государственными нормативными требованиями охраны труда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организовать подготовку работников в области охраны труда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оценки состояния безопасности на производстве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нормативными правовыми актами при осуществлении надзора и контроля в сфере безопасности, правильно оценить соответствие или несоответствие фактического состояния безопасности на рабочем месте или в организации нормативным требованиям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к порядку обучения по охране труда и проверке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Содействует обеспечению функционирования системы управления охраной труда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управления охраной труда на предприятии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законодательной и нормативной документацией по вопросам управления техносферной безопасностью, производить инструментальную оценку уровней вредных и опасных факторов производственной среды и среды обитания, степень напряженности и тяжести труда (деятельности); производить оценку и анализ рисков технологических процессов и производств, а также других видов деятельности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основы организации управления охраной труда и безопасностью труда на предприятиях, в учреждениях и муниципальных образованиях; принципов управления, функций </w:t>
            </w:r>
            <w:r>
              <w:rPr>
                <w:sz w:val="18"/>
                <w:szCs w:val="14"/>
              </w:rPr>
              <w:lastRenderedPageBreak/>
              <w:t>управления, задач управления и механизмов их решения в системе управления охраной труда в техносфере; методов организации информационных потоков в области управления безопасностью труда в техносфере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выполнять работы по профилактике несчастных случаев на предприятиях, по оказанию первой помощи пострадавшим при ЧС на акваториях, а также в местах массового пребывания людей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Оказывает пострадавшему первую помощь и транспортировку, руководит действиями по спасению при ЧС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практическими навыками решения организационных и управленческих вопросов при организации оказания первой (медицинской) помощи в нестандартных ситуациях и чрезвычайных условиях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основные поражения в ЧС; оказывать первую помощь пораженным в ЧС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характеристики и механизмы негативного воздействия на человека основных поражающих факторов источников ЧС; способов поражений организма человека в ЧС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выполнять первичные действия по локализации и ликвидации последствий аварий на ОПО и оказание первой помощи пострадавшим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Оказывает первую помощь пострадавшим при авариях и катастрофах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алгоритмами оказания первой помощи пострадавшим в различных видах ЧС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Обеспечивать и поддерживать постоянную готовность аварийно-спасательных формирований к оказанию первой (медицинской) помощи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Требования нормативных и правовых актов РФ по организации и функционированию медицинской службы Гражданской обороны (МС ГО) и Всероссийской службы медицины катастроф (ВСМК) в ЧС мирного и военного времени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ПК(У)-5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тушение пожаров и проведение аварийно-спасательных работ при пожарах в насе</w:t>
            </w:r>
            <w:r>
              <w:rPr>
                <w:sz w:val="18"/>
                <w:szCs w:val="14"/>
              </w:rPr>
              <w:lastRenderedPageBreak/>
              <w:t>ленных пунктах и на объектах в составе отделения дежурного караула пожарной части на основной пожарной технике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Руководит деятельностью отделения пожарной части при тушении пожара и проведении аварийно-спасательных работ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Навыками работы на аппаратах и средствах защиты; простыми способами, определяющими функциональное состояние человека (физическое и психическое); навыками </w:t>
            </w:r>
            <w:r>
              <w:rPr>
                <w:sz w:val="18"/>
                <w:szCs w:val="14"/>
              </w:rPr>
              <w:lastRenderedPageBreak/>
              <w:t>оказания первой медицинской помощи пострадавшим в конкретных условиях производства, иных видов среды обитания; навыками оценки тяжести воздействия ОПФ и ВПФ на организм человека.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Руководить действиями по оказанию первой помощи пострадавшему в соответствии с универсальной схемой оказания первой помощи до оказания медицинской помощи на месте происшествия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Медико-биологические показатели основных физиологических систем организма человека; правил оказания первой медицинской помощи пострадавшим от воздействия ОПФ и ВПФ и их правовых аспектов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ПК(У)-6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разрабатывать и контролировать выполнение мероприятий по противопожарной защите объекта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Анализирует и контролирует наличие системы обеспечения пожарной безопасности объекта защиты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поиска нормативно-технической документации в области охраны труда и пожарной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системами безопасности и приборами контроля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планировать организационно-технические мероприятия по устранению причин возгорания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 деятельности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пожарной безопасности с учетом специфики объекта защиты, опасные факторы пожара и средства пожаротушения, используемые на объекте защиты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6.1З2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пожарной безопасности с учетом специфики объекта защиты, методы оценки и расчета параметров возможных пожаров и рисков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Разрабатывает и организует на объекте защиты систему обеспечения пожарной безопасности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организации и руководства процессом пожарной безопасности технологических процессов на производстве, контроля соблюдения пожарной безопасности на производстве.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анализ пожарной опасности технологических процессов; проводить расчеты по определению категорий помещений и зданий по взрывопожарной и пожарной опасности;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пожаро-взрывоопасных производств, анализа пожарной безопасности технологического оборудования действующего производства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исследование проектной документации в части, касающейся соблюдения требований пожарной безопасности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описания и обоснования принятых конструктивных и объемно-планировочных решений, степеней огнестойкости и классов конструктивной пожарной опасности строительных конструкций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обосновывать противопожарные расстояния между зданиями, сооружениями и наружными установками, обеспечивающие пожарную безопасность объектов капитального строительства, сведения о категории зданий, сооружений, помещений, оборудования и наружных установок по признаку взрывопожарной и пожарной 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требования Технического регламента о пожарной безопасности зданий и </w:t>
            </w:r>
            <w:r>
              <w:rPr>
                <w:sz w:val="18"/>
                <w:szCs w:val="14"/>
              </w:rPr>
              <w:lastRenderedPageBreak/>
              <w:t>сооружений; методы обеспечения требуемого уровня огнестойкости, методы огнезащиты и материалы, применяемые для огнезащиты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ПК(У)-7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противопожарный режим на объекте защиты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пожарно-профилактическую работу на объекте защиты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мер по обеспечению безопасности технологического оборудования, по производственной и противоаварийной автоматике, автоматической пожарной защиты, нормативными документы, регламентирующими разработку, производство, применение, проектирование и эксплуатацию систем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организовывать и руководить установкой, использованием и обслуживанием производственной противоаварийной автоматикой на предприятиях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теории автоматического регулирования, принципы работы и правила установки автоматических системы противоаварийной защиты, основные функции и характеристики противоаварийных средств защиты, приемно-контрольных приборов систем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ПК(У)-8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выполнять мероприятия по гражданской обороне и защите от чрезвычайных ситуаций в организации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планирование мероприятий по гражданской обороне и действий по предупреждению и ликвидации чрезвычайных ситуаций в организации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методикой прогнозирования и оценки обстановки, определения основных направлений и мероприятий по повышению системы жизнеобеспечения при воздействии на них природных стихийных явлений; информацией о перспективных отечественных и зарубежных научных исследованиях по прогнозированию и предупреждению возможных природных стихийных явлений.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планировать и организовывать эффективную защиту от стихийных бедствий в конкретных условиях, поддерживать связь с местными органами власти, различными учреждениями и средствами массовой информации для проведения организационной и разъяснительной работы по обеспечению защиты от неблагоприятных и опасных природных явлений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опасности, связанные с опасными природными явлениями; методы и средства прогноза и оценки опасных природных явлений; методы и средства защиты человека, объектов экономики и среды обитания от опасных природных процессов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оповещение работников предприятия при угрозе возникновения и возникновении военных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организации устойчивой связи для оперативного управления в условиях ЧС, разрабатывать рабочие документы по организации связи и оповещения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оценивать основные тактико-технические возможности систем связи и оповещения; организовывать своевременную и устойчивую связь в звеньях управления РСЧС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организацию связи и оповещения в РСЧС, назначение связи в органах управления МЧС; основные понятия и определения связи; принципы построения систем связи и оповещения. Состав, назначение и основные тактико-технические данные средств связи и оповещения; Принципы организации связи и оповещения в РСЧС, управлениях по делам ГОЧС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Планирует мероприятия по гражданской обороне и действия по предупреждению и ликвидации чрезвычайных ситуаций в организации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навыком разработки плановых документов по подготовке и ведению гражданской обороны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действующие нормативные правовые акты для решения задач обеспечения безопасности объектов защиты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плановые правовые документы по подготовке и ведению гражданской обороны субъекта РФ и муниципального образования обороны в организации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Создает запасы материально-технических средств в целях гражданской обороны и резервы финансовых и материальных ресурсов для ликвидации чрезвычайных ситуаций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документов, регламентирующих материально- техническое обеспечение сил РСЧС и ГО в условиях чрезвычайных ситуаций;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и обосновывать на основе анализа рисков аварий и чрезвычайных ситуаций и масштабов их развития номенклатуру и объемы запасов материально-технических средств в целях гражданской обороны исходя их принципов необходимой достаточности;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нормативно-правовые акты о порядке определения номенклатуры и объемов запасов материально-технических средств в целях гражданской обороны и резервов финансовых и материальных ресурсов для ликвидации чрезвычайных ситуаций, о порядке накопления, хранения и использования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8.5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оценку риска и прогнозирование возникновения природных и техногенных ЧС и их последствия для производственных объектов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8.5В1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анализом прогнозируемых видов  и масштабов аварий и чрезвычайных ситуаций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8.5У1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оценку рисков возникновения аварий и чрезвычайных ситуаций и прогнозирует масштабы их развития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8.5З1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методики оценки рисков возникновения аварий и чрезвычайных ситуаций и прогнозирование масштабов их развития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ПК(У)-9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разрабатывать решения по гражданской обороне и защите от чрезвычайных ситуаций в организации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Разрабатывает и проводит комплекс организационно-технических мероприятий по защите работников и материальных ценностей организации от опасностей, возникающих при военных конфликтах или вследствие этих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законодательными документами и подзаконными нормативными правовыми актами в области промышленной безопасности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идентифицировать опасные производственные объекты с целью обязательного страхования гражданской ответственности за причинение вреда при их эксплуатации, разрабатывать паспорта безопасности  опасных объектов, эксплуатируемых организацией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лицензирования, сертификации проведения экспертизы объектов, основы порядка проведения технического расследования причин аварий; порядок осуществления регистрации, лицензирования и производственного контроля за соблюдением требований промышленной безопасности на ОПО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повышение устойчивости функционирования эксплуатируемых объектов организации от опасностей, возникающих при военных конфликтах или вследствие этих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ежегодных и перспективных плановых документов по повышению устойчивости функционирования объектов организации в условиях опасностей, возникающих при военных конфликтах или вследствие этих кон</w:t>
            </w:r>
            <w:r>
              <w:rPr>
                <w:sz w:val="18"/>
                <w:szCs w:val="14"/>
              </w:rPr>
              <w:lastRenderedPageBreak/>
              <w:t>фликтов и чрезвычайных ситуаций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плановые документы по вопросам повышения устойчивости функционирования объектов организации, по наращиванию мероприятий по повышению устойчивости функционирования организации, анализировать результаты проведения исследований устойчивости функционирования объектов организации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мероприятия гражданской обороны, направленные на повышение устойчивости функционирования объектов организации, методы, способы и средства обеспечения устойчивости энергоснабжения объектов организации, методологию проведения исследований устойчивости функционирования технологического оборудования, объектов и производственного процесса организации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9.3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создание, подготовку и поддержание в готовности органов управления гражданской обороной и РСЧС на объектовом уровне организации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9.3В1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управления силам и средствами РСЧС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9.3У1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локальные нормативные акты о постоянно действующем органе управления РСЧС на объектовом уровне организации, координировать работу органов управления в различных режимах функционирования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9.3З1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порядок организации и функционирования РСЧС, режимы функционирования органов управления и сил РСЧС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9.4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Организует создание, подготовку и поддержание в готовности к действиям по назначению сил гражданской обороны </w:t>
            </w:r>
            <w:r>
              <w:rPr>
                <w:sz w:val="18"/>
                <w:szCs w:val="14"/>
              </w:rPr>
              <w:lastRenderedPageBreak/>
              <w:t>и специально подготовленных сил организации, предназначенных и привлекаемых для предупреждения и ликвидации ЧС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9.4В1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организационными навыками по защите сил РСЧС и ГО, населения и территорий в вопросах </w:t>
            </w:r>
            <w:r>
              <w:rPr>
                <w:sz w:val="18"/>
                <w:szCs w:val="14"/>
              </w:rPr>
              <w:lastRenderedPageBreak/>
              <w:t>пожарной, радиационной, химической защиты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9.4У1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локальные нормативные акты о спасательных службах гражданской обороны, внештатных аварийно-спасательных формированиях и внештатных формированиях по обеспечению выполнения мероприятий по гражданской обороне организации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9.4З1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объем и характер задач, выполняемых организацией в соответствии с плановыми документами по ведению гражданской обороны, нормативные правовые акты о порядке организации и функционирования сил РСЧС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ПК(У)-10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обеспечить готовность аварийно-спасательных средств и техники для выполнения аварийно-спасательных работ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организовывает и проводит техническое обслуживание, ремонт, консервацию и хранение техники и средств защиты, контролирует состояние используемых средств защиты, принимает решения по замене (регенерации) средства защиты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на различных образцах спасательной техники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организовывать эксплуатацию, обслуживание спасательной техники и базовых машин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назначение, технические характеристики и устройства основных образцов спасательной техники и базовых машин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ПК(У)-11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организовывать и выполнять действия по локализации и ликвидации последствий химических и радиационных аварий на ОПО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проведения работ по локализации и ликвидации последствий радиационной и химической аварии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анализа информации и синтеза полученных данных для разработки решения руководителя работ по ликвидации последствий радиационного загрязнения, и химического заражения.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методики по прогнозированию и оценке радиационной и химической обстановки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содержание мероприятий радиационной, и химической защиты систему своевременного обнаружения. Источники радиоактивного облучения, химической и </w:t>
            </w:r>
            <w:r>
              <w:rPr>
                <w:sz w:val="18"/>
                <w:szCs w:val="14"/>
              </w:rPr>
              <w:lastRenderedPageBreak/>
              <w:t>биологической опасности персонала и населения, основы применения средств выявления радиационной и, химической обстановки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ПК(У)-12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руководить органами управления гражданской обороны РСЧС на объектовом уровне организации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проведение анализа состояния гражданской обороны, действий по предупреждению и ликвидации чрезвычайных ситуаций, эффективности и достаточности принимаемых мер, направленных на защиту работников в организации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ведения аварийно- спасательных работ с применением гидравлического, электрического и пневматического аварийно- спасательного инструмента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оценивать действия сил гражданской обороны и специально подготовленных сил организации, предназначенных и привлекаемых для предупреждения и ликвидации чрезвычайных ситуаций при проведении аварийно-спасательных и других неотложных работ в условиях чрезвычайной ситуации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особенности проведения аварийно-спасательных работ при различных чрезвычайных ситуациях природного и техногенного характера</w:t>
            </w:r>
          </w:p>
        </w:tc>
      </w:tr>
      <w:tr w:rsidR="00EA7103">
        <w:trPr>
          <w:trHeight w:val="735"/>
        </w:trPr>
        <w:tc>
          <w:tcPr>
            <w:tcW w:w="1336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ПК(У)-13</w:t>
            </w:r>
          </w:p>
        </w:tc>
        <w:tc>
          <w:tcPr>
            <w:tcW w:w="1397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проведение аварийно-спасательных работ в населенных пунктах и на объектах при авариях и ЧС</w:t>
            </w:r>
          </w:p>
        </w:tc>
        <w:tc>
          <w:tcPr>
            <w:tcW w:w="1520" w:type="dxa"/>
            <w:vMerge w:val="restart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</w:t>
            </w:r>
          </w:p>
        </w:tc>
        <w:tc>
          <w:tcPr>
            <w:tcW w:w="2208" w:type="dxa"/>
            <w:vMerge w:val="restart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действия по тушению пожара и проведению аварийно-спасательных работ при ЧС природного и техногенного характера</w:t>
            </w: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13.1В1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и методами подготовки и выполнения предупредительных, аварийно-спасательных и восстановительных работ применительно к природным ЧС разной тяжести на уровне области, района, города, предприятия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13.1У1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организовать оценку природного риска, выбор оптимального комплекса мер защиты, выполнение аварийно- восстановительных работ при ЧС природного происхождения на уровне от области до предприятия; планировать и организовывать эффективную защиту от стихийных бедствий в конкретных условиях</w:t>
            </w:r>
          </w:p>
        </w:tc>
      </w:tr>
      <w:tr w:rsidR="00EA7103">
        <w:trPr>
          <w:trHeight w:val="735"/>
        </w:trPr>
        <w:tc>
          <w:tcPr>
            <w:tcW w:w="1336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A7103" w:rsidRDefault="00EA710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A7103" w:rsidRDefault="00EA710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A7103" w:rsidRDefault="00B373F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13.1З1</w:t>
            </w:r>
          </w:p>
        </w:tc>
        <w:tc>
          <w:tcPr>
            <w:tcW w:w="1933" w:type="dxa"/>
            <w:vAlign w:val="center"/>
          </w:tcPr>
          <w:p w:rsidR="00EA7103" w:rsidRDefault="00B373F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порядок и правила проведения всех этапов боевого развертывания сил и средств, технологию проведения аварийно-спасательных работ</w:t>
            </w:r>
          </w:p>
        </w:tc>
      </w:tr>
    </w:tbl>
    <w:p w:rsidR="00EA7103" w:rsidRDefault="00B373FF">
      <w:pPr>
        <w:pStyle w:val="1"/>
      </w:pPr>
      <w:r>
        <w:t>Место практики в структуре ОПОП</w:t>
      </w:r>
    </w:p>
    <w:p w:rsidR="00EA7103" w:rsidRDefault="00B373FF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EA7103" w:rsidRDefault="00EA7103">
      <w:pPr>
        <w:pStyle w:val="afff0"/>
        <w:suppressAutoHyphens/>
      </w:pPr>
    </w:p>
    <w:p w:rsidR="00EA7103" w:rsidRDefault="00B373FF">
      <w:pPr>
        <w:pStyle w:val="1"/>
        <w:suppressAutoHyphens/>
      </w:pPr>
      <w:r>
        <w:t>Вид практики, способ, форма и место ее проведения</w:t>
      </w:r>
    </w:p>
    <w:p w:rsidR="00EA7103" w:rsidRDefault="00B373FF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1" w:name="_Hlk94035034"/>
      <w:r>
        <w:t>производственная практика</w:t>
      </w:r>
      <w:bookmarkEnd w:id="1"/>
    </w:p>
    <w:p w:rsidR="00EA7103" w:rsidRDefault="00B373FF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2" w:name="_Hlk94035040"/>
      <w:r>
        <w:rPr>
          <w:szCs w:val="20"/>
        </w:rPr>
        <w:t>преддипломная практика</w:t>
      </w:r>
      <w:bookmarkEnd w:id="2"/>
    </w:p>
    <w:p w:rsidR="00EA7103" w:rsidRDefault="00B373FF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3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3"/>
    </w:p>
    <w:p w:rsidR="00EA7103" w:rsidRDefault="00B373FF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EA7103" w:rsidRDefault="00B373FF">
      <w:pPr>
        <w:pStyle w:val="a5"/>
        <w:suppressAutoHyphens/>
      </w:pPr>
      <w:r>
        <w:t>Стационарная;</w:t>
      </w:r>
    </w:p>
    <w:p w:rsidR="00EA7103" w:rsidRDefault="00B373FF">
      <w:pPr>
        <w:pStyle w:val="a5"/>
        <w:suppressAutoHyphens/>
      </w:pPr>
      <w:r>
        <w:t>Выездная.</w:t>
      </w:r>
    </w:p>
    <w:p w:rsidR="00EA7103" w:rsidRDefault="00B373FF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EA7103" w:rsidRDefault="00B373FF">
      <w:pPr>
        <w:pStyle w:val="a5"/>
        <w:suppressAutoHyphens/>
      </w:pPr>
      <w:r>
        <w:t>Структурные подразделения университета;</w:t>
      </w:r>
    </w:p>
    <w:p w:rsidR="00EA7103" w:rsidRDefault="00B373FF">
      <w:pPr>
        <w:pStyle w:val="a5"/>
        <w:suppressAutoHyphens/>
      </w:pPr>
      <w:r>
        <w:t>Профильные организации.</w:t>
      </w:r>
    </w:p>
    <w:p w:rsidR="00EA7103" w:rsidRDefault="00B373FF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EA7103" w:rsidRDefault="00EA7103">
      <w:pPr>
        <w:pStyle w:val="afff0"/>
        <w:suppressAutoHyphens/>
      </w:pPr>
    </w:p>
    <w:p w:rsidR="00EA7103" w:rsidRDefault="00B373FF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EA7103" w:rsidRDefault="00B373FF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EA7103">
        <w:tc>
          <w:tcPr>
            <w:tcW w:w="7963" w:type="dxa"/>
            <w:gridSpan w:val="2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>Индикатор достижения компетенции</w:t>
            </w:r>
          </w:p>
        </w:tc>
      </w:tr>
      <w:tr w:rsidR="00EA7103">
        <w:tc>
          <w:tcPr>
            <w:tcW w:w="807" w:type="dxa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EA7103" w:rsidRDefault="00EA7103">
            <w:pPr>
              <w:pStyle w:val="afffd"/>
              <w:rPr>
                <w:sz w:val="14"/>
              </w:rPr>
            </w:pPr>
          </w:p>
        </w:tc>
      </w:tr>
      <w:tr w:rsidR="00EA7103">
        <w:trPr>
          <w:trHeight w:val="412"/>
        </w:trPr>
        <w:tc>
          <w:tcPr>
            <w:tcW w:w="807" w:type="dxa"/>
            <w:vAlign w:val="center"/>
          </w:tcPr>
          <w:p w:rsidR="00EA7103" w:rsidRDefault="00B373F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EA7103" w:rsidRDefault="00B373F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</w:t>
            </w:r>
          </w:p>
        </w:tc>
        <w:tc>
          <w:tcPr>
            <w:tcW w:w="1676" w:type="dxa"/>
            <w:vAlign w:val="center"/>
          </w:tcPr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И.ОПК(У)-1.15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И.ОПК(У)-1.16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И.ОПК(У)-1.17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</w:tc>
      </w:tr>
      <w:tr w:rsidR="00EA7103">
        <w:trPr>
          <w:trHeight w:val="412"/>
        </w:trPr>
        <w:tc>
          <w:tcPr>
            <w:tcW w:w="807" w:type="dxa"/>
            <w:vAlign w:val="center"/>
          </w:tcPr>
          <w:p w:rsidR="00EA7103" w:rsidRDefault="00B373F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РП-2</w:t>
            </w:r>
          </w:p>
        </w:tc>
        <w:tc>
          <w:tcPr>
            <w:tcW w:w="7156" w:type="dxa"/>
            <w:vAlign w:val="center"/>
          </w:tcPr>
          <w:p w:rsidR="00EA7103" w:rsidRDefault="00B373F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</w:t>
            </w:r>
          </w:p>
        </w:tc>
        <w:tc>
          <w:tcPr>
            <w:tcW w:w="1676" w:type="dxa"/>
            <w:vAlign w:val="center"/>
          </w:tcPr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И.ОПК(У)-1.9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</w:tc>
      </w:tr>
      <w:tr w:rsidR="00EA7103">
        <w:trPr>
          <w:trHeight w:val="412"/>
        </w:trPr>
        <w:tc>
          <w:tcPr>
            <w:tcW w:w="807" w:type="dxa"/>
            <w:vAlign w:val="center"/>
          </w:tcPr>
          <w:p w:rsidR="00EA7103" w:rsidRDefault="00B373F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EA7103" w:rsidRDefault="00B373F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оценивать показатели, характеризующие производственную безопасность деятельности организации</w:t>
            </w:r>
          </w:p>
        </w:tc>
        <w:tc>
          <w:tcPr>
            <w:tcW w:w="1676" w:type="dxa"/>
            <w:vAlign w:val="center"/>
          </w:tcPr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И.ОПК(У)-1.5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И.ОПК(У)-1.6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И.ОПК(У)-1.7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И.ОПК(У)-1.8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И.ОПК(У)-1.9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И.ОПК(У)-2.6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И.ОПК(У)-4.5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И.ПК(У)-10.1</w:t>
            </w:r>
          </w:p>
        </w:tc>
      </w:tr>
      <w:tr w:rsidR="00EA7103">
        <w:trPr>
          <w:trHeight w:val="412"/>
        </w:trPr>
        <w:tc>
          <w:tcPr>
            <w:tcW w:w="807" w:type="dxa"/>
            <w:vAlign w:val="center"/>
          </w:tcPr>
          <w:p w:rsidR="00EA7103" w:rsidRDefault="00B373F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EA7103" w:rsidRDefault="00B373F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Разработать план мероприятий по обеспечению безопасности людей в случае техногенной аварии</w:t>
            </w:r>
          </w:p>
        </w:tc>
        <w:tc>
          <w:tcPr>
            <w:tcW w:w="1676" w:type="dxa"/>
            <w:vAlign w:val="center"/>
          </w:tcPr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И.ОПК(У)-4.1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И.ПК(У)-13.1</w:t>
            </w:r>
          </w:p>
        </w:tc>
      </w:tr>
      <w:tr w:rsidR="00EA7103">
        <w:trPr>
          <w:trHeight w:val="412"/>
        </w:trPr>
        <w:tc>
          <w:tcPr>
            <w:tcW w:w="807" w:type="dxa"/>
            <w:vAlign w:val="center"/>
          </w:tcPr>
          <w:p w:rsidR="00EA7103" w:rsidRDefault="00B373F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РП-5</w:t>
            </w:r>
          </w:p>
        </w:tc>
        <w:tc>
          <w:tcPr>
            <w:tcW w:w="7156" w:type="dxa"/>
            <w:vAlign w:val="center"/>
          </w:tcPr>
          <w:p w:rsidR="00EA7103" w:rsidRDefault="00B373F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Разработать методы планирования мероприятий по применению организационных основ обеспечения производственной безопасности</w:t>
            </w:r>
          </w:p>
        </w:tc>
        <w:tc>
          <w:tcPr>
            <w:tcW w:w="1676" w:type="dxa"/>
            <w:vAlign w:val="center"/>
          </w:tcPr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И.ОПК(У)-2.6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И.ПК(У)-9.2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И.ПК(У)-9.3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И.ПК(У)-9.4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И.ПК(У)-10.1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  <w:p w:rsidR="00EA7103" w:rsidRDefault="00B373F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И.ПК(У)-13.1</w:t>
            </w:r>
          </w:p>
        </w:tc>
      </w:tr>
    </w:tbl>
    <w:p w:rsidR="00EA7103" w:rsidRDefault="00B373FF">
      <w:pPr>
        <w:pStyle w:val="1"/>
        <w:suppressAutoHyphens/>
      </w:pPr>
      <w:r>
        <w:t>Структура и содержание практики</w:t>
      </w:r>
    </w:p>
    <w:p w:rsidR="00EA7103" w:rsidRDefault="00B373FF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EA7103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>№</w:t>
            </w:r>
          </w:p>
          <w:p w:rsidR="00EA7103" w:rsidRDefault="00B373FF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>Этапы практики</w:t>
            </w:r>
          </w:p>
          <w:p w:rsidR="00EA7103" w:rsidRDefault="00B373FF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EA7103" w:rsidRDefault="00B373FF">
            <w:pPr>
              <w:pStyle w:val="afffd"/>
            </w:pPr>
            <w:r>
              <w:t>Формируемый результат обучения</w:t>
            </w:r>
          </w:p>
        </w:tc>
      </w:tr>
      <w:tr w:rsidR="00EA7103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EA7103" w:rsidRDefault="00EA710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EA7103" w:rsidRDefault="00EA710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EA7103" w:rsidRDefault="00EA710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A7103">
        <w:tc>
          <w:tcPr>
            <w:tcW w:w="939" w:type="dxa"/>
          </w:tcPr>
          <w:p w:rsidR="00EA7103" w:rsidRDefault="00B373F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</w:t>
            </w:r>
          </w:p>
        </w:tc>
        <w:tc>
          <w:tcPr>
            <w:tcW w:w="1386" w:type="dxa"/>
          </w:tcPr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A7103">
        <w:tc>
          <w:tcPr>
            <w:tcW w:w="939" w:type="dxa"/>
          </w:tcPr>
          <w:p w:rsidR="00EA7103" w:rsidRDefault="00B373F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</w:tcPr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 для выполнения выпускной квалификационной работы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функционирования инженерно-технических подразделений предприятия, связанных с обеспечением охраны труда и производственной безопасностью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разработка предложений по повышению устойчивости функционирования предприятия в условиях ЧС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 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</w:tcPr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РП-2</w:t>
            </w:r>
          </w:p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A7103">
        <w:tc>
          <w:tcPr>
            <w:tcW w:w="939" w:type="dxa"/>
          </w:tcPr>
          <w:p w:rsidR="00EA7103" w:rsidRDefault="00B373F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  <w:p w:rsidR="00EA7103" w:rsidRDefault="00B373F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 на кафедре</w:t>
            </w:r>
          </w:p>
        </w:tc>
        <w:tc>
          <w:tcPr>
            <w:tcW w:w="1386" w:type="dxa"/>
          </w:tcPr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EA7103" w:rsidRDefault="00B373F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EA7103" w:rsidRDefault="00B373FF">
      <w:pPr>
        <w:pStyle w:val="1"/>
        <w:suppressAutoHyphens/>
      </w:pPr>
      <w:r>
        <w:t>Формы отчетности по практике</w:t>
      </w:r>
    </w:p>
    <w:p w:rsidR="00EA7103" w:rsidRDefault="00B373FF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EA7103" w:rsidRDefault="00B373FF">
      <w:pPr>
        <w:pStyle w:val="a5"/>
        <w:suppressAutoHyphens/>
      </w:pPr>
      <w:r>
        <w:t>дневник обучающегося по практике;</w:t>
      </w:r>
    </w:p>
    <w:p w:rsidR="00EA7103" w:rsidRDefault="00B373FF">
      <w:pPr>
        <w:pStyle w:val="a5"/>
        <w:suppressAutoHyphens/>
      </w:pPr>
      <w:r>
        <w:t>отчет о практике.</w:t>
      </w:r>
    </w:p>
    <w:p w:rsidR="00EA7103" w:rsidRDefault="00B373FF">
      <w:pPr>
        <w:pStyle w:val="1"/>
        <w:suppressAutoHyphens/>
      </w:pPr>
      <w:r>
        <w:t>Промежуточная аттестация</w:t>
      </w:r>
    </w:p>
    <w:p w:rsidR="00EA7103" w:rsidRDefault="00B373FF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EA7103" w:rsidRDefault="00B373FF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EA7103" w:rsidRDefault="00B373FF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EA7103" w:rsidRDefault="00B373FF">
      <w:pPr>
        <w:pStyle w:val="2"/>
        <w:suppressAutoHyphens/>
      </w:pPr>
      <w:r>
        <w:t>Учебно-методическое обеспечение</w:t>
      </w:r>
    </w:p>
    <w:p w:rsidR="00EA7103" w:rsidRDefault="00B373FF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EA7103" w:rsidRDefault="00B373FF">
      <w:pPr>
        <w:pStyle w:val="a2"/>
        <w:jc w:val="both"/>
      </w:pPr>
      <w:r>
        <w:t>Производственная безопасность : учебное пособие / под ред. А. А. Попова2-е изд., испр. — Санкт-Петербург : Лань, 2019. — 432 с. : ил. — (Учебники для вузов. Специальная литература). –</w:t>
      </w:r>
    </w:p>
    <w:p w:rsidR="00EA7103" w:rsidRDefault="00B373FF">
      <w:pPr>
        <w:pStyle w:val="a2"/>
        <w:jc w:val="both"/>
      </w:pPr>
      <w:r>
        <w:t>Акинин, Н. И. Экологическая безопасность. Принципы, технические решения, нормативно-правовая база : учебное пособие / Н. И. Акинин3-е изд., перераб. и доп. — Долгопрудный : Интеллект, 2019. — 286 с. : ил.. –</w:t>
      </w:r>
    </w:p>
    <w:p w:rsidR="00EA7103" w:rsidRDefault="00B373FF">
      <w:pPr>
        <w:pStyle w:val="a2"/>
        <w:jc w:val="both"/>
      </w:pPr>
      <w:r>
        <w:t>Родионова, О. М. Медико-биологические основы безопасности. Охрана труда : учебник для спо / О. М. Родионова,  Е. В. Аникина,  Б. И. Лавер,  Д. А. Семенов.3-е изд. — Москва : Юрайт, 2024. — 599 с. — (Профессиональное образование).. – URL: https://urait.ru/bcode/538055</w:t>
      </w:r>
    </w:p>
    <w:p w:rsidR="00EA7103" w:rsidRDefault="00B373FF">
      <w:pPr>
        <w:pStyle w:val="a2"/>
        <w:jc w:val="both"/>
      </w:pPr>
      <w:r>
        <w:t>Сафонов, А. А. Охрана труда : учебник и практикум для вузов / А. А. Сафонов,  М. А. Сафонова.Москва : Юрайт, 2024. — 485 с. — (Высшее образование).. – URL: https://urait.ru/bcode/544985</w:t>
      </w:r>
    </w:p>
    <w:p w:rsidR="00EA7103" w:rsidRDefault="00B373FF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EA7103" w:rsidRDefault="00B373FF">
      <w:pPr>
        <w:pStyle w:val="a2"/>
        <w:jc w:val="both"/>
      </w:pPr>
      <w:r>
        <w:t>Сибикин, Ю. Д. Охрана труда и электробезопасность / Ю. Д. Сибикин2-е изд., стер. — Москва : РадиоСофт, 2011. — 408 с. : ил.. –</w:t>
      </w:r>
    </w:p>
    <w:p w:rsidR="00EA7103" w:rsidRDefault="00B373FF">
      <w:pPr>
        <w:pStyle w:val="a2"/>
        <w:jc w:val="both"/>
      </w:pPr>
      <w:r>
        <w:t>Беляков, Г. И. Организация работ по охране труда и производственная санитария : учебник для вузов / Г. И. Беляков.5-е изд. — Москва : Юрайт, 2024. — 353 с. — (Высшее образование).. – URL: https://urait.ru/bcode/535813</w:t>
      </w:r>
    </w:p>
    <w:p w:rsidR="00EA7103" w:rsidRDefault="00B373FF">
      <w:pPr>
        <w:pStyle w:val="2"/>
        <w:suppressAutoHyphens/>
      </w:pPr>
      <w:r>
        <w:t>Информационное и программное обеспечение</w:t>
      </w:r>
    </w:p>
    <w:p w:rsidR="00EA7103" w:rsidRDefault="00B373FF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:rsidR="00EA7103" w:rsidRDefault="00B373FF">
      <w:pPr>
        <w:pStyle w:val="a0"/>
        <w:suppressAutoHyphens/>
        <w:jc w:val="both"/>
      </w:pPr>
      <w:r>
        <w:t>Справочно-правовая система КонсультантПлюс. URL: p://www.consultant.ru/</w:t>
      </w:r>
    </w:p>
    <w:p w:rsidR="00EA7103" w:rsidRDefault="00B373FF">
      <w:pPr>
        <w:pStyle w:val="a0"/>
        <w:suppressAutoHyphens/>
        <w:jc w:val="both"/>
      </w:pPr>
      <w:r>
        <w:lastRenderedPageBreak/>
        <w:t>Официальный сайт МЧС России. URL: : https://www.mchs.gov.ru/</w:t>
      </w:r>
    </w:p>
    <w:p w:rsidR="00EA7103" w:rsidRDefault="00EA7103">
      <w:pPr>
        <w:pStyle w:val="afff0"/>
        <w:suppressAutoHyphens/>
      </w:pPr>
    </w:p>
    <w:p w:rsidR="00EA7103" w:rsidRDefault="00B373FF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EA7103" w:rsidRDefault="00EA7103">
      <w:pPr>
        <w:pStyle w:val="afff0"/>
        <w:suppressAutoHyphens/>
        <w:rPr>
          <w:rFonts w:eastAsia="Cambria"/>
        </w:rPr>
      </w:pPr>
    </w:p>
    <w:p w:rsidR="00EA7103" w:rsidRDefault="00B373FF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F533FA" w:rsidRPr="00F533FA" w:rsidRDefault="00F533FA" w:rsidP="00F533FA">
      <w:pPr>
        <w:widowControl/>
        <w:numPr>
          <w:ilvl w:val="0"/>
          <w:numId w:val="48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Cambria"/>
          <w:spacing w:val="-4"/>
          <w:lang w:val="en-US"/>
        </w:rPr>
      </w:pPr>
      <w:r w:rsidRPr="00F533FA">
        <w:rPr>
          <w:rFonts w:eastAsia="Cambria"/>
          <w:spacing w:val="-4"/>
          <w:lang w:val="en-US"/>
        </w:rPr>
        <w:t>Kaspersky Endpoint Security.</w:t>
      </w:r>
    </w:p>
    <w:p w:rsidR="00F533FA" w:rsidRPr="00F533FA" w:rsidRDefault="00F533FA" w:rsidP="00F533FA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F533FA">
        <w:rPr>
          <w:rFonts w:eastAsia="Cambria"/>
          <w:spacing w:val="-4"/>
        </w:rPr>
        <w:t>Компас 3</w:t>
      </w:r>
      <w:r w:rsidRPr="00F533FA">
        <w:rPr>
          <w:rFonts w:eastAsia="Cambria"/>
          <w:spacing w:val="-4"/>
          <w:lang w:val="en-US"/>
        </w:rPr>
        <w:t>D</w:t>
      </w:r>
      <w:r w:rsidRPr="00F533FA">
        <w:rPr>
          <w:rFonts w:eastAsia="Cambria"/>
          <w:spacing w:val="-4"/>
        </w:rPr>
        <w:t xml:space="preserve"> </w:t>
      </w:r>
    </w:p>
    <w:p w:rsidR="00F533FA" w:rsidRPr="00F533FA" w:rsidRDefault="00F533FA" w:rsidP="00F533FA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F533FA">
        <w:rPr>
          <w:rFonts w:eastAsia="Cambria"/>
          <w:spacing w:val="-4"/>
          <w:lang w:val="en-US"/>
        </w:rPr>
        <w:t>T-Flex CAD</w:t>
      </w:r>
    </w:p>
    <w:p w:rsidR="00F533FA" w:rsidRPr="00F533FA" w:rsidRDefault="00F533FA" w:rsidP="00F533FA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F533FA">
        <w:rPr>
          <w:rFonts w:eastAsia="Cambria"/>
          <w:spacing w:val="-4"/>
          <w:lang w:val="en-US"/>
        </w:rPr>
        <w:t>Libre Office</w:t>
      </w:r>
    </w:p>
    <w:p w:rsidR="00F533FA" w:rsidRPr="00F533FA" w:rsidRDefault="00F533FA" w:rsidP="00F533FA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F533FA">
        <w:rPr>
          <w:rFonts w:eastAsia="Cambria"/>
          <w:spacing w:val="-4"/>
          <w:lang w:val="en-US"/>
        </w:rPr>
        <w:t>Яндекс Документы</w:t>
      </w:r>
    </w:p>
    <w:p w:rsidR="00F533FA" w:rsidRPr="00F533FA" w:rsidRDefault="00F533FA" w:rsidP="00F533FA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F533FA">
        <w:rPr>
          <w:rFonts w:eastAsia="Cambria"/>
          <w:spacing w:val="-4"/>
          <w:lang w:val="en-US"/>
        </w:rPr>
        <w:t>Яндекс Браузер</w:t>
      </w:r>
    </w:p>
    <w:p w:rsidR="00F533FA" w:rsidRPr="00F533FA" w:rsidRDefault="00F533FA" w:rsidP="00F533FA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F533FA">
        <w:rPr>
          <w:rFonts w:eastAsia="Cambria"/>
          <w:spacing w:val="-4"/>
          <w:lang w:val="en-US"/>
        </w:rPr>
        <w:t>Яндекс Телемост</w:t>
      </w:r>
    </w:p>
    <w:p w:rsidR="00F533FA" w:rsidRPr="00F533FA" w:rsidRDefault="00F533FA" w:rsidP="00F533FA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F533FA">
        <w:rPr>
          <w:rFonts w:eastAsia="Cambria"/>
          <w:spacing w:val="-4"/>
          <w:lang w:val="en-US"/>
        </w:rPr>
        <w:t xml:space="preserve">Adobe Reader </w:t>
      </w:r>
    </w:p>
    <w:p w:rsidR="00F533FA" w:rsidRDefault="00F533FA">
      <w:pPr>
        <w:pStyle w:val="afff0"/>
        <w:suppressAutoHyphens/>
        <w:rPr>
          <w:rFonts w:eastAsia="Cambria"/>
        </w:rPr>
      </w:pPr>
    </w:p>
    <w:p w:rsidR="00EA7103" w:rsidRDefault="00B373FF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EA7103" w:rsidRDefault="00B373FF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EA7103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A7103" w:rsidRDefault="00B373FF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A7103" w:rsidRDefault="00B373FF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A7103" w:rsidRDefault="00B373FF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EA710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EA7103" w:rsidRDefault="00B373FF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FA" w:rsidRPr="005D7DDE" w:rsidRDefault="00F533FA" w:rsidP="00F533FA">
            <w:pPr>
              <w:jc w:val="both"/>
              <w:rPr>
                <w:bCs/>
                <w:sz w:val="22"/>
                <w:szCs w:val="22"/>
              </w:rPr>
            </w:pPr>
            <w:r w:rsidRPr="005D7DDE">
              <w:rPr>
                <w:bCs/>
                <w:sz w:val="22"/>
                <w:szCs w:val="22"/>
              </w:rPr>
              <w:t xml:space="preserve">Доска аудиторная настенная – 1 шт., стол, стул преподавателя – 1 шт. видеопроектор – 1 шт., экран – 1 шт., персональный компьютер – 1 шт., колонки – 1 шт., </w:t>
            </w:r>
            <w:r w:rsidRPr="005D7DDE">
              <w:rPr>
                <w:rFonts w:eastAsia="Calibri"/>
                <w:sz w:val="22"/>
                <w:szCs w:val="22"/>
              </w:rPr>
              <w:t>Комплект мебели на 28 посадочных мест.</w:t>
            </w:r>
          </w:p>
          <w:p w:rsidR="00EA7103" w:rsidRPr="005D7DDE" w:rsidRDefault="00F533FA" w:rsidP="00F533F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5D7DDE">
              <w:rPr>
                <w:bCs/>
                <w:sz w:val="22"/>
                <w:szCs w:val="22"/>
              </w:rPr>
              <w:t>Тренажер сердечно-легочной реанимации «Максим» в комплекте – 1 шт., компьютер к тренажеру «Максим» – 1 шт., шкаф с комплектом учебной литературы и наглядными пособиями – 15 шт., тренажер сердечно-легочной реанимации «Гоша» в комплекте – 1 шт., стенд АУПС (эл.) – 1 шт., стенд АУПТ (эл.) – 1 шт., элементы АУПС и АУПТ – 10 шт., приборы РХ разведки – 10 шт., комплект химика-разведчика – 1, ДК-4 – 1 шт., СИЗОД – 10 шт., плакат по проверке СИЗОД – 6 шт., СКЗ – 2 шт., стенд наглядный – 5 шт., БОП – 2 к-та., элементы ПТВ – 10 шт., элементы МТО – 20 шт., полевой комплект искусственной вентиляции легких – 1 шт., элементы альпинистского снаряжения – 7 шт., средства связи – 4 шт., мете комплект – 1 шт.</w:t>
            </w:r>
          </w:p>
        </w:tc>
      </w:tr>
      <w:tr w:rsidR="00EA710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EA7103" w:rsidRDefault="00B373FF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Pr="005D7DDE" w:rsidRDefault="00F533F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5D7DDE">
              <w:rPr>
                <w:iCs/>
                <w:sz w:val="22"/>
                <w:szCs w:val="22"/>
                <w:shd w:val="clear" w:color="auto" w:fill="FFFFFF"/>
              </w:rPr>
              <w:t>Доска аудиторная настенная – 1 шт., комплект учебной мебели на 26 посадочных мест, стол, стул преподавателя – 1 шт., компьютер – 12 шт., проектор – 1шт., экран – 1 шт.</w:t>
            </w:r>
          </w:p>
        </w:tc>
      </w:tr>
    </w:tbl>
    <w:p w:rsidR="00EA7103" w:rsidRDefault="00EA7103">
      <w:pPr>
        <w:pStyle w:val="afff0"/>
        <w:suppressAutoHyphens/>
      </w:pPr>
    </w:p>
    <w:p w:rsidR="00EA7103" w:rsidRDefault="00B373FF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:rsidR="00EA7103" w:rsidRDefault="00EA7103">
      <w:pPr>
        <w:pStyle w:val="afff0"/>
        <w:suppressAutoHyphens/>
      </w:pPr>
    </w:p>
    <w:p w:rsidR="00EA7103" w:rsidRDefault="00B373FF">
      <w:pPr>
        <w:pStyle w:val="afff2"/>
        <w:suppressAutoHyphens/>
      </w:pPr>
      <w:r>
        <w:lastRenderedPageBreak/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EA7103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A7103" w:rsidRDefault="00B373F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A7103" w:rsidRDefault="00B373F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A7103" w:rsidRDefault="00B373F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EA7103" w:rsidRDefault="00B373F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EA710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«Управление по делам гражданской обороны и чрезвычайным ситуациям города Юрги»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11/8 от 14.08.2020г. Срок действия бессрочно</w:t>
            </w:r>
          </w:p>
        </w:tc>
      </w:tr>
      <w:tr w:rsidR="00EA710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«Единая дежурно-диспетчерская служба города Юрги»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11/9 от 17.08.2020г. Срок действия бессрочно</w:t>
            </w:r>
          </w:p>
        </w:tc>
      </w:tr>
      <w:tr w:rsidR="00EA710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 ПСО ФПС ГПС Главного управления МЧС России по Кемеровской области – Кузбассу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03" w:rsidRDefault="00B373F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№11/10 от 19.08.2020г. Срок действия бессрочно</w:t>
            </w:r>
          </w:p>
        </w:tc>
      </w:tr>
    </w:tbl>
    <w:p w:rsidR="00EA7103" w:rsidRDefault="00EA7103">
      <w:pPr>
        <w:pStyle w:val="afff0"/>
        <w:suppressAutoHyphens/>
      </w:pPr>
    </w:p>
    <w:p w:rsidR="00EA7103" w:rsidRDefault="00B373FF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«Защита в чрезвычайных ситуациях» по направлению 20.03.01 Техносферная безопасность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:rsidR="00EA7103" w:rsidRDefault="00EA7103">
      <w:pPr>
        <w:pStyle w:val="afff0"/>
        <w:suppressAutoHyphens/>
      </w:pPr>
    </w:p>
    <w:p w:rsidR="00EA7103" w:rsidRDefault="00B373FF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A7103">
        <w:tc>
          <w:tcPr>
            <w:tcW w:w="3213" w:type="dxa"/>
            <w:shd w:val="clear" w:color="auto" w:fill="F2F2F2"/>
            <w:vAlign w:val="center"/>
          </w:tcPr>
          <w:p w:rsidR="00EA7103" w:rsidRDefault="00B373FF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EA7103" w:rsidRDefault="00B373FF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EA7103" w:rsidRDefault="00B373FF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EA7103">
        <w:tc>
          <w:tcPr>
            <w:tcW w:w="3213" w:type="dxa"/>
          </w:tcPr>
          <w:p w:rsidR="00EA7103" w:rsidRDefault="00B373FF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EA7103" w:rsidRDefault="00EA7103"/>
        </w:tc>
        <w:tc>
          <w:tcPr>
            <w:tcW w:w="3213" w:type="dxa"/>
          </w:tcPr>
          <w:p w:rsidR="00EA7103" w:rsidRDefault="00B373FF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Н. Ю. Луговцова</w:t>
            </w:r>
          </w:p>
        </w:tc>
      </w:tr>
    </w:tbl>
    <w:p w:rsidR="00EA7103" w:rsidRDefault="00EA7103">
      <w:pPr>
        <w:pStyle w:val="afff3"/>
        <w:suppressAutoHyphens/>
      </w:pPr>
    </w:p>
    <w:p w:rsidR="00EA7103" w:rsidRDefault="00B373FF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«30» августа 2024 № 48/24).</w:t>
      </w:r>
    </w:p>
    <w:p w:rsidR="00EA7103" w:rsidRDefault="00EA7103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EA7103">
        <w:tc>
          <w:tcPr>
            <w:tcW w:w="3544" w:type="dxa"/>
            <w:vAlign w:val="center"/>
          </w:tcPr>
          <w:p w:rsidR="00EA7103" w:rsidRDefault="00B373FF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234" w:type="dxa"/>
            <w:vAlign w:val="center"/>
          </w:tcPr>
          <w:p w:rsidR="00EA7103" w:rsidRDefault="00EA7103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EA7103" w:rsidRDefault="00B373FF">
            <w:pPr>
              <w:suppressAutoHyphens/>
              <w:ind w:left="156" w:hanging="156"/>
            </w:pPr>
            <w:r>
              <w:rPr>
                <w:szCs w:val="22"/>
              </w:rPr>
              <w:t>Е. В. Телипенко</w:t>
            </w:r>
          </w:p>
        </w:tc>
      </w:tr>
    </w:tbl>
    <w:p w:rsidR="00EA7103" w:rsidRDefault="00EA7103">
      <w:pPr>
        <w:suppressAutoHyphens/>
        <w:jc w:val="both"/>
      </w:pPr>
    </w:p>
    <w:sectPr w:rsidR="00EA7103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DA1" w:rsidRDefault="00613DA1" w:rsidP="009A6764">
      <w:r>
        <w:separator/>
      </w:r>
    </w:p>
  </w:endnote>
  <w:endnote w:type="continuationSeparator" w:id="0">
    <w:p w:rsidR="00613DA1" w:rsidRDefault="00613DA1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103" w:rsidRDefault="00B373FF">
    <w:pPr>
      <w:pStyle w:val="ad"/>
      <w:jc w:val="center"/>
    </w:pPr>
    <w:r>
      <w:t>2024 г.</w:t>
    </w:r>
  </w:p>
  <w:p w:rsidR="00EA7103" w:rsidRDefault="00EA7103">
    <w:pPr>
      <w:pStyle w:val="ad"/>
      <w:jc w:val="center"/>
    </w:pPr>
  </w:p>
  <w:p w:rsidR="00EA7103" w:rsidRDefault="00B373FF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:rsidR="00EA7103" w:rsidRDefault="00B373FF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DA1" w:rsidRDefault="00613DA1">
      <w:r>
        <w:separator/>
      </w:r>
    </w:p>
  </w:footnote>
  <w:footnote w:type="continuationSeparator" w:id="0">
    <w:p w:rsidR="00613DA1" w:rsidRDefault="0061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103" w:rsidRDefault="00EA7103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103" w:rsidRDefault="00EA71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0735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D7DDE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DA1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6EC4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1CBE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BA8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3FF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09C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0C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03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3FA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0FC06"/>
  <w15:docId w15:val="{D0F6236E-BB79-4A74-9CAC-2DD606E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82BB-50ED-4C60-9C51-DDC231EA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8153</Words>
  <Characters>46477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9</cp:revision>
  <cp:lastPrinted>2019-08-16T04:20:00Z</cp:lastPrinted>
  <dcterms:created xsi:type="dcterms:W3CDTF">2025-11-12T02:21:00Z</dcterms:created>
  <dcterms:modified xsi:type="dcterms:W3CDTF">2025-11-15T20:08:00Z</dcterms:modified>
</cp:coreProperties>
</file>